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F7FF" w14:textId="77777777" w:rsidR="00FB6B47" w:rsidRPr="00FB6B47" w:rsidRDefault="00FB6B47" w:rsidP="00FB6B47">
      <w:pPr>
        <w:rPr>
          <w:b/>
          <w:bCs/>
        </w:rPr>
      </w:pPr>
      <w:r w:rsidRPr="00FB6B47">
        <w:rPr>
          <w:b/>
          <w:bCs/>
        </w:rPr>
        <w:t>FORMATION EN HOTELLERIE ET RESTAURATION</w:t>
      </w:r>
    </w:p>
    <w:p w14:paraId="2243B885" w14:textId="77777777" w:rsidR="00FB6B47" w:rsidRPr="00FB6B47" w:rsidRDefault="00FB6B47" w:rsidP="00FB6B47">
      <w:r w:rsidRPr="00FB6B47">
        <w:t>Carrière de prestige, et métiers de passion, le domaine de la restauration et de l’hôtellerie attirent de nombreux étudiants à travers le monde vue que les débouchés dans ce domaine sont très variés et nombreux.</w:t>
      </w:r>
    </w:p>
    <w:p w14:paraId="1B0A99B7" w14:textId="77777777" w:rsidR="00FB6B47" w:rsidRPr="00FB6B47" w:rsidRDefault="00FB6B47" w:rsidP="00FB6B47">
      <w:r w:rsidRPr="00FB6B47">
        <w:t>Et, malgré la crise, ce secteur reste prometteur car la destination Maroc reste appréciée des touristes internationaux et nationaux. Les métiers de cuisine de l’hôtellerie ET DE restauration sont les plus recherchés, du commis jusqu’au chef de cuisine, mais aussi les chefs de rang, maîtres d’hôtels, serveurs, chef pâtissier.</w:t>
      </w:r>
    </w:p>
    <w:p w14:paraId="00B7BB54" w14:textId="77777777" w:rsidR="00FB6B47" w:rsidRPr="00FB6B47" w:rsidRDefault="00FB6B47" w:rsidP="00FB6B47">
      <w:r w:rsidRPr="00FB6B47">
        <w:t>On peut aussi se tourner vers des métiers comme barman ou garçons de café, vers tout ce qui touche la restauration collective et les traiteurs… Pour les métiers qui concernent des hébergements, réceptionnistes, employés d’étage, bagagistes…les plus grands hôtels du monde ouvrent aussi de nombreuses possibilités d’emplois à l’international.</w:t>
      </w:r>
    </w:p>
    <w:p w14:paraId="239A41AF" w14:textId="0A34D553" w:rsidR="00FB6B47" w:rsidRPr="00FB6B47" w:rsidRDefault="00FB6B47" w:rsidP="00FB6B47"/>
    <w:p w14:paraId="6FD6AAF1" w14:textId="77777777" w:rsidR="00FB6B47" w:rsidRPr="00FB6B47" w:rsidRDefault="00FB6B47" w:rsidP="00FB6B47">
      <w:pPr>
        <w:rPr>
          <w:b/>
          <w:bCs/>
        </w:rPr>
      </w:pPr>
      <w:r w:rsidRPr="00FB6B47">
        <w:rPr>
          <w:b/>
          <w:bCs/>
        </w:rPr>
        <w:t>AGENT DE SERVICE DE RESTAURATION</w:t>
      </w:r>
    </w:p>
    <w:p w14:paraId="1968D920" w14:textId="77777777" w:rsidR="00FB6B47" w:rsidRPr="00FB6B47" w:rsidRDefault="00FB6B47" w:rsidP="00FB6B47">
      <w:r w:rsidRPr="00FB6B47">
        <w:t>Cette formation, d’une durée De dix-huit mois, vous permettra d’acquérir les connaissances, les habiletés et les attitudes nécessaires pour exercer le métier d’agent de restauration.</w:t>
      </w:r>
    </w:p>
    <w:p w14:paraId="665E5C57" w14:textId="77777777" w:rsidR="00FB6B47" w:rsidRPr="00FB6B47" w:rsidRDefault="00FB6B47" w:rsidP="00FB6B47">
      <w:r w:rsidRPr="00FB6B47">
        <w:t>En effet la formation couvre un large panel de compétences comprenant la sélection, l’utilisation et l’entretien de l’équipement et l’outillage de la salle à manger, la mise en place des tables, servir des petits déjeuners, des dîners, des buffets chauds ou froids, le respect des méthodes de service pour les mets et les boissons, à la clientèle, l’utilisation des bons de commande et des factures, la commande de diverses marchandises, l’établissement des inventaires et le respect des normes de salubrité.</w:t>
      </w:r>
    </w:p>
    <w:p w14:paraId="2A384115"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47"/>
    <w:rsid w:val="000E1C7F"/>
    <w:rsid w:val="001B70FC"/>
    <w:rsid w:val="0030792D"/>
    <w:rsid w:val="00C46CA1"/>
    <w:rsid w:val="00C875DA"/>
    <w:rsid w:val="00FB6B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375E"/>
  <w15:chartTrackingRefBased/>
  <w15:docId w15:val="{7FA692D8-EF05-4D01-B6DA-C151DC85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6B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6B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6B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6B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6B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6B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6B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6B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6B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6B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6B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6B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6B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6B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6B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6B47"/>
    <w:rPr>
      <w:rFonts w:eastAsiaTheme="majorEastAsia" w:cstheme="majorBidi"/>
      <w:color w:val="272727" w:themeColor="text1" w:themeTint="D8"/>
    </w:rPr>
  </w:style>
  <w:style w:type="paragraph" w:styleId="Titre">
    <w:name w:val="Title"/>
    <w:basedOn w:val="Normal"/>
    <w:next w:val="Normal"/>
    <w:link w:val="TitreCar"/>
    <w:uiPriority w:val="10"/>
    <w:qFormat/>
    <w:rsid w:val="00FB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6B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6B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6B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6B47"/>
    <w:pPr>
      <w:spacing w:before="160"/>
      <w:jc w:val="center"/>
    </w:pPr>
    <w:rPr>
      <w:i/>
      <w:iCs/>
      <w:color w:val="404040" w:themeColor="text1" w:themeTint="BF"/>
    </w:rPr>
  </w:style>
  <w:style w:type="character" w:customStyle="1" w:styleId="CitationCar">
    <w:name w:val="Citation Car"/>
    <w:basedOn w:val="Policepardfaut"/>
    <w:link w:val="Citation"/>
    <w:uiPriority w:val="29"/>
    <w:rsid w:val="00FB6B47"/>
    <w:rPr>
      <w:i/>
      <w:iCs/>
      <w:color w:val="404040" w:themeColor="text1" w:themeTint="BF"/>
    </w:rPr>
  </w:style>
  <w:style w:type="paragraph" w:styleId="Paragraphedeliste">
    <w:name w:val="List Paragraph"/>
    <w:basedOn w:val="Normal"/>
    <w:uiPriority w:val="34"/>
    <w:qFormat/>
    <w:rsid w:val="00FB6B47"/>
    <w:pPr>
      <w:ind w:left="720"/>
      <w:contextualSpacing/>
    </w:pPr>
  </w:style>
  <w:style w:type="character" w:styleId="Accentuationintense">
    <w:name w:val="Intense Emphasis"/>
    <w:basedOn w:val="Policepardfaut"/>
    <w:uiPriority w:val="21"/>
    <w:qFormat/>
    <w:rsid w:val="00FB6B47"/>
    <w:rPr>
      <w:i/>
      <w:iCs/>
      <w:color w:val="0F4761" w:themeColor="accent1" w:themeShade="BF"/>
    </w:rPr>
  </w:style>
  <w:style w:type="paragraph" w:styleId="Citationintense">
    <w:name w:val="Intense Quote"/>
    <w:basedOn w:val="Normal"/>
    <w:next w:val="Normal"/>
    <w:link w:val="CitationintenseCar"/>
    <w:uiPriority w:val="30"/>
    <w:qFormat/>
    <w:rsid w:val="00FB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6B47"/>
    <w:rPr>
      <w:i/>
      <w:iCs/>
      <w:color w:val="0F4761" w:themeColor="accent1" w:themeShade="BF"/>
    </w:rPr>
  </w:style>
  <w:style w:type="character" w:styleId="Rfrenceintense">
    <w:name w:val="Intense Reference"/>
    <w:basedOn w:val="Policepardfaut"/>
    <w:uiPriority w:val="32"/>
    <w:qFormat/>
    <w:rsid w:val="00FB6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1398</Characters>
  <Application>Microsoft Office Word</Application>
  <DocSecurity>0</DocSecurity>
  <Lines>22</Lines>
  <Paragraphs>7</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2026-06-09T10:03:00Z</dcterms:created>
  <dcterms:modified xsi:type="dcterms:W3CDTF">2026-06-09T10:04:00Z</dcterms:modified>
</cp:coreProperties>
</file>