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CB6F9" w14:textId="77777777" w:rsidR="009849D3" w:rsidRPr="00403B5C" w:rsidRDefault="009849D3" w:rsidP="009849D3">
      <w:pPr>
        <w:rPr>
          <w:lang w:val="en-US"/>
        </w:rPr>
      </w:pPr>
    </w:p>
    <w:tbl>
      <w:tblPr>
        <w:tblpPr w:leftFromText="180" w:rightFromText="180" w:vertAnchor="text" w:horzAnchor="page" w:tblpX="7577" w:tblpY="-5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6"/>
      </w:tblGrid>
      <w:tr w:rsidR="00403B5C" w:rsidRPr="00403B5C" w14:paraId="5AE079BA" w14:textId="77777777" w:rsidTr="00B77EC3">
        <w:trPr>
          <w:trHeight w:val="979"/>
        </w:trPr>
        <w:tc>
          <w:tcPr>
            <w:tcW w:w="3806" w:type="dxa"/>
            <w:vAlign w:val="center"/>
          </w:tcPr>
          <w:p w14:paraId="0C74441B" w14:textId="77777777" w:rsidR="00AE2973" w:rsidRPr="00403B5C" w:rsidRDefault="00AE2973" w:rsidP="008F171F">
            <w:pPr>
              <w:spacing w:after="0" w:line="240" w:lineRule="auto"/>
              <w:jc w:val="center"/>
              <w:rPr>
                <w:rFonts w:ascii="Times New Roman" w:hAnsi="Times New Roman"/>
                <w:b/>
                <w:sz w:val="24"/>
                <w:szCs w:val="24"/>
                <w:lang w:val="en-US"/>
              </w:rPr>
            </w:pPr>
            <w:r w:rsidRPr="00403B5C">
              <w:rPr>
                <w:rFonts w:ascii="Times New Roman" w:hAnsi="Times New Roman"/>
                <w:b/>
                <w:sz w:val="24"/>
                <w:szCs w:val="24"/>
                <w:lang w:val="en-US"/>
              </w:rPr>
              <w:t>Mẫu số 05/SK</w:t>
            </w:r>
          </w:p>
          <w:p w14:paraId="63656486" w14:textId="77777777" w:rsidR="00BA4F81" w:rsidRPr="00403B5C" w:rsidRDefault="00BA4F81" w:rsidP="008F171F">
            <w:pPr>
              <w:spacing w:after="0" w:line="240" w:lineRule="auto"/>
              <w:jc w:val="center"/>
              <w:rPr>
                <w:rFonts w:ascii="Times New Roman" w:hAnsi="Times New Roman"/>
                <w:i/>
                <w:sz w:val="18"/>
                <w:szCs w:val="18"/>
              </w:rPr>
            </w:pPr>
            <w:r w:rsidRPr="00403B5C">
              <w:rPr>
                <w:rFonts w:ascii="Times New Roman" w:hAnsi="Times New Roman"/>
                <w:i/>
                <w:sz w:val="18"/>
                <w:szCs w:val="18"/>
              </w:rPr>
              <w:t>(</w:t>
            </w:r>
            <w:r w:rsidRPr="00403B5C">
              <w:rPr>
                <w:rFonts w:ascii="Times New Roman" w:hAnsi="Times New Roman"/>
                <w:i/>
                <w:sz w:val="18"/>
                <w:szCs w:val="18"/>
                <w:lang w:val="en-US"/>
              </w:rPr>
              <w:t>K</w:t>
            </w:r>
            <w:r w:rsidRPr="00403B5C">
              <w:rPr>
                <w:rFonts w:ascii="Times New Roman" w:hAnsi="Times New Roman"/>
                <w:i/>
                <w:sz w:val="18"/>
                <w:szCs w:val="18"/>
              </w:rPr>
              <w:t>èm theo</w:t>
            </w:r>
            <w:r w:rsidRPr="00403B5C">
              <w:rPr>
                <w:i/>
              </w:rPr>
              <w:t xml:space="preserve"> </w:t>
            </w:r>
            <w:r w:rsidRPr="00403B5C">
              <w:rPr>
                <w:rFonts w:ascii="Times New Roman" w:hAnsi="Times New Roman"/>
                <w:i/>
                <w:sz w:val="18"/>
                <w:szCs w:val="18"/>
                <w:lang w:val="en-US"/>
              </w:rPr>
              <w:t>Quyết định</w:t>
            </w:r>
            <w:r w:rsidRPr="00403B5C">
              <w:rPr>
                <w:rFonts w:ascii="Times New Roman" w:hAnsi="Times New Roman"/>
                <w:i/>
                <w:sz w:val="18"/>
                <w:szCs w:val="18"/>
              </w:rPr>
              <w:t xml:space="preserve"> số</w:t>
            </w:r>
            <w:r w:rsidRPr="00403B5C">
              <w:rPr>
                <w:rFonts w:ascii="Times New Roman" w:hAnsi="Times New Roman"/>
                <w:i/>
                <w:sz w:val="18"/>
                <w:szCs w:val="18"/>
                <w:lang w:val="en-US"/>
              </w:rPr>
              <w:t xml:space="preserve"> 2890/</w:t>
            </w:r>
            <w:r w:rsidRPr="00403B5C">
              <w:rPr>
                <w:rFonts w:ascii="Times New Roman" w:hAnsi="Times New Roman"/>
                <w:i/>
                <w:sz w:val="18"/>
                <w:szCs w:val="18"/>
              </w:rPr>
              <w:t>QĐ-CT</w:t>
            </w:r>
          </w:p>
          <w:p w14:paraId="43CE42AB" w14:textId="77777777" w:rsidR="00AE2973" w:rsidRPr="00403B5C" w:rsidRDefault="00BA4F81" w:rsidP="008F171F">
            <w:pPr>
              <w:spacing w:after="0" w:line="240" w:lineRule="auto"/>
              <w:jc w:val="center"/>
              <w:rPr>
                <w:i/>
              </w:rPr>
            </w:pPr>
            <w:r w:rsidRPr="00403B5C">
              <w:rPr>
                <w:rFonts w:ascii="Times New Roman" w:hAnsi="Times New Roman"/>
                <w:i/>
                <w:sz w:val="18"/>
                <w:szCs w:val="18"/>
              </w:rPr>
              <w:t xml:space="preserve"> ngày</w:t>
            </w:r>
            <w:r w:rsidRPr="00403B5C">
              <w:rPr>
                <w:rFonts w:ascii="Times New Roman" w:hAnsi="Times New Roman"/>
                <w:i/>
                <w:sz w:val="18"/>
                <w:szCs w:val="18"/>
                <w:lang w:val="en-US"/>
              </w:rPr>
              <w:t xml:space="preserve"> 25 </w:t>
            </w:r>
            <w:r w:rsidRPr="00403B5C">
              <w:rPr>
                <w:rFonts w:ascii="Times New Roman" w:hAnsi="Times New Roman"/>
                <w:i/>
                <w:sz w:val="18"/>
                <w:szCs w:val="18"/>
              </w:rPr>
              <w:t>tháng</w:t>
            </w:r>
            <w:r w:rsidRPr="00403B5C">
              <w:rPr>
                <w:rFonts w:ascii="Times New Roman" w:hAnsi="Times New Roman"/>
                <w:i/>
                <w:sz w:val="18"/>
                <w:szCs w:val="18"/>
                <w:lang w:val="en-US"/>
              </w:rPr>
              <w:t xml:space="preserve"> 8  </w:t>
            </w:r>
            <w:r w:rsidRPr="00403B5C">
              <w:rPr>
                <w:rFonts w:ascii="Times New Roman" w:hAnsi="Times New Roman"/>
                <w:i/>
                <w:sz w:val="18"/>
                <w:szCs w:val="18"/>
              </w:rPr>
              <w:t>năm</w:t>
            </w:r>
            <w:r w:rsidRPr="00403B5C">
              <w:rPr>
                <w:rFonts w:ascii="Times New Roman" w:hAnsi="Times New Roman"/>
                <w:i/>
                <w:sz w:val="18"/>
                <w:szCs w:val="18"/>
                <w:lang w:val="en-US"/>
              </w:rPr>
              <w:t xml:space="preserve"> 2025 của Cục Thuế)</w:t>
            </w:r>
          </w:p>
        </w:tc>
      </w:tr>
    </w:tbl>
    <w:p w14:paraId="70AACC14" w14:textId="77777777" w:rsidR="0037027A" w:rsidRPr="00403B5C" w:rsidRDefault="0037027A" w:rsidP="00275926">
      <w:pPr>
        <w:tabs>
          <w:tab w:val="left" w:pos="3233"/>
        </w:tabs>
        <w:rPr>
          <w:lang w:val="en-US"/>
        </w:rPr>
      </w:pPr>
    </w:p>
    <w:tbl>
      <w:tblPr>
        <w:tblStyle w:val="TableGrid"/>
        <w:tblW w:w="1031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16"/>
      </w:tblGrid>
      <w:tr w:rsidR="00403B5C" w:rsidRPr="00403B5C" w14:paraId="764EE661" w14:textId="77777777" w:rsidTr="007356D9">
        <w:tc>
          <w:tcPr>
            <w:tcW w:w="4395" w:type="dxa"/>
            <w:hideMark/>
          </w:tcPr>
          <w:p w14:paraId="6364109A" w14:textId="77777777" w:rsidR="00C5490F" w:rsidRPr="00403B5C" w:rsidRDefault="007356D9" w:rsidP="00275926">
            <w:pPr>
              <w:pStyle w:val="BodyText"/>
              <w:contextualSpacing/>
              <w:jc w:val="center"/>
              <w:rPr>
                <w:rFonts w:ascii="Times New Roman" w:hAnsi="Times New Roman"/>
                <w:b w:val="0"/>
                <w:i w:val="0"/>
                <w:sz w:val="26"/>
                <w:szCs w:val="24"/>
                <w:lang w:val="nl-NL"/>
              </w:rPr>
            </w:pPr>
            <w:r>
              <w:rPr>
                <w:rFonts w:ascii="Times New Roman" w:hAnsi="Times New Roman"/>
                <w:b w:val="0"/>
                <w:i w:val="0"/>
                <w:sz w:val="26"/>
                <w:szCs w:val="24"/>
                <w:lang w:val="nl-NL"/>
              </w:rPr>
              <w:t>THUẾ TỈNH CÀ MAU</w:t>
            </w:r>
          </w:p>
          <w:p w14:paraId="10DDCF2C" w14:textId="77777777" w:rsidR="00C5490F" w:rsidRPr="00403B5C" w:rsidRDefault="007356D9" w:rsidP="00275926">
            <w:pPr>
              <w:pStyle w:val="BodyText"/>
              <w:contextualSpacing/>
              <w:jc w:val="center"/>
              <w:rPr>
                <w:rFonts w:ascii="Times New Roman" w:hAnsi="Times New Roman"/>
                <w:i w:val="0"/>
              </w:rPr>
            </w:pPr>
            <w:r>
              <w:rPr>
                <w:rFonts w:ascii="Times New Roman" w:hAnsi="Times New Roman"/>
                <w:i w:val="0"/>
              </w:rPr>
              <w:t>PHÒNG QUẢN LÝ,</w:t>
            </w:r>
          </w:p>
          <w:p w14:paraId="28617BB1" w14:textId="77777777" w:rsidR="001F5C60" w:rsidRPr="00403B5C" w:rsidRDefault="007356D9" w:rsidP="00275926">
            <w:pPr>
              <w:pStyle w:val="BodyText"/>
              <w:contextualSpacing/>
              <w:jc w:val="center"/>
              <w:rPr>
                <w:rFonts w:ascii="Times New Roman" w:hAnsi="Times New Roman"/>
                <w:i w:val="0"/>
                <w:sz w:val="26"/>
                <w:szCs w:val="26"/>
              </w:rPr>
            </w:pPr>
            <w:r>
              <w:rPr>
                <w:rFonts w:ascii="Times New Roman" w:hAnsi="Times New Roman"/>
                <w:i w:val="0"/>
              </w:rPr>
              <w:t>HỖ TRỢ DOANH NGHIỆP SỐ 2</w:t>
            </w:r>
          </w:p>
          <w:p w14:paraId="3ED2EB53" w14:textId="77777777" w:rsidR="00C5490F" w:rsidRPr="00403B5C" w:rsidRDefault="001F5C60" w:rsidP="00275926">
            <w:pPr>
              <w:pStyle w:val="BodyText"/>
              <w:ind w:firstLine="567"/>
              <w:contextualSpacing/>
              <w:jc w:val="center"/>
              <w:rPr>
                <w:rFonts w:ascii="Times New Roman" w:hAnsi="Times New Roman"/>
                <w:i w:val="0"/>
                <w:sz w:val="24"/>
                <w:szCs w:val="24"/>
                <w:lang w:val="nl-NL"/>
              </w:rPr>
            </w:pPr>
            <w:r w:rsidRPr="00403B5C">
              <w:rPr>
                <w:rFonts w:ascii="Times New Roman" w:hAnsi="Times New Roman"/>
                <w:i w:val="0"/>
                <w:noProof/>
                <w:sz w:val="24"/>
                <w:szCs w:val="24"/>
              </w:rPr>
              <mc:AlternateContent>
                <mc:Choice Requires="wps">
                  <w:drawing>
                    <wp:anchor distT="0" distB="0" distL="114300" distR="114300" simplePos="0" relativeHeight="251657216" behindDoc="0" locked="0" layoutInCell="1" allowOverlap="1" wp14:anchorId="3832828A" wp14:editId="04C6AB46">
                      <wp:simplePos x="0" y="0"/>
                      <wp:positionH relativeFrom="column">
                        <wp:posOffset>656082</wp:posOffset>
                      </wp:positionH>
                      <wp:positionV relativeFrom="paragraph">
                        <wp:posOffset>7620</wp:posOffset>
                      </wp:positionV>
                      <wp:extent cx="1237488"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12374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AD905C"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1.65pt,.6pt" to="149.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" strokecolor="black [3040]"/>
                  </w:pict>
                </mc:Fallback>
              </mc:AlternateContent>
            </w:r>
          </w:p>
        </w:tc>
        <w:tc>
          <w:tcPr>
            <w:tcW w:w="5916" w:type="dxa"/>
            <w:hideMark/>
          </w:tcPr>
          <w:p w14:paraId="3C9AA791" w14:textId="77777777" w:rsidR="00C5490F" w:rsidRPr="00403B5C" w:rsidRDefault="00C5490F" w:rsidP="00275926">
            <w:pPr>
              <w:pStyle w:val="BodyText"/>
              <w:contextualSpacing/>
              <w:jc w:val="center"/>
              <w:rPr>
                <w:rFonts w:ascii="Times New Roman" w:hAnsi="Times New Roman"/>
                <w:i w:val="0"/>
                <w:sz w:val="26"/>
                <w:szCs w:val="24"/>
                <w:lang w:val="nl-NL"/>
              </w:rPr>
            </w:pPr>
            <w:r w:rsidRPr="00403B5C">
              <w:rPr>
                <w:rFonts w:ascii="Times New Roman" w:hAnsi="Times New Roman"/>
                <w:i w:val="0"/>
                <w:sz w:val="26"/>
                <w:szCs w:val="24"/>
                <w:lang w:val="nl-NL"/>
              </w:rPr>
              <w:t>CỘNG HÒA XÃ HỘI CHỦ NGHĨA VIỆT NAM</w:t>
            </w:r>
          </w:p>
          <w:p w14:paraId="141B4C68" w14:textId="77777777" w:rsidR="00C5490F" w:rsidRPr="00403B5C" w:rsidRDefault="00964675" w:rsidP="00275926">
            <w:pPr>
              <w:pStyle w:val="BodyText"/>
              <w:contextualSpacing/>
              <w:jc w:val="center"/>
              <w:rPr>
                <w:rFonts w:ascii="Times New Roman" w:hAnsi="Times New Roman"/>
                <w:b w:val="0"/>
                <w:szCs w:val="28"/>
                <w:lang w:val="nl-NL"/>
              </w:rPr>
            </w:pPr>
            <w:r w:rsidRPr="00403B5C">
              <w:rPr>
                <w:rFonts w:ascii="Times New Roman" w:hAnsi="Times New Roman"/>
                <w:i w:val="0"/>
                <w:noProof/>
                <w:szCs w:val="28"/>
              </w:rPr>
              <mc:AlternateContent>
                <mc:Choice Requires="wps">
                  <w:drawing>
                    <wp:anchor distT="0" distB="0" distL="114300" distR="114300" simplePos="0" relativeHeight="251656192" behindDoc="0" locked="0" layoutInCell="1" allowOverlap="1" wp14:anchorId="54A54650" wp14:editId="63875981">
                      <wp:simplePos x="0" y="0"/>
                      <wp:positionH relativeFrom="column">
                        <wp:posOffset>742257</wp:posOffset>
                      </wp:positionH>
                      <wp:positionV relativeFrom="paragraph">
                        <wp:posOffset>230505</wp:posOffset>
                      </wp:positionV>
                      <wp:extent cx="2133600" cy="0"/>
                      <wp:effectExtent l="0" t="0" r="1905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C1B94F" id="_x0000_t32" coordsize="21600,21600" o:spt="32" o:oned="t" path="m,l21600,21600e" filled="f">
                      <v:path arrowok="t" fillok="f" o:connecttype="none"/>
                      <o:lock v:ext="edit" shapetype="t"/>
                    </v:shapetype>
                    <v:shape id="Straight Arrow Connector 13" o:spid="_x0000_s1026" type="#_x0000_t32" style="position:absolute;margin-left:58.45pt;margin-top:18.15pt;width:168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FpaJgIAAEw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"/>
                  </w:pict>
                </mc:Fallback>
              </mc:AlternateContent>
            </w:r>
            <w:r w:rsidR="00C5490F" w:rsidRPr="00403B5C">
              <w:rPr>
                <w:rFonts w:ascii="Times New Roman" w:hAnsi="Times New Roman"/>
                <w:i w:val="0"/>
                <w:szCs w:val="28"/>
                <w:lang w:val="nl-NL"/>
              </w:rPr>
              <w:t>Độc lập - Tự do - Hạnh phúc</w:t>
            </w:r>
          </w:p>
        </w:tc>
      </w:tr>
    </w:tbl>
    <w:p w14:paraId="4BE904B5" w14:textId="77777777" w:rsidR="00C5490F" w:rsidRPr="00403B5C" w:rsidRDefault="00C5490F" w:rsidP="00275926">
      <w:pPr>
        <w:tabs>
          <w:tab w:val="center" w:pos="4537"/>
        </w:tabs>
        <w:spacing w:after="0" w:line="240" w:lineRule="auto"/>
        <w:contextualSpacing/>
        <w:jc w:val="center"/>
        <w:rPr>
          <w:rFonts w:ascii="Times New Roman" w:hAnsi="Times New Roman"/>
          <w:b/>
          <w:bCs/>
          <w:sz w:val="28"/>
          <w:szCs w:val="28"/>
        </w:rPr>
      </w:pPr>
      <w:r w:rsidRPr="00403B5C">
        <w:rPr>
          <w:rFonts w:ascii="Times New Roman" w:hAnsi="Times New Roman"/>
          <w:b/>
          <w:bCs/>
          <w:sz w:val="28"/>
          <w:szCs w:val="28"/>
        </w:rPr>
        <w:t>BÁO CÁO MÔ TẢ SÁNG KIẾN</w:t>
      </w:r>
    </w:p>
    <w:p w14:paraId="45667C21" w14:textId="77777777" w:rsidR="00234240" w:rsidRPr="00403B5C" w:rsidRDefault="00234240" w:rsidP="000C2D27">
      <w:pPr>
        <w:pStyle w:val="ListParagraph"/>
        <w:numPr>
          <w:ilvl w:val="0"/>
          <w:numId w:val="8"/>
        </w:numPr>
        <w:tabs>
          <w:tab w:val="center" w:pos="4537"/>
        </w:tabs>
        <w:spacing w:before="120" w:after="0" w:line="240" w:lineRule="auto"/>
        <w:rPr>
          <w:rFonts w:ascii="Times New Roman" w:eastAsia="Calibri" w:hAnsi="Times New Roman"/>
          <w:b/>
          <w:bCs/>
          <w:sz w:val="28"/>
          <w:szCs w:val="28"/>
          <w:lang w:val="vi-VN"/>
        </w:rPr>
      </w:pPr>
      <w:r w:rsidRPr="00403B5C">
        <w:rPr>
          <w:rFonts w:ascii="Times New Roman" w:hAnsi="Times New Roman"/>
          <w:b/>
          <w:bCs/>
          <w:sz w:val="28"/>
          <w:szCs w:val="28"/>
          <w:lang w:val="vi-VN"/>
        </w:rPr>
        <w:t>Tên sáng kiến</w:t>
      </w:r>
      <w:r w:rsidRPr="00403B5C">
        <w:rPr>
          <w:rFonts w:ascii="Times New Roman" w:hAnsi="Times New Roman"/>
          <w:bCs/>
          <w:sz w:val="28"/>
          <w:szCs w:val="28"/>
          <w:lang w:val="vi-VN"/>
        </w:rPr>
        <w:t>:</w:t>
      </w:r>
    </w:p>
    <w:p w14:paraId="07B4D8CE" w14:textId="77777777" w:rsidR="00234240" w:rsidRPr="005C6721" w:rsidRDefault="00A45A03" w:rsidP="000C2D27">
      <w:pPr>
        <w:tabs>
          <w:tab w:val="left" w:pos="709"/>
        </w:tabs>
        <w:spacing w:before="120" w:after="0" w:line="240" w:lineRule="auto"/>
        <w:ind w:firstLine="709"/>
        <w:jc w:val="both"/>
        <w:rPr>
          <w:rFonts w:ascii="Times New Roman" w:hAnsi="Times New Roman"/>
          <w:b/>
          <w:bCs/>
          <w:sz w:val="28"/>
          <w:szCs w:val="28"/>
          <w:lang w:val="en-US"/>
        </w:rPr>
      </w:pPr>
      <w:r w:rsidRPr="00A45A03">
        <w:rPr>
          <w:rFonts w:ascii="Times New Roman" w:hAnsi="Times New Roman"/>
          <w:bCs/>
          <w:sz w:val="28"/>
          <w:szCs w:val="28"/>
          <w:lang w:val="en-US"/>
        </w:rPr>
        <w:t>Giải pháp kiểm soát thừa ảo giao dịch P3 đối với người nộp thuế có hoạt động xây dựng vãng lai ngoại tỉnh.</w:t>
      </w:r>
    </w:p>
    <w:p w14:paraId="3FEE1002" w14:textId="77777777" w:rsidR="00234240" w:rsidRPr="00403B5C" w:rsidRDefault="00234240" w:rsidP="000C2D27">
      <w:pPr>
        <w:pStyle w:val="ListParagraph"/>
        <w:numPr>
          <w:ilvl w:val="0"/>
          <w:numId w:val="8"/>
        </w:numPr>
        <w:tabs>
          <w:tab w:val="center" w:pos="4537"/>
        </w:tabs>
        <w:spacing w:before="120" w:after="0" w:line="240" w:lineRule="auto"/>
        <w:rPr>
          <w:rFonts w:ascii="Times New Roman" w:eastAsia="Calibri" w:hAnsi="Times New Roman"/>
          <w:b/>
          <w:bCs/>
          <w:sz w:val="28"/>
          <w:szCs w:val="28"/>
        </w:rPr>
      </w:pPr>
      <w:r w:rsidRPr="00403B5C">
        <w:rPr>
          <w:rFonts w:ascii="Times New Roman" w:hAnsi="Times New Roman"/>
          <w:b/>
          <w:bCs/>
          <w:sz w:val="28"/>
          <w:szCs w:val="28"/>
        </w:rPr>
        <w:t>Họ và tên tác giả sáng kiến,</w:t>
      </w:r>
      <w:r w:rsidR="00B111F3" w:rsidRPr="00403B5C">
        <w:rPr>
          <w:rFonts w:ascii="Times New Roman" w:hAnsi="Times New Roman"/>
          <w:b/>
          <w:bCs/>
          <w:sz w:val="28"/>
          <w:szCs w:val="28"/>
        </w:rPr>
        <w:t xml:space="preserve"> </w:t>
      </w:r>
      <w:r w:rsidRPr="00403B5C">
        <w:rPr>
          <w:rFonts w:ascii="Times New Roman" w:hAnsi="Times New Roman"/>
          <w:b/>
          <w:bCs/>
          <w:sz w:val="28"/>
          <w:szCs w:val="28"/>
        </w:rPr>
        <w:t>chức danh, trình độ chuyên môn:</w:t>
      </w:r>
    </w:p>
    <w:p w14:paraId="2AE8E6E8" w14:textId="77777777" w:rsidR="00234240" w:rsidRPr="00403B5C" w:rsidRDefault="00234240" w:rsidP="000C2D27">
      <w:pPr>
        <w:pStyle w:val="ListParagraph"/>
        <w:tabs>
          <w:tab w:val="center" w:pos="4537"/>
        </w:tabs>
        <w:spacing w:before="120" w:after="120" w:line="240" w:lineRule="auto"/>
        <w:rPr>
          <w:rFonts w:ascii="Times New Roman" w:hAnsi="Times New Roman"/>
          <w:b/>
          <w:bCs/>
          <w:sz w:val="28"/>
          <w:szCs w:val="28"/>
        </w:rPr>
      </w:pPr>
      <w:r w:rsidRPr="00403B5C">
        <w:rPr>
          <w:rFonts w:ascii="Times New Roman" w:hAnsi="Times New Roman"/>
          <w:b/>
          <w:bCs/>
          <w:sz w:val="28"/>
          <w:szCs w:val="28"/>
        </w:rPr>
        <w:t>Nhóm tác giả:</w:t>
      </w:r>
    </w:p>
    <w:tbl>
      <w:tblPr>
        <w:tblStyle w:val="TableGrid"/>
        <w:tblW w:w="9101" w:type="dxa"/>
        <w:tblInd w:w="250" w:type="dxa"/>
        <w:tblLayout w:type="fixed"/>
        <w:tblLook w:val="04A0" w:firstRow="1" w:lastRow="0" w:firstColumn="1" w:lastColumn="0" w:noHBand="0" w:noVBand="1"/>
      </w:tblPr>
      <w:tblGrid>
        <w:gridCol w:w="666"/>
        <w:gridCol w:w="1914"/>
        <w:gridCol w:w="1701"/>
        <w:gridCol w:w="1418"/>
        <w:gridCol w:w="992"/>
        <w:gridCol w:w="2410"/>
      </w:tblGrid>
      <w:tr w:rsidR="00AE4FBA" w:rsidRPr="00403B5C" w14:paraId="7E90358E" w14:textId="77777777" w:rsidTr="00677841">
        <w:trPr>
          <w:cantSplit/>
        </w:trPr>
        <w:tc>
          <w:tcPr>
            <w:tcW w:w="666" w:type="dxa"/>
            <w:vAlign w:val="center"/>
          </w:tcPr>
          <w:p w14:paraId="43EF2560" w14:textId="77777777" w:rsidR="00C5490F" w:rsidRPr="00A2557F" w:rsidRDefault="00C5490F" w:rsidP="000C2D27">
            <w:pPr>
              <w:pStyle w:val="ListParagraph"/>
              <w:tabs>
                <w:tab w:val="center" w:pos="4537"/>
              </w:tabs>
              <w:spacing w:before="120"/>
              <w:ind w:left="0"/>
              <w:jc w:val="center"/>
              <w:rPr>
                <w:rFonts w:ascii="Times New Roman" w:hAnsi="Times New Roman" w:cs="Times New Roman"/>
                <w:b/>
                <w:bCs/>
                <w:sz w:val="24"/>
                <w:szCs w:val="24"/>
              </w:rPr>
            </w:pPr>
            <w:r w:rsidRPr="00A2557F">
              <w:rPr>
                <w:rFonts w:ascii="Times New Roman" w:hAnsi="Times New Roman" w:cs="Times New Roman"/>
                <w:b/>
                <w:bCs/>
                <w:sz w:val="24"/>
                <w:szCs w:val="24"/>
              </w:rPr>
              <w:t>TT</w:t>
            </w:r>
          </w:p>
        </w:tc>
        <w:tc>
          <w:tcPr>
            <w:tcW w:w="1914" w:type="dxa"/>
            <w:vAlign w:val="center"/>
          </w:tcPr>
          <w:p w14:paraId="4879BE93" w14:textId="77777777" w:rsidR="00C5490F" w:rsidRPr="00A2557F" w:rsidRDefault="00C5490F" w:rsidP="000C2D27">
            <w:pPr>
              <w:pStyle w:val="ListParagraph"/>
              <w:tabs>
                <w:tab w:val="center" w:pos="4537"/>
              </w:tabs>
              <w:spacing w:before="120"/>
              <w:ind w:left="0"/>
              <w:jc w:val="center"/>
              <w:rPr>
                <w:rFonts w:ascii="Times New Roman" w:hAnsi="Times New Roman" w:cs="Times New Roman"/>
                <w:b/>
                <w:bCs/>
                <w:sz w:val="24"/>
                <w:szCs w:val="24"/>
              </w:rPr>
            </w:pPr>
            <w:r w:rsidRPr="00A2557F">
              <w:rPr>
                <w:rFonts w:ascii="Times New Roman" w:hAnsi="Times New Roman" w:cs="Times New Roman"/>
                <w:b/>
                <w:bCs/>
                <w:sz w:val="24"/>
                <w:szCs w:val="24"/>
              </w:rPr>
              <w:t>Họ và tên</w:t>
            </w:r>
          </w:p>
        </w:tc>
        <w:tc>
          <w:tcPr>
            <w:tcW w:w="1701" w:type="dxa"/>
            <w:vAlign w:val="center"/>
          </w:tcPr>
          <w:p w14:paraId="0190DA0F" w14:textId="77777777" w:rsidR="00C5490F" w:rsidRPr="00A2557F" w:rsidRDefault="00C5490F" w:rsidP="000C2D27">
            <w:pPr>
              <w:pStyle w:val="ListParagraph"/>
              <w:tabs>
                <w:tab w:val="center" w:pos="4537"/>
              </w:tabs>
              <w:spacing w:before="120"/>
              <w:ind w:left="0"/>
              <w:jc w:val="center"/>
              <w:rPr>
                <w:rFonts w:ascii="Times New Roman" w:hAnsi="Times New Roman" w:cs="Times New Roman"/>
                <w:b/>
                <w:bCs/>
                <w:sz w:val="24"/>
                <w:szCs w:val="24"/>
              </w:rPr>
            </w:pPr>
            <w:r w:rsidRPr="00A2557F">
              <w:rPr>
                <w:rFonts w:ascii="Times New Roman" w:hAnsi="Times New Roman" w:cs="Times New Roman"/>
                <w:b/>
                <w:bCs/>
                <w:sz w:val="24"/>
                <w:szCs w:val="24"/>
              </w:rPr>
              <w:t>Đơn vị công tác</w:t>
            </w:r>
          </w:p>
        </w:tc>
        <w:tc>
          <w:tcPr>
            <w:tcW w:w="1418" w:type="dxa"/>
            <w:vAlign w:val="center"/>
          </w:tcPr>
          <w:p w14:paraId="2D0A1DF5" w14:textId="77777777" w:rsidR="00C5490F" w:rsidRPr="00A2557F" w:rsidRDefault="00C5490F" w:rsidP="000C2D27">
            <w:pPr>
              <w:pStyle w:val="ListParagraph"/>
              <w:tabs>
                <w:tab w:val="center" w:pos="4537"/>
              </w:tabs>
              <w:spacing w:before="120"/>
              <w:ind w:left="0"/>
              <w:jc w:val="center"/>
              <w:rPr>
                <w:rFonts w:ascii="Times New Roman" w:hAnsi="Times New Roman" w:cs="Times New Roman"/>
                <w:b/>
                <w:bCs/>
                <w:sz w:val="24"/>
                <w:szCs w:val="24"/>
              </w:rPr>
            </w:pPr>
            <w:r w:rsidRPr="00A2557F">
              <w:rPr>
                <w:rFonts w:ascii="Times New Roman" w:hAnsi="Times New Roman" w:cs="Times New Roman"/>
                <w:b/>
                <w:bCs/>
                <w:sz w:val="24"/>
                <w:szCs w:val="24"/>
              </w:rPr>
              <w:t>Chức danh</w:t>
            </w:r>
          </w:p>
        </w:tc>
        <w:tc>
          <w:tcPr>
            <w:tcW w:w="992" w:type="dxa"/>
            <w:vAlign w:val="center"/>
          </w:tcPr>
          <w:p w14:paraId="782C15CB" w14:textId="77777777" w:rsidR="00C5490F" w:rsidRPr="00A2557F" w:rsidRDefault="00C5490F" w:rsidP="000C2D27">
            <w:pPr>
              <w:pStyle w:val="ListParagraph"/>
              <w:tabs>
                <w:tab w:val="center" w:pos="4537"/>
              </w:tabs>
              <w:spacing w:before="120"/>
              <w:ind w:left="0"/>
              <w:jc w:val="center"/>
              <w:rPr>
                <w:rFonts w:ascii="Times New Roman" w:hAnsi="Times New Roman" w:cs="Times New Roman"/>
                <w:b/>
                <w:bCs/>
                <w:sz w:val="24"/>
                <w:szCs w:val="24"/>
              </w:rPr>
            </w:pPr>
            <w:r w:rsidRPr="00A2557F">
              <w:rPr>
                <w:rFonts w:ascii="Times New Roman" w:hAnsi="Times New Roman" w:cs="Times New Roman"/>
                <w:b/>
                <w:bCs/>
                <w:sz w:val="24"/>
                <w:szCs w:val="24"/>
              </w:rPr>
              <w:t>Trình độ chuyên môn</w:t>
            </w:r>
          </w:p>
        </w:tc>
        <w:tc>
          <w:tcPr>
            <w:tcW w:w="2410" w:type="dxa"/>
            <w:vAlign w:val="center"/>
          </w:tcPr>
          <w:p w14:paraId="4E4D17A0" w14:textId="77777777" w:rsidR="00C5490F" w:rsidRPr="00A2557F" w:rsidRDefault="00C5490F" w:rsidP="000C2D27">
            <w:pPr>
              <w:pStyle w:val="ListParagraph"/>
              <w:tabs>
                <w:tab w:val="center" w:pos="4537"/>
              </w:tabs>
              <w:spacing w:before="120"/>
              <w:ind w:left="0"/>
              <w:jc w:val="center"/>
              <w:rPr>
                <w:rFonts w:ascii="Times New Roman" w:hAnsi="Times New Roman" w:cs="Times New Roman"/>
                <w:b/>
                <w:bCs/>
                <w:sz w:val="24"/>
                <w:szCs w:val="24"/>
              </w:rPr>
            </w:pPr>
            <w:r w:rsidRPr="00A2557F">
              <w:rPr>
                <w:rFonts w:ascii="Times New Roman" w:hAnsi="Times New Roman" w:cs="Times New Roman"/>
                <w:b/>
                <w:bCs/>
                <w:sz w:val="24"/>
                <w:szCs w:val="24"/>
              </w:rPr>
              <w:t>Tỷ lệ % đóng góp và nội dung đóng góp vào việc tạo ra sáng kiến của các đồng tác giả sáng kiến</w:t>
            </w:r>
          </w:p>
        </w:tc>
      </w:tr>
      <w:tr w:rsidR="00A04D9F" w:rsidRPr="00403B5C" w14:paraId="2CDF5F49" w14:textId="77777777" w:rsidTr="00B81E52">
        <w:tc>
          <w:tcPr>
            <w:tcW w:w="666" w:type="dxa"/>
            <w:vAlign w:val="center"/>
          </w:tcPr>
          <w:p w14:paraId="7D638005" w14:textId="77777777" w:rsidR="00A04D9F" w:rsidRPr="00A04D9F" w:rsidRDefault="00A04D9F" w:rsidP="00B81E52">
            <w:pPr>
              <w:pStyle w:val="ListParagraph"/>
              <w:tabs>
                <w:tab w:val="center" w:pos="4537"/>
              </w:tabs>
              <w:spacing w:before="120"/>
              <w:ind w:left="0"/>
              <w:jc w:val="center"/>
              <w:rPr>
                <w:rFonts w:ascii="Times New Roman" w:hAnsi="Times New Roman" w:cs="Times New Roman"/>
                <w:bCs/>
                <w:sz w:val="24"/>
                <w:szCs w:val="24"/>
              </w:rPr>
            </w:pPr>
            <w:r w:rsidRPr="00A04D9F">
              <w:rPr>
                <w:rFonts w:ascii="Times New Roman" w:hAnsi="Times New Roman" w:cs="Times New Roman"/>
                <w:bCs/>
                <w:sz w:val="24"/>
                <w:szCs w:val="24"/>
              </w:rPr>
              <w:t>1</w:t>
            </w:r>
          </w:p>
        </w:tc>
        <w:tc>
          <w:tcPr>
            <w:tcW w:w="1914" w:type="dxa"/>
            <w:vAlign w:val="center"/>
          </w:tcPr>
          <w:p w14:paraId="6D332E55" w14:textId="77777777" w:rsidR="00A04D9F" w:rsidRPr="00A04D9F" w:rsidRDefault="00A04D9F" w:rsidP="00B81E52">
            <w:pPr>
              <w:pStyle w:val="ListParagraph"/>
              <w:tabs>
                <w:tab w:val="center" w:pos="4537"/>
              </w:tabs>
              <w:spacing w:before="120"/>
              <w:ind w:left="0"/>
              <w:jc w:val="center"/>
              <w:rPr>
                <w:rFonts w:ascii="Times New Roman" w:hAnsi="Times New Roman" w:cs="Times New Roman"/>
                <w:bCs/>
                <w:sz w:val="24"/>
                <w:szCs w:val="24"/>
              </w:rPr>
            </w:pPr>
            <w:r w:rsidRPr="00A04D9F">
              <w:rPr>
                <w:rFonts w:ascii="Times New Roman" w:hAnsi="Times New Roman" w:cs="Times New Roman"/>
                <w:bCs/>
                <w:sz w:val="24"/>
                <w:szCs w:val="24"/>
              </w:rPr>
              <w:t>Lê Thị Diễm My</w:t>
            </w:r>
          </w:p>
        </w:tc>
        <w:tc>
          <w:tcPr>
            <w:tcW w:w="1701" w:type="dxa"/>
            <w:vAlign w:val="center"/>
          </w:tcPr>
          <w:p w14:paraId="5F857015" w14:textId="77777777" w:rsidR="00A04D9F" w:rsidRPr="00A04D9F" w:rsidRDefault="00A04D9F" w:rsidP="00B81E52">
            <w:pPr>
              <w:spacing w:before="120"/>
              <w:jc w:val="center"/>
              <w:rPr>
                <w:rFonts w:ascii="Times New Roman" w:hAnsi="Times New Roman"/>
                <w:sz w:val="24"/>
                <w:szCs w:val="24"/>
                <w:lang w:val="en-US"/>
              </w:rPr>
            </w:pPr>
            <w:r w:rsidRPr="00A04D9F">
              <w:rPr>
                <w:rFonts w:ascii="Times New Roman" w:hAnsi="Times New Roman"/>
                <w:sz w:val="24"/>
                <w:szCs w:val="24"/>
                <w:lang w:val="en-US"/>
              </w:rPr>
              <w:t>Phòng quản lý, hỗ trợ doanh nghiệp số 2</w:t>
            </w:r>
          </w:p>
        </w:tc>
        <w:tc>
          <w:tcPr>
            <w:tcW w:w="1418" w:type="dxa"/>
            <w:vAlign w:val="center"/>
          </w:tcPr>
          <w:p w14:paraId="1D29C38D" w14:textId="77777777" w:rsidR="00A04D9F" w:rsidRPr="00A04D9F" w:rsidRDefault="00A04D9F" w:rsidP="00B81E52">
            <w:pPr>
              <w:spacing w:before="120"/>
              <w:jc w:val="center"/>
              <w:rPr>
                <w:rFonts w:ascii="Times New Roman" w:hAnsi="Times New Roman"/>
                <w:sz w:val="24"/>
                <w:szCs w:val="24"/>
                <w:lang w:val="en-US"/>
              </w:rPr>
            </w:pPr>
            <w:r w:rsidRPr="00A04D9F">
              <w:rPr>
                <w:rFonts w:ascii="Times New Roman" w:hAnsi="Times New Roman"/>
                <w:sz w:val="24"/>
                <w:szCs w:val="24"/>
                <w:lang w:val="en-US"/>
              </w:rPr>
              <w:t>Kiểm tra viên</w:t>
            </w:r>
          </w:p>
        </w:tc>
        <w:tc>
          <w:tcPr>
            <w:tcW w:w="992" w:type="dxa"/>
            <w:vAlign w:val="center"/>
          </w:tcPr>
          <w:p w14:paraId="663FBD9B" w14:textId="77777777" w:rsidR="00A04D9F" w:rsidRPr="00A04D9F" w:rsidRDefault="00A04D9F" w:rsidP="00B81E52">
            <w:pPr>
              <w:pStyle w:val="ListParagraph"/>
              <w:tabs>
                <w:tab w:val="center" w:pos="4537"/>
              </w:tabs>
              <w:spacing w:before="120"/>
              <w:ind w:left="0"/>
              <w:jc w:val="center"/>
              <w:rPr>
                <w:rFonts w:ascii="Times New Roman" w:hAnsi="Times New Roman" w:cs="Times New Roman"/>
                <w:bCs/>
                <w:sz w:val="24"/>
                <w:szCs w:val="24"/>
              </w:rPr>
            </w:pPr>
            <w:r w:rsidRPr="00A04D9F">
              <w:rPr>
                <w:rFonts w:ascii="Times New Roman" w:hAnsi="Times New Roman" w:cs="Times New Roman"/>
                <w:bCs/>
                <w:sz w:val="24"/>
                <w:szCs w:val="24"/>
              </w:rPr>
              <w:t>Cử nhân</w:t>
            </w:r>
          </w:p>
        </w:tc>
        <w:tc>
          <w:tcPr>
            <w:tcW w:w="2410" w:type="dxa"/>
            <w:vAlign w:val="center"/>
          </w:tcPr>
          <w:p w14:paraId="3659C4CB" w14:textId="77777777" w:rsidR="00A04D9F" w:rsidRPr="00A04D9F" w:rsidRDefault="00A04D9F" w:rsidP="00B81E52">
            <w:pPr>
              <w:pStyle w:val="ListParagraph"/>
              <w:tabs>
                <w:tab w:val="center" w:pos="4537"/>
              </w:tabs>
              <w:spacing w:before="120"/>
              <w:ind w:left="0"/>
              <w:jc w:val="center"/>
              <w:rPr>
                <w:rFonts w:ascii="Times New Roman" w:hAnsi="Times New Roman" w:cs="Times New Roman"/>
                <w:bCs/>
                <w:sz w:val="24"/>
                <w:szCs w:val="24"/>
              </w:rPr>
            </w:pPr>
            <w:r w:rsidRPr="00A04D9F">
              <w:rPr>
                <w:rFonts w:ascii="Times New Roman" w:hAnsi="Times New Roman" w:cs="Times New Roman"/>
                <w:bCs/>
                <w:sz w:val="24"/>
                <w:szCs w:val="24"/>
              </w:rPr>
              <w:t>33,33%</w:t>
            </w:r>
          </w:p>
        </w:tc>
      </w:tr>
      <w:tr w:rsidR="001D4A33" w:rsidRPr="00403B5C" w14:paraId="7D9FE65C" w14:textId="77777777" w:rsidTr="00677841">
        <w:tc>
          <w:tcPr>
            <w:tcW w:w="666" w:type="dxa"/>
            <w:vAlign w:val="center"/>
          </w:tcPr>
          <w:p w14:paraId="10574E90" w14:textId="77777777" w:rsidR="001D4A33" w:rsidRPr="00A04D9F" w:rsidRDefault="00A04D9F" w:rsidP="001D4A33">
            <w:pPr>
              <w:pStyle w:val="ListParagraph"/>
              <w:tabs>
                <w:tab w:val="center" w:pos="4537"/>
              </w:tabs>
              <w:spacing w:before="120"/>
              <w:ind w:left="0"/>
              <w:jc w:val="center"/>
              <w:rPr>
                <w:rFonts w:ascii="Times New Roman" w:hAnsi="Times New Roman" w:cs="Times New Roman"/>
                <w:bCs/>
                <w:sz w:val="24"/>
                <w:szCs w:val="24"/>
              </w:rPr>
            </w:pPr>
            <w:r w:rsidRPr="00A04D9F">
              <w:rPr>
                <w:rFonts w:ascii="Times New Roman" w:hAnsi="Times New Roman" w:cs="Times New Roman"/>
                <w:bCs/>
                <w:sz w:val="24"/>
                <w:szCs w:val="24"/>
              </w:rPr>
              <w:t>2</w:t>
            </w:r>
          </w:p>
        </w:tc>
        <w:tc>
          <w:tcPr>
            <w:tcW w:w="1914" w:type="dxa"/>
            <w:vAlign w:val="center"/>
          </w:tcPr>
          <w:p w14:paraId="006D9207" w14:textId="77777777" w:rsidR="001D4A33" w:rsidRPr="00A04D9F" w:rsidRDefault="001D4A33" w:rsidP="001D4A33">
            <w:pPr>
              <w:pStyle w:val="ListParagraph"/>
              <w:tabs>
                <w:tab w:val="center" w:pos="4537"/>
              </w:tabs>
              <w:spacing w:before="120"/>
              <w:ind w:left="0"/>
              <w:jc w:val="center"/>
              <w:rPr>
                <w:rFonts w:ascii="Times New Roman" w:hAnsi="Times New Roman" w:cs="Times New Roman"/>
                <w:bCs/>
                <w:sz w:val="24"/>
                <w:szCs w:val="24"/>
              </w:rPr>
            </w:pPr>
            <w:r w:rsidRPr="00A04D9F">
              <w:rPr>
                <w:rFonts w:ascii="Times New Roman" w:hAnsi="Times New Roman" w:cs="Times New Roman"/>
                <w:bCs/>
                <w:sz w:val="24"/>
                <w:szCs w:val="24"/>
              </w:rPr>
              <w:t>Trần Thùy Trang</w:t>
            </w:r>
          </w:p>
        </w:tc>
        <w:tc>
          <w:tcPr>
            <w:tcW w:w="1701" w:type="dxa"/>
            <w:vAlign w:val="center"/>
          </w:tcPr>
          <w:p w14:paraId="0687D45D" w14:textId="77777777" w:rsidR="001D4A33" w:rsidRPr="00A04D9F" w:rsidRDefault="001D4A33" w:rsidP="001D4A33">
            <w:pPr>
              <w:spacing w:before="120"/>
              <w:jc w:val="center"/>
              <w:rPr>
                <w:rFonts w:ascii="Times New Roman" w:hAnsi="Times New Roman"/>
                <w:sz w:val="24"/>
                <w:szCs w:val="24"/>
                <w:highlight w:val="yellow"/>
                <w:lang w:val="en-US"/>
              </w:rPr>
            </w:pPr>
            <w:r w:rsidRPr="00A04D9F">
              <w:rPr>
                <w:rFonts w:ascii="Times New Roman" w:hAnsi="Times New Roman"/>
                <w:sz w:val="24"/>
                <w:szCs w:val="24"/>
                <w:lang w:val="en-US"/>
              </w:rPr>
              <w:t>Thuế cơ sở 6, tỉnh Cà Mau</w:t>
            </w:r>
          </w:p>
        </w:tc>
        <w:tc>
          <w:tcPr>
            <w:tcW w:w="1418" w:type="dxa"/>
            <w:vAlign w:val="center"/>
          </w:tcPr>
          <w:p w14:paraId="23EAA1A5" w14:textId="77777777" w:rsidR="001D4A33" w:rsidRPr="00A04D9F" w:rsidRDefault="001D4A33" w:rsidP="001D4A33">
            <w:pPr>
              <w:spacing w:before="120"/>
              <w:jc w:val="center"/>
              <w:rPr>
                <w:rFonts w:ascii="Times New Roman" w:hAnsi="Times New Roman"/>
                <w:sz w:val="24"/>
                <w:szCs w:val="24"/>
                <w:highlight w:val="yellow"/>
                <w:lang w:val="en-US"/>
              </w:rPr>
            </w:pPr>
            <w:r w:rsidRPr="00A04D9F">
              <w:rPr>
                <w:rFonts w:ascii="Times New Roman" w:hAnsi="Times New Roman"/>
                <w:sz w:val="24"/>
                <w:szCs w:val="24"/>
                <w:lang w:val="en-US"/>
              </w:rPr>
              <w:t>Phó trưởng thuế cơ sở</w:t>
            </w:r>
          </w:p>
        </w:tc>
        <w:tc>
          <w:tcPr>
            <w:tcW w:w="992" w:type="dxa"/>
            <w:vAlign w:val="center"/>
          </w:tcPr>
          <w:p w14:paraId="7B47FC34" w14:textId="77777777" w:rsidR="001D4A33" w:rsidRPr="00A04D9F" w:rsidRDefault="001D4A33" w:rsidP="001D4A33">
            <w:pPr>
              <w:pStyle w:val="ListParagraph"/>
              <w:tabs>
                <w:tab w:val="center" w:pos="4537"/>
              </w:tabs>
              <w:spacing w:before="120"/>
              <w:ind w:left="0"/>
              <w:jc w:val="center"/>
              <w:rPr>
                <w:rFonts w:ascii="Times New Roman" w:hAnsi="Times New Roman" w:cs="Times New Roman"/>
                <w:bCs/>
                <w:sz w:val="24"/>
                <w:szCs w:val="24"/>
                <w:highlight w:val="yellow"/>
                <w:lang w:val="vi-VN"/>
              </w:rPr>
            </w:pPr>
            <w:r w:rsidRPr="00A04D9F">
              <w:rPr>
                <w:rFonts w:ascii="Times New Roman" w:hAnsi="Times New Roman" w:cs="Times New Roman"/>
                <w:bCs/>
                <w:sz w:val="24"/>
                <w:szCs w:val="24"/>
              </w:rPr>
              <w:t>Cử nhân</w:t>
            </w:r>
          </w:p>
        </w:tc>
        <w:tc>
          <w:tcPr>
            <w:tcW w:w="2410" w:type="dxa"/>
            <w:vAlign w:val="center"/>
          </w:tcPr>
          <w:p w14:paraId="13A35FD3" w14:textId="77777777" w:rsidR="001D4A33" w:rsidRPr="00A04D9F" w:rsidRDefault="006E317B" w:rsidP="001D4A33">
            <w:pPr>
              <w:pStyle w:val="ListParagraph"/>
              <w:tabs>
                <w:tab w:val="center" w:pos="4537"/>
              </w:tabs>
              <w:spacing w:before="120"/>
              <w:ind w:left="0"/>
              <w:jc w:val="center"/>
              <w:rPr>
                <w:rFonts w:ascii="Times New Roman" w:hAnsi="Times New Roman" w:cs="Times New Roman"/>
                <w:bCs/>
                <w:sz w:val="24"/>
                <w:szCs w:val="24"/>
              </w:rPr>
            </w:pPr>
            <w:r w:rsidRPr="00A04D9F">
              <w:rPr>
                <w:rFonts w:ascii="Times New Roman" w:hAnsi="Times New Roman" w:cs="Times New Roman"/>
                <w:bCs/>
                <w:sz w:val="24"/>
                <w:szCs w:val="24"/>
              </w:rPr>
              <w:t>33,33%</w:t>
            </w:r>
          </w:p>
        </w:tc>
      </w:tr>
      <w:tr w:rsidR="001D4A33" w:rsidRPr="00403B5C" w14:paraId="4B080BCC" w14:textId="77777777" w:rsidTr="00677841">
        <w:tc>
          <w:tcPr>
            <w:tcW w:w="666" w:type="dxa"/>
            <w:vAlign w:val="center"/>
          </w:tcPr>
          <w:p w14:paraId="7A5546E9" w14:textId="77777777" w:rsidR="001D4A33" w:rsidRPr="00A04D9F" w:rsidRDefault="00A04D9F" w:rsidP="001D4A33">
            <w:pPr>
              <w:pStyle w:val="ListParagraph"/>
              <w:tabs>
                <w:tab w:val="center" w:pos="4537"/>
              </w:tabs>
              <w:spacing w:before="120"/>
              <w:ind w:left="0"/>
              <w:jc w:val="center"/>
              <w:rPr>
                <w:rFonts w:ascii="Times New Roman" w:hAnsi="Times New Roman" w:cs="Times New Roman"/>
                <w:bCs/>
                <w:sz w:val="24"/>
                <w:szCs w:val="24"/>
              </w:rPr>
            </w:pPr>
            <w:r w:rsidRPr="00A04D9F">
              <w:rPr>
                <w:rFonts w:ascii="Times New Roman" w:hAnsi="Times New Roman" w:cs="Times New Roman"/>
                <w:bCs/>
                <w:sz w:val="24"/>
                <w:szCs w:val="24"/>
              </w:rPr>
              <w:t>3</w:t>
            </w:r>
          </w:p>
        </w:tc>
        <w:tc>
          <w:tcPr>
            <w:tcW w:w="1914" w:type="dxa"/>
            <w:vAlign w:val="center"/>
          </w:tcPr>
          <w:p w14:paraId="348E63A3" w14:textId="77777777" w:rsidR="001D4A33" w:rsidRPr="00A04D9F" w:rsidRDefault="001D4A33" w:rsidP="001D4A33">
            <w:pPr>
              <w:pStyle w:val="ListParagraph"/>
              <w:tabs>
                <w:tab w:val="center" w:pos="4537"/>
              </w:tabs>
              <w:spacing w:before="120"/>
              <w:ind w:left="0"/>
              <w:jc w:val="center"/>
              <w:rPr>
                <w:rFonts w:ascii="Times New Roman" w:hAnsi="Times New Roman" w:cs="Times New Roman"/>
                <w:bCs/>
                <w:sz w:val="24"/>
                <w:szCs w:val="24"/>
              </w:rPr>
            </w:pPr>
            <w:r w:rsidRPr="00A04D9F">
              <w:rPr>
                <w:rFonts w:ascii="Times New Roman" w:hAnsi="Times New Roman" w:cs="Times New Roman"/>
                <w:bCs/>
                <w:sz w:val="24"/>
                <w:szCs w:val="24"/>
              </w:rPr>
              <w:t>Đặng Hồng Yến</w:t>
            </w:r>
          </w:p>
        </w:tc>
        <w:tc>
          <w:tcPr>
            <w:tcW w:w="1701" w:type="dxa"/>
            <w:vAlign w:val="center"/>
          </w:tcPr>
          <w:p w14:paraId="55913BF4" w14:textId="77777777" w:rsidR="001D4A33" w:rsidRPr="00A04D9F" w:rsidRDefault="001D4A33" w:rsidP="001D4A33">
            <w:pPr>
              <w:spacing w:before="120"/>
              <w:jc w:val="center"/>
              <w:rPr>
                <w:rFonts w:ascii="Times New Roman" w:hAnsi="Times New Roman"/>
                <w:sz w:val="24"/>
                <w:szCs w:val="24"/>
                <w:highlight w:val="yellow"/>
              </w:rPr>
            </w:pPr>
            <w:r w:rsidRPr="00A04D9F">
              <w:rPr>
                <w:rFonts w:ascii="Times New Roman" w:hAnsi="Times New Roman"/>
                <w:sz w:val="24"/>
                <w:szCs w:val="24"/>
                <w:lang w:val="en-US"/>
              </w:rPr>
              <w:t>Phòng quản lý, hỗ trợ doanh nghiệp số 2</w:t>
            </w:r>
          </w:p>
        </w:tc>
        <w:tc>
          <w:tcPr>
            <w:tcW w:w="1418" w:type="dxa"/>
            <w:vAlign w:val="center"/>
          </w:tcPr>
          <w:p w14:paraId="3FB5F461" w14:textId="77777777" w:rsidR="001D4A33" w:rsidRPr="00A04D9F" w:rsidRDefault="001D4A33" w:rsidP="001D4A33">
            <w:pPr>
              <w:spacing w:before="120"/>
              <w:jc w:val="center"/>
              <w:rPr>
                <w:rFonts w:ascii="Times New Roman" w:hAnsi="Times New Roman"/>
                <w:sz w:val="24"/>
                <w:szCs w:val="24"/>
                <w:highlight w:val="yellow"/>
                <w:lang w:val="en-US"/>
              </w:rPr>
            </w:pPr>
            <w:r w:rsidRPr="00A04D9F">
              <w:rPr>
                <w:rFonts w:ascii="Times New Roman" w:hAnsi="Times New Roman"/>
                <w:sz w:val="24"/>
                <w:szCs w:val="24"/>
                <w:lang w:val="en-US"/>
              </w:rPr>
              <w:t>Kiểm tra viên</w:t>
            </w:r>
          </w:p>
        </w:tc>
        <w:tc>
          <w:tcPr>
            <w:tcW w:w="992" w:type="dxa"/>
            <w:vAlign w:val="center"/>
          </w:tcPr>
          <w:p w14:paraId="426D06ED" w14:textId="77777777" w:rsidR="001D4A33" w:rsidRPr="00A04D9F" w:rsidRDefault="001D4A33" w:rsidP="001D4A33">
            <w:pPr>
              <w:pStyle w:val="ListParagraph"/>
              <w:tabs>
                <w:tab w:val="center" w:pos="4537"/>
              </w:tabs>
              <w:spacing w:before="120"/>
              <w:ind w:left="0"/>
              <w:jc w:val="center"/>
              <w:rPr>
                <w:rFonts w:ascii="Times New Roman" w:hAnsi="Times New Roman" w:cs="Times New Roman"/>
                <w:bCs/>
                <w:sz w:val="24"/>
                <w:szCs w:val="24"/>
                <w:highlight w:val="yellow"/>
              </w:rPr>
            </w:pPr>
            <w:r w:rsidRPr="00A04D9F">
              <w:rPr>
                <w:rFonts w:ascii="Times New Roman" w:hAnsi="Times New Roman" w:cs="Times New Roman"/>
                <w:bCs/>
                <w:sz w:val="24"/>
                <w:szCs w:val="24"/>
              </w:rPr>
              <w:t>Cử nhân</w:t>
            </w:r>
          </w:p>
        </w:tc>
        <w:tc>
          <w:tcPr>
            <w:tcW w:w="2410" w:type="dxa"/>
            <w:vAlign w:val="center"/>
          </w:tcPr>
          <w:p w14:paraId="6BAF9C32" w14:textId="77777777" w:rsidR="001D4A33" w:rsidRPr="00A04D9F" w:rsidRDefault="006E317B" w:rsidP="001D4A33">
            <w:pPr>
              <w:pStyle w:val="ListParagraph"/>
              <w:tabs>
                <w:tab w:val="center" w:pos="4537"/>
              </w:tabs>
              <w:spacing w:before="120"/>
              <w:ind w:left="0"/>
              <w:jc w:val="center"/>
              <w:rPr>
                <w:rFonts w:ascii="Times New Roman" w:hAnsi="Times New Roman" w:cs="Times New Roman"/>
                <w:bCs/>
                <w:sz w:val="24"/>
                <w:szCs w:val="24"/>
              </w:rPr>
            </w:pPr>
            <w:r w:rsidRPr="00A04D9F">
              <w:rPr>
                <w:rFonts w:ascii="Times New Roman" w:hAnsi="Times New Roman" w:cs="Times New Roman"/>
                <w:bCs/>
                <w:sz w:val="24"/>
                <w:szCs w:val="24"/>
              </w:rPr>
              <w:t>33,33%</w:t>
            </w:r>
          </w:p>
        </w:tc>
      </w:tr>
    </w:tbl>
    <w:p w14:paraId="0EB95EAA" w14:textId="77777777" w:rsidR="00C5490F" w:rsidRPr="00403B5C" w:rsidRDefault="00C5490F" w:rsidP="000C2D27">
      <w:pPr>
        <w:pStyle w:val="ListParagraph"/>
        <w:numPr>
          <w:ilvl w:val="0"/>
          <w:numId w:val="8"/>
        </w:numPr>
        <w:spacing w:before="120" w:after="0" w:line="240" w:lineRule="auto"/>
        <w:ind w:left="284" w:firstLine="76"/>
        <w:jc w:val="both"/>
        <w:rPr>
          <w:rFonts w:ascii="Times New Roman" w:eastAsia="Calibri" w:hAnsi="Times New Roman"/>
          <w:b/>
          <w:bCs/>
          <w:sz w:val="28"/>
          <w:szCs w:val="28"/>
          <w:lang w:val="vi-VN"/>
        </w:rPr>
      </w:pPr>
      <w:r w:rsidRPr="00403B5C">
        <w:rPr>
          <w:rFonts w:ascii="Times New Roman" w:hAnsi="Times New Roman"/>
          <w:b/>
          <w:bCs/>
          <w:sz w:val="28"/>
          <w:szCs w:val="28"/>
          <w:lang w:val="vi-VN"/>
        </w:rPr>
        <w:t xml:space="preserve">Lĩnh vực áp dụng: </w:t>
      </w:r>
    </w:p>
    <w:p w14:paraId="78715328" w14:textId="77777777" w:rsidR="00A45A03" w:rsidRPr="00A45A03" w:rsidRDefault="00A45A03" w:rsidP="00A45A03">
      <w:pPr>
        <w:pStyle w:val="ListParagraph"/>
        <w:tabs>
          <w:tab w:val="center" w:pos="4537"/>
        </w:tabs>
        <w:spacing w:before="120" w:after="0" w:line="240" w:lineRule="auto"/>
        <w:jc w:val="both"/>
        <w:rPr>
          <w:rFonts w:ascii="Times New Roman" w:eastAsia="Calibri" w:hAnsi="Times New Roman"/>
          <w:b/>
          <w:bCs/>
          <w:sz w:val="28"/>
          <w:szCs w:val="28"/>
        </w:rPr>
      </w:pPr>
      <w:r w:rsidRPr="00A45A03">
        <w:rPr>
          <w:rFonts w:ascii="Times New Roman" w:hAnsi="Times New Roman"/>
          <w:bCs/>
          <w:sz w:val="28"/>
          <w:szCs w:val="28"/>
        </w:rPr>
        <w:t>Khác</w:t>
      </w:r>
    </w:p>
    <w:p w14:paraId="2E901699" w14:textId="77777777" w:rsidR="00C5490F" w:rsidRPr="00403B5C" w:rsidRDefault="00C5490F" w:rsidP="00A45A03">
      <w:pPr>
        <w:pStyle w:val="ListParagraph"/>
        <w:numPr>
          <w:ilvl w:val="0"/>
          <w:numId w:val="8"/>
        </w:numPr>
        <w:tabs>
          <w:tab w:val="center" w:pos="4537"/>
        </w:tabs>
        <w:spacing w:before="120" w:after="0" w:line="240" w:lineRule="auto"/>
        <w:jc w:val="both"/>
        <w:rPr>
          <w:rFonts w:ascii="Times New Roman" w:eastAsia="Calibri" w:hAnsi="Times New Roman"/>
          <w:b/>
          <w:bCs/>
          <w:sz w:val="28"/>
          <w:szCs w:val="28"/>
        </w:rPr>
      </w:pPr>
      <w:r w:rsidRPr="00403B5C">
        <w:rPr>
          <w:rFonts w:ascii="Times New Roman" w:eastAsia="Calibri" w:hAnsi="Times New Roman"/>
          <w:b/>
          <w:bCs/>
          <w:sz w:val="28"/>
          <w:szCs w:val="28"/>
        </w:rPr>
        <w:t>Mô tả sáng kiến</w:t>
      </w:r>
    </w:p>
    <w:p w14:paraId="68BFC92A" w14:textId="77777777" w:rsidR="00C5490F" w:rsidRPr="00861C06" w:rsidRDefault="00C5490F" w:rsidP="000C2D27">
      <w:pPr>
        <w:pStyle w:val="ListParagraph"/>
        <w:numPr>
          <w:ilvl w:val="0"/>
          <w:numId w:val="9"/>
        </w:numPr>
        <w:spacing w:before="120" w:after="0" w:line="240" w:lineRule="auto"/>
        <w:ind w:left="426" w:firstLine="0"/>
        <w:jc w:val="both"/>
        <w:rPr>
          <w:rFonts w:ascii="Times New Roman" w:eastAsia="Calibri" w:hAnsi="Times New Roman"/>
          <w:b/>
          <w:bCs/>
          <w:sz w:val="28"/>
          <w:szCs w:val="28"/>
        </w:rPr>
      </w:pPr>
      <w:r w:rsidRPr="00861C06">
        <w:rPr>
          <w:rFonts w:ascii="Times New Roman" w:eastAsia="Calibri" w:hAnsi="Times New Roman"/>
          <w:b/>
          <w:bCs/>
          <w:sz w:val="28"/>
          <w:szCs w:val="28"/>
        </w:rPr>
        <w:t>Khái quát đặc điểm, tình hình trước khi có sáng kiến</w:t>
      </w:r>
      <w:r w:rsidRPr="00861C06">
        <w:rPr>
          <w:rFonts w:ascii="Times New Roman" w:eastAsia="Calibri" w:hAnsi="Times New Roman"/>
          <w:b/>
          <w:bCs/>
          <w:i/>
          <w:sz w:val="28"/>
          <w:szCs w:val="28"/>
        </w:rPr>
        <w:t>:</w:t>
      </w:r>
      <w:r w:rsidRPr="00861C06">
        <w:rPr>
          <w:rFonts w:ascii="Times New Roman" w:eastAsia="Calibri" w:hAnsi="Times New Roman"/>
          <w:b/>
          <w:bCs/>
          <w:sz w:val="28"/>
          <w:szCs w:val="28"/>
        </w:rPr>
        <w:t xml:space="preserve"> </w:t>
      </w:r>
    </w:p>
    <w:p w14:paraId="20954B71" w14:textId="77777777" w:rsidR="0098507D" w:rsidRPr="005C6721" w:rsidRDefault="0098507D" w:rsidP="0098507D">
      <w:pPr>
        <w:pStyle w:val="ListParagraph"/>
        <w:spacing w:before="120" w:after="0" w:line="240" w:lineRule="auto"/>
        <w:ind w:left="0" w:firstLine="709"/>
        <w:jc w:val="both"/>
        <w:rPr>
          <w:rFonts w:ascii="Times New Roman" w:hAnsi="Times New Roman" w:cs="Times New Roman"/>
          <w:sz w:val="28"/>
          <w:szCs w:val="28"/>
        </w:rPr>
      </w:pPr>
      <w:r w:rsidRPr="005C6721">
        <w:rPr>
          <w:rFonts w:ascii="Times New Roman" w:hAnsi="Times New Roman" w:cs="Times New Roman"/>
          <w:sz w:val="28"/>
          <w:szCs w:val="28"/>
        </w:rPr>
        <w:t xml:space="preserve">Trong thời gian qua, hoạt động xây dựng vãng lai ngoại tỉnh ngày càng phát triển, nhiều dự án lớn được trung ương đầu tư đã góp phần hoàn thiện cơ sở hạ tầng kết nối với các địa phương trong vùng đồng thời các dự án trọng điểm cũng phát triển mạnh. Các dự án này thu hút một lượng lớn nhà thầu xây dựng ngoài tỉnh, nhất là các công trình xây dựng cơ sở hạ tầng, công trình dân </w:t>
      </w:r>
      <w:r>
        <w:rPr>
          <w:rFonts w:ascii="Times New Roman" w:hAnsi="Times New Roman" w:cs="Times New Roman"/>
          <w:sz w:val="28"/>
          <w:szCs w:val="28"/>
        </w:rPr>
        <w:t>d</w:t>
      </w:r>
      <w:r w:rsidRPr="005C6721">
        <w:rPr>
          <w:rFonts w:ascii="Times New Roman" w:hAnsi="Times New Roman" w:cs="Times New Roman"/>
          <w:sz w:val="28"/>
          <w:szCs w:val="28"/>
        </w:rPr>
        <w:t>ụng.. Do đặc thù thi công phân tán, ngắn hạn, việc quản lý thuế phát sinh nhiều khó khăn dễ dẫn đến thất thu ngân sách nhà nước.</w:t>
      </w:r>
    </w:p>
    <w:p w14:paraId="1A7BF935" w14:textId="77777777" w:rsidR="0098507D" w:rsidRPr="005C6721" w:rsidRDefault="0098507D" w:rsidP="0098507D">
      <w:pPr>
        <w:spacing w:before="120" w:after="0" w:line="240" w:lineRule="auto"/>
        <w:ind w:firstLine="567"/>
        <w:contextualSpacing/>
        <w:jc w:val="both"/>
        <w:rPr>
          <w:rFonts w:ascii="Times New Roman" w:eastAsiaTheme="minorHAnsi" w:hAnsi="Times New Roman"/>
          <w:sz w:val="28"/>
          <w:szCs w:val="28"/>
          <w:lang w:val="en-US"/>
        </w:rPr>
      </w:pPr>
      <w:r w:rsidRPr="005C6721">
        <w:rPr>
          <w:rFonts w:ascii="Times New Roman" w:eastAsiaTheme="minorHAnsi" w:hAnsi="Times New Roman"/>
          <w:sz w:val="28"/>
          <w:szCs w:val="28"/>
          <w:lang w:val="en-US"/>
        </w:rPr>
        <w:t xml:space="preserve"> </w:t>
      </w:r>
      <w:r w:rsidRPr="005C6721">
        <w:rPr>
          <w:rFonts w:ascii="Times New Roman" w:eastAsiaTheme="minorHAnsi" w:hAnsi="Times New Roman"/>
          <w:sz w:val="28"/>
          <w:szCs w:val="28"/>
          <w:lang w:val="en-US"/>
        </w:rPr>
        <w:tab/>
        <w:t>Căn cứ quy định của Luật Quản lý thuế,</w:t>
      </w:r>
      <w:r>
        <w:rPr>
          <w:rFonts w:ascii="Times New Roman" w:eastAsiaTheme="minorHAnsi" w:hAnsi="Times New Roman"/>
          <w:sz w:val="28"/>
          <w:szCs w:val="28"/>
          <w:lang w:val="en-US"/>
        </w:rPr>
        <w:t xml:space="preserve"> </w:t>
      </w:r>
      <w:r w:rsidRPr="005C6721">
        <w:rPr>
          <w:rFonts w:ascii="Times New Roman" w:eastAsiaTheme="minorHAnsi" w:hAnsi="Times New Roman"/>
          <w:sz w:val="28"/>
          <w:szCs w:val="28"/>
          <w:lang w:val="en-US"/>
        </w:rPr>
        <w:t xml:space="preserve">các doanh nghiệp có trụ sở ngoài tỉnh đến xây dựng trên địa bàn thì phải kê khai doanh thu và thuế GTGT trên giá trị thanh toán công trình, hạng mục công trình. Đối với các hạng mục, công trình có vốn nhà nước, khi chủ đầu tư, ban quản lý dự án thanh toán cho nhà thầu thì chủ đầu tư, ban quản lý dự án phối hợp với Cơ quan Thuế, Kho bạc Nhà nước trích để nộp thay cho nhà thầu tiền thuế GTGT vào ngân sách. </w:t>
      </w:r>
    </w:p>
    <w:p w14:paraId="211420DA" w14:textId="77777777" w:rsidR="0098507D" w:rsidRPr="005C6721" w:rsidRDefault="0098507D" w:rsidP="0098507D">
      <w:pPr>
        <w:spacing w:before="120" w:after="0" w:line="240" w:lineRule="auto"/>
        <w:ind w:firstLine="709"/>
        <w:contextualSpacing/>
        <w:jc w:val="both"/>
        <w:rPr>
          <w:rFonts w:ascii="Times New Roman" w:eastAsiaTheme="minorHAnsi" w:hAnsi="Times New Roman" w:cstheme="minorBidi"/>
          <w:sz w:val="28"/>
          <w:szCs w:val="28"/>
          <w:lang w:val="en-US"/>
        </w:rPr>
      </w:pPr>
      <w:r w:rsidRPr="005C6721">
        <w:rPr>
          <w:rFonts w:ascii="Times New Roman" w:eastAsiaTheme="minorHAnsi" w:hAnsi="Times New Roman"/>
          <w:sz w:val="28"/>
          <w:szCs w:val="28"/>
          <w:lang w:val="en-US"/>
        </w:rPr>
        <w:lastRenderedPageBreak/>
        <w:t>Tuy nhiên, thực tế thời gian qua cho thấy, bên cạnh một số đơn vị thi công xây dựng vãng lai có ý thức tốt trong kê khai nộp thuế thì vẫn còn khá nhiều nhà thầu không thực hiện kê khai thuế dẫn đến số thuế do chủ đầu tư, ban quản lý dự án đã thực hiện trích nộp ngân sách nhưng</w:t>
      </w:r>
      <w:r w:rsidRPr="005C6721">
        <w:rPr>
          <w:rFonts w:ascii="Times New Roman" w:eastAsiaTheme="minorHAnsi" w:hAnsi="Times New Roman" w:cstheme="minorBidi"/>
          <w:sz w:val="28"/>
          <w:szCs w:val="28"/>
          <w:lang w:val="en-US"/>
        </w:rPr>
        <w:t xml:space="preserve"> không thể bù trừ với nghĩa vụ kê khai dẫn đến số liệu thừa của các giao dịch trên, đồng thời việc kê khai không đúng thời hạn dẫn đến chậm nộp hồ sơ khai thuế. Các nhà thầu ngoại tỉnh hoạt động trên địa bàn, Cơ quan Thuế rất khó khăn trong công tác quản lý vì NNT (người nộp thuế) đã đăng ký và nộp thuế tại địa phương nơi đóng trụ sở chính. Bên cạnh đó, hiện nay trong bối cảnh sáp nhập, chuyển từ quản lý theo chức năng sang </w:t>
      </w:r>
      <w:r w:rsidRPr="00827683">
        <w:rPr>
          <w:rFonts w:ascii="Times New Roman" w:eastAsiaTheme="minorHAnsi" w:hAnsi="Times New Roman" w:cstheme="minorBidi"/>
          <w:sz w:val="28"/>
          <w:szCs w:val="28"/>
          <w:lang w:val="en-US"/>
        </w:rPr>
        <w:t>quản lý theo đối tượng</w:t>
      </w:r>
      <w:r w:rsidRPr="005C6721">
        <w:rPr>
          <w:rFonts w:ascii="Times New Roman" w:eastAsiaTheme="minorHAnsi" w:hAnsi="Times New Roman" w:cstheme="minorBidi"/>
          <w:sz w:val="28"/>
          <w:szCs w:val="28"/>
          <w:lang w:val="en-US"/>
        </w:rPr>
        <w:t xml:space="preserve">, dẫn đến đối với các doanh nghiệp vãng lai trong việc quản lý, không giám sát chặt chẽ nên sau khi công trình hoàn tất không thu được tiền thuế, gây thất thoát lớn. </w:t>
      </w:r>
    </w:p>
    <w:p w14:paraId="1C3D0052" w14:textId="77777777" w:rsidR="0098507D" w:rsidRDefault="0098507D" w:rsidP="0098507D">
      <w:pPr>
        <w:spacing w:before="120" w:line="240" w:lineRule="auto"/>
        <w:ind w:firstLine="709"/>
        <w:jc w:val="both"/>
        <w:rPr>
          <w:rFonts w:ascii="Times New Roman" w:hAnsi="Times New Roman"/>
          <w:sz w:val="28"/>
          <w:szCs w:val="28"/>
          <w:lang w:val="pt-BR"/>
        </w:rPr>
      </w:pPr>
      <w:r w:rsidRPr="005C6721">
        <w:rPr>
          <w:rFonts w:ascii="Times New Roman" w:hAnsi="Times New Roman"/>
          <w:sz w:val="28"/>
          <w:szCs w:val="28"/>
          <w:lang w:val="pt-BR"/>
        </w:rPr>
        <w:t xml:space="preserve">Việc rà soát nghĩa vụ thuế của NNT, hỗ trợ NNT kê khai thuế là nhiệm vụ của ngành thuế, trong đó Phòng Quản lý, Hỗ trợ doanh nghiệp </w:t>
      </w:r>
      <w:r w:rsidRPr="008F250D">
        <w:rPr>
          <w:rFonts w:ascii="Times New Roman" w:hAnsi="Times New Roman"/>
          <w:sz w:val="28"/>
          <w:szCs w:val="28"/>
          <w:lang w:val="pt-BR"/>
        </w:rPr>
        <w:t xml:space="preserve">và Thuế cơ sở là bộ phận </w:t>
      </w:r>
      <w:r w:rsidRPr="005C6721">
        <w:rPr>
          <w:rFonts w:ascii="Times New Roman" w:hAnsi="Times New Roman"/>
          <w:sz w:val="28"/>
          <w:szCs w:val="28"/>
          <w:lang w:val="pt-BR"/>
        </w:rPr>
        <w:t xml:space="preserve">chuyên môn trực tiếp tiếp nhận và xử lý rà soát cũng như đối chiếu nghĩa vụ NNT. Việc quản lý thuế người nộp thuế đảm bảo dữ liệu chính xác, đầy đủ, kịp thời trên hệ thống ứng dụng là một yếu tố đặc biệt quan trọng quyết định chất lượng quản lý NNT của cơ quan thuế. Do đó, Phòng Quản lý, Hỗ trợ doanh nghiệp </w:t>
      </w:r>
      <w:r w:rsidRPr="0094426E">
        <w:rPr>
          <w:rFonts w:ascii="Times New Roman" w:hAnsi="Times New Roman"/>
          <w:sz w:val="28"/>
          <w:szCs w:val="28"/>
          <w:lang w:val="pt-BR"/>
        </w:rPr>
        <w:t xml:space="preserve">và Thuế cơ sở </w:t>
      </w:r>
      <w:r w:rsidRPr="005C6721">
        <w:rPr>
          <w:rFonts w:ascii="Times New Roman" w:hAnsi="Times New Roman"/>
          <w:sz w:val="28"/>
          <w:szCs w:val="28"/>
          <w:lang w:val="pt-BR"/>
        </w:rPr>
        <w:t>phải tích cực kiểm soát nghĩa vụ thuế trên sổ thuế để xử lý các trường hợp thừa ảo trên ứng dụng. Đồng thời kiểm soát tờ khai, hỗ trợ người nộp thuế để việc khai thuế, khai bổ sung hồ sơ khai thuế đúng quy định.</w:t>
      </w:r>
    </w:p>
    <w:p w14:paraId="6B421B4F" w14:textId="77777777" w:rsidR="0098507D" w:rsidRPr="00861C06" w:rsidRDefault="0098507D" w:rsidP="0098507D">
      <w:pPr>
        <w:spacing w:before="120" w:line="240" w:lineRule="auto"/>
        <w:ind w:firstLine="630"/>
        <w:jc w:val="both"/>
        <w:rPr>
          <w:rFonts w:ascii="Times New Roman" w:hAnsi="Times New Roman"/>
          <w:b/>
          <w:sz w:val="28"/>
          <w:szCs w:val="28"/>
          <w:lang w:val="pt-BR"/>
        </w:rPr>
      </w:pPr>
      <w:r>
        <w:rPr>
          <w:rFonts w:ascii="Times New Roman" w:hAnsi="Times New Roman"/>
          <w:sz w:val="28"/>
          <w:szCs w:val="28"/>
          <w:lang w:val="pt-BR"/>
        </w:rPr>
        <w:t>Hiện nay số lượng các chứng từ P3</w:t>
      </w:r>
      <w:r w:rsidRPr="00770BF3">
        <w:rPr>
          <w:rFonts w:ascii="Times New Roman" w:eastAsia="Calibri" w:hAnsi="Times New Roman"/>
          <w:bCs/>
          <w:sz w:val="28"/>
          <w:szCs w:val="28"/>
        </w:rPr>
        <w:t xml:space="preserve"> </w:t>
      </w:r>
      <w:r>
        <w:rPr>
          <w:rFonts w:ascii="Times New Roman" w:eastAsia="Calibri" w:hAnsi="Times New Roman"/>
          <w:bCs/>
          <w:sz w:val="28"/>
          <w:szCs w:val="28"/>
          <w:lang w:val="en-US"/>
        </w:rPr>
        <w:t>(</w:t>
      </w:r>
      <w:r>
        <w:rPr>
          <w:rFonts w:ascii="Times New Roman" w:eastAsia="Calibri" w:hAnsi="Times New Roman"/>
          <w:bCs/>
          <w:sz w:val="28"/>
          <w:szCs w:val="28"/>
        </w:rPr>
        <w:t>chứng từ nộp tiền về thuế GTGT đối với hoạt động xây dựng, chuyển nhượng bất động sản tại địa bàn cấp tỉnh khác nơi đóng trụ sở ch</w:t>
      </w:r>
      <w:r>
        <w:rPr>
          <w:rFonts w:ascii="Times New Roman" w:eastAsia="Calibri" w:hAnsi="Times New Roman"/>
          <w:bCs/>
          <w:sz w:val="28"/>
          <w:szCs w:val="28"/>
          <w:lang w:val="en-US"/>
        </w:rPr>
        <w:t>í</w:t>
      </w:r>
      <w:r>
        <w:rPr>
          <w:rFonts w:ascii="Times New Roman" w:eastAsia="Calibri" w:hAnsi="Times New Roman"/>
          <w:bCs/>
          <w:sz w:val="28"/>
          <w:szCs w:val="28"/>
        </w:rPr>
        <w:t>nh</w:t>
      </w:r>
      <w:r>
        <w:rPr>
          <w:rFonts w:ascii="Times New Roman" w:eastAsia="Calibri" w:hAnsi="Times New Roman"/>
          <w:bCs/>
          <w:sz w:val="28"/>
          <w:szCs w:val="28"/>
          <w:lang w:val="en-US"/>
        </w:rPr>
        <w:t>)</w:t>
      </w:r>
      <w:r>
        <w:rPr>
          <w:rFonts w:ascii="Times New Roman" w:hAnsi="Times New Roman"/>
          <w:sz w:val="28"/>
          <w:szCs w:val="28"/>
          <w:lang w:val="pt-BR"/>
        </w:rPr>
        <w:t xml:space="preserve"> trên ứng dụng chưa được xử lý còn rất nhiều, khi chuyển đổi sang mô hình quản lý chuyên quản, cán bộ thuế chỉ tập trung quản lý doanh nghiệp được phân công quản lý, các doanh nghiệp ngoại tỉnh thường thiếu giám sát. Trước đây các chứng từ P3 thường chỉ rà soát thủ công theo tổng quan từng người nộp thuế sau đó mới đôn đốc người nộp thuế nộp tờ khai, dẫn đến tốn thời gian hiệu quả không cao. Do đó để rà soát, giám sát cần xây dựng công cụ thực hiện giám sát, cũng như phân công cán bộ thực hiện theo dõi riêng cho hoạt động này.</w:t>
      </w:r>
    </w:p>
    <w:p w14:paraId="621E9783" w14:textId="77777777" w:rsidR="0098507D" w:rsidRPr="008A55D4" w:rsidRDefault="0098507D" w:rsidP="0098507D">
      <w:pPr>
        <w:pStyle w:val="ListParagraph"/>
        <w:numPr>
          <w:ilvl w:val="0"/>
          <w:numId w:val="9"/>
        </w:numPr>
        <w:spacing w:before="120" w:line="240" w:lineRule="auto"/>
        <w:ind w:firstLine="66"/>
        <w:jc w:val="both"/>
        <w:rPr>
          <w:rFonts w:ascii="Times New Roman" w:hAnsi="Times New Roman"/>
          <w:b/>
          <w:sz w:val="28"/>
          <w:szCs w:val="28"/>
          <w:lang w:val="pt-BR"/>
        </w:rPr>
      </w:pPr>
      <w:r w:rsidRPr="00861C06">
        <w:rPr>
          <w:rFonts w:ascii="Times New Roman" w:eastAsia="Calibri" w:hAnsi="Times New Roman"/>
          <w:b/>
          <w:bCs/>
          <w:sz w:val="28"/>
          <w:szCs w:val="28"/>
        </w:rPr>
        <w:t>Nội dung sáng kiến</w:t>
      </w:r>
    </w:p>
    <w:p w14:paraId="4AA7797F" w14:textId="77777777" w:rsidR="0098507D" w:rsidRDefault="0098507D" w:rsidP="0098507D">
      <w:pPr>
        <w:tabs>
          <w:tab w:val="left" w:pos="709"/>
        </w:tabs>
        <w:spacing w:before="120" w:after="0" w:line="240" w:lineRule="auto"/>
        <w:jc w:val="both"/>
        <w:rPr>
          <w:rFonts w:ascii="Times New Roman" w:eastAsia="Calibri" w:hAnsi="Times New Roman"/>
          <w:bCs/>
          <w:sz w:val="28"/>
          <w:szCs w:val="28"/>
          <w:lang w:val="en-US"/>
        </w:rPr>
      </w:pPr>
      <w:r>
        <w:rPr>
          <w:rFonts w:ascii="Times New Roman" w:eastAsia="Calibri" w:hAnsi="Times New Roman"/>
          <w:bCs/>
          <w:sz w:val="28"/>
          <w:szCs w:val="28"/>
        </w:rPr>
        <w:tab/>
      </w:r>
      <w:r>
        <w:rPr>
          <w:rFonts w:ascii="Times New Roman" w:eastAsia="Calibri" w:hAnsi="Times New Roman"/>
          <w:bCs/>
          <w:sz w:val="28"/>
          <w:szCs w:val="28"/>
          <w:lang w:val="en-US"/>
        </w:rPr>
        <w:t>Căn cứ Thông tư 111/2021/TT-BTC ngày 14/12/2021 của Bộ Tài chính hướng dẫn kế toán nghiệp vụ thuế nội địa; Công văn 408/TCT-KK ngày 13/02/2023 của Tổng cục Thuế (nay là Cục Thuế) về việc triển khai các nghiệp vụ liên quan đến công tác kế toán thuế đáp ứng Thông tư 111/2021/TT-BTC. Theo đó quy định đối với giao dịch P3 là chứng từ nộp tiền vào NSNN do Kho bạc Nhà nước khấu trừ thuế GTGT trong cùng tỉnh với nơi nhà thầu đóng trụ sở chính; chứng từ nộp tiền vào NSNN về thuế GTGT đối với NNT có</w:t>
      </w:r>
      <w:r>
        <w:rPr>
          <w:rFonts w:ascii="Times New Roman" w:eastAsia="Calibri" w:hAnsi="Times New Roman"/>
          <w:bCs/>
          <w:sz w:val="28"/>
          <w:szCs w:val="28"/>
        </w:rPr>
        <w:t xml:space="preserve"> hoạt động xây dựng, chuyển nhượng bất động sản tại địa bàn cấp tỉnh khác nơi đóng trụ sở ch</w:t>
      </w:r>
      <w:r>
        <w:rPr>
          <w:rFonts w:ascii="Times New Roman" w:eastAsia="Calibri" w:hAnsi="Times New Roman"/>
          <w:bCs/>
          <w:sz w:val="28"/>
          <w:szCs w:val="28"/>
          <w:lang w:val="en-US"/>
        </w:rPr>
        <w:t>í</w:t>
      </w:r>
      <w:r>
        <w:rPr>
          <w:rFonts w:ascii="Times New Roman" w:eastAsia="Calibri" w:hAnsi="Times New Roman"/>
          <w:bCs/>
          <w:sz w:val="28"/>
          <w:szCs w:val="28"/>
        </w:rPr>
        <w:t>nh</w:t>
      </w:r>
      <w:r>
        <w:rPr>
          <w:rFonts w:ascii="Times New Roman" w:eastAsia="Calibri" w:hAnsi="Times New Roman"/>
          <w:bCs/>
          <w:sz w:val="28"/>
          <w:szCs w:val="28"/>
          <w:lang w:val="en-US"/>
        </w:rPr>
        <w:t>. Giao dịch P3 tính chất V bù trừ theo nguyên tắc:</w:t>
      </w:r>
    </w:p>
    <w:p w14:paraId="15ECCF1C" w14:textId="77777777" w:rsidR="0098507D" w:rsidRPr="0094651D" w:rsidRDefault="0098507D" w:rsidP="0098507D">
      <w:pPr>
        <w:pStyle w:val="ListParagraph"/>
        <w:numPr>
          <w:ilvl w:val="0"/>
          <w:numId w:val="14"/>
        </w:numPr>
        <w:tabs>
          <w:tab w:val="left" w:pos="993"/>
        </w:tabs>
        <w:spacing w:before="120" w:after="0" w:line="240" w:lineRule="auto"/>
        <w:ind w:left="0" w:firstLine="720"/>
        <w:jc w:val="both"/>
        <w:rPr>
          <w:rFonts w:ascii="Times New Roman" w:eastAsia="Calibri" w:hAnsi="Times New Roman"/>
          <w:bCs/>
          <w:sz w:val="28"/>
          <w:szCs w:val="28"/>
        </w:rPr>
      </w:pPr>
      <w:r>
        <w:rPr>
          <w:rFonts w:ascii="Times New Roman" w:eastAsia="Calibri" w:hAnsi="Times New Roman"/>
          <w:bCs/>
          <w:sz w:val="28"/>
          <w:szCs w:val="28"/>
        </w:rPr>
        <w:lastRenderedPageBreak/>
        <w:t>Đối với hoạt động xây dựng vãng lai ngoại tỉnh:</w:t>
      </w:r>
      <w:r w:rsidRPr="00235361">
        <w:rPr>
          <w:rFonts w:ascii="Times New Roman" w:eastAsia="Calibri" w:hAnsi="Times New Roman"/>
          <w:bCs/>
          <w:sz w:val="28"/>
          <w:szCs w:val="28"/>
        </w:rPr>
        <w:t xml:space="preserve"> </w:t>
      </w:r>
      <w:r w:rsidRPr="0094651D">
        <w:rPr>
          <w:rFonts w:ascii="Times New Roman" w:eastAsia="Calibri" w:hAnsi="Times New Roman"/>
          <w:bCs/>
          <w:sz w:val="28"/>
          <w:szCs w:val="28"/>
        </w:rPr>
        <w:t>Giao dịch</w:t>
      </w:r>
      <w:r>
        <w:rPr>
          <w:rFonts w:ascii="Times New Roman" w:eastAsia="Calibri" w:hAnsi="Times New Roman"/>
          <w:bCs/>
          <w:sz w:val="28"/>
          <w:szCs w:val="28"/>
        </w:rPr>
        <w:t xml:space="preserve"> </w:t>
      </w:r>
      <w:r w:rsidRPr="0094651D">
        <w:rPr>
          <w:rFonts w:ascii="Times New Roman" w:eastAsia="Calibri" w:hAnsi="Times New Roman"/>
          <w:bCs/>
          <w:sz w:val="28"/>
          <w:szCs w:val="28"/>
        </w:rPr>
        <w:t xml:space="preserve">P3 bù trừ </w:t>
      </w:r>
      <w:r>
        <w:rPr>
          <w:rFonts w:ascii="Times New Roman" w:eastAsia="Calibri" w:hAnsi="Times New Roman"/>
          <w:bCs/>
          <w:sz w:val="28"/>
          <w:szCs w:val="28"/>
        </w:rPr>
        <w:t xml:space="preserve">giao dịch </w:t>
      </w:r>
      <w:r w:rsidRPr="0094651D">
        <w:rPr>
          <w:rFonts w:ascii="Times New Roman" w:eastAsia="Calibri" w:hAnsi="Times New Roman"/>
          <w:bCs/>
          <w:sz w:val="28"/>
          <w:szCs w:val="28"/>
        </w:rPr>
        <w:t>VL</w:t>
      </w:r>
      <w:r>
        <w:rPr>
          <w:rFonts w:ascii="Times New Roman" w:eastAsia="Calibri" w:hAnsi="Times New Roman"/>
          <w:bCs/>
          <w:sz w:val="28"/>
          <w:szCs w:val="28"/>
        </w:rPr>
        <w:t>,</w:t>
      </w:r>
      <w:r w:rsidRPr="0094651D">
        <w:rPr>
          <w:rFonts w:ascii="Times New Roman" w:eastAsia="Calibri" w:hAnsi="Times New Roman"/>
          <w:bCs/>
          <w:sz w:val="28"/>
          <w:szCs w:val="28"/>
        </w:rPr>
        <w:t xml:space="preserve"> tờ khai 05/GTGT vãng lai ngoại tỉnh, đồng thời ứng dụng tự sinh</w:t>
      </w:r>
      <w:r>
        <w:rPr>
          <w:rFonts w:ascii="Times New Roman" w:eastAsia="Calibri" w:hAnsi="Times New Roman"/>
          <w:bCs/>
          <w:sz w:val="28"/>
          <w:szCs w:val="28"/>
        </w:rPr>
        <w:t xml:space="preserve"> giao dịch</w:t>
      </w:r>
      <w:r w:rsidRPr="0094651D">
        <w:rPr>
          <w:rFonts w:ascii="Times New Roman" w:eastAsia="Calibri" w:hAnsi="Times New Roman"/>
          <w:bCs/>
          <w:sz w:val="28"/>
          <w:szCs w:val="28"/>
        </w:rPr>
        <w:t xml:space="preserve"> P4 để bù trừ với nghĩa vụ kê khai tại cơ quan thuế quản lý</w:t>
      </w:r>
    </w:p>
    <w:p w14:paraId="38D23412" w14:textId="77777777" w:rsidR="0098507D" w:rsidRPr="0094651D" w:rsidRDefault="0098507D" w:rsidP="0098507D">
      <w:pPr>
        <w:pStyle w:val="ListParagraph"/>
        <w:numPr>
          <w:ilvl w:val="0"/>
          <w:numId w:val="14"/>
        </w:numPr>
        <w:tabs>
          <w:tab w:val="left" w:pos="993"/>
        </w:tabs>
        <w:spacing w:before="120" w:after="0" w:line="240" w:lineRule="auto"/>
        <w:ind w:left="0" w:firstLine="720"/>
        <w:jc w:val="both"/>
        <w:rPr>
          <w:rFonts w:ascii="Times New Roman" w:eastAsia="Calibri" w:hAnsi="Times New Roman"/>
          <w:bCs/>
          <w:sz w:val="28"/>
          <w:szCs w:val="28"/>
        </w:rPr>
      </w:pPr>
      <w:r>
        <w:rPr>
          <w:rFonts w:ascii="Times New Roman" w:eastAsia="Calibri" w:hAnsi="Times New Roman"/>
          <w:bCs/>
          <w:sz w:val="28"/>
          <w:szCs w:val="28"/>
        </w:rPr>
        <w:t xml:space="preserve">Đối với hoạt động xây dựng cùng tỉnh: </w:t>
      </w:r>
      <w:r w:rsidRPr="0094651D">
        <w:rPr>
          <w:rFonts w:ascii="Times New Roman" w:eastAsia="Calibri" w:hAnsi="Times New Roman"/>
          <w:bCs/>
          <w:sz w:val="28"/>
          <w:szCs w:val="28"/>
        </w:rPr>
        <w:t>Giao dịch P3 sẽ được bù trừ giao dịch TA</w:t>
      </w:r>
      <w:r>
        <w:rPr>
          <w:rFonts w:ascii="Times New Roman" w:eastAsia="Calibri" w:hAnsi="Times New Roman"/>
          <w:bCs/>
          <w:sz w:val="28"/>
          <w:szCs w:val="28"/>
        </w:rPr>
        <w:t xml:space="preserve">, người nộp thuế không phải khai tờ khai tại nơi có hoạt động xây dựng. Đồng thời ứng dụng tự sinh giao dịch </w:t>
      </w:r>
      <w:r w:rsidRPr="0094651D">
        <w:rPr>
          <w:rFonts w:ascii="Times New Roman" w:eastAsia="Calibri" w:hAnsi="Times New Roman"/>
          <w:bCs/>
          <w:sz w:val="28"/>
          <w:szCs w:val="28"/>
        </w:rPr>
        <w:t>P4 để bù trừ với nghĩa vụ kê khai tại cơ quan thuế quản lý</w:t>
      </w:r>
      <w:r>
        <w:rPr>
          <w:rFonts w:ascii="Times New Roman" w:eastAsia="Calibri" w:hAnsi="Times New Roman"/>
          <w:bCs/>
          <w:sz w:val="28"/>
          <w:szCs w:val="28"/>
        </w:rPr>
        <w:t>.</w:t>
      </w:r>
    </w:p>
    <w:p w14:paraId="73247AA4" w14:textId="77777777" w:rsidR="0098507D" w:rsidRPr="00235361" w:rsidRDefault="0098507D" w:rsidP="0098507D">
      <w:pPr>
        <w:tabs>
          <w:tab w:val="left" w:pos="709"/>
        </w:tabs>
        <w:spacing w:before="120" w:after="0" w:line="240" w:lineRule="auto"/>
        <w:jc w:val="both"/>
        <w:rPr>
          <w:rFonts w:ascii="Times New Roman" w:eastAsia="Calibri" w:hAnsi="Times New Roman"/>
          <w:bCs/>
          <w:sz w:val="28"/>
          <w:szCs w:val="28"/>
          <w:lang w:val="en-US"/>
        </w:rPr>
      </w:pPr>
      <w:r>
        <w:rPr>
          <w:rFonts w:ascii="Times New Roman" w:eastAsia="Calibri" w:hAnsi="Times New Roman"/>
          <w:bCs/>
          <w:sz w:val="28"/>
          <w:szCs w:val="28"/>
        </w:rPr>
        <w:tab/>
      </w:r>
      <w:r w:rsidRPr="00235361">
        <w:rPr>
          <w:rFonts w:ascii="Times New Roman" w:eastAsia="Calibri" w:hAnsi="Times New Roman"/>
          <w:bCs/>
          <w:sz w:val="28"/>
          <w:szCs w:val="28"/>
        </w:rPr>
        <w:t>Theo đó P3 sẽ có 2 tính chất bù trừ; nếu không rà soát lập bộ theo dõi cán bộ thuế sẽ khó nhận diện và dễ bỏ qua nghĩa vụ kê khai, dẫn đến P3 thừa.</w:t>
      </w:r>
    </w:p>
    <w:p w14:paraId="5981D931" w14:textId="77777777" w:rsidR="0098507D" w:rsidRDefault="0098507D" w:rsidP="0098507D">
      <w:pPr>
        <w:pStyle w:val="ListParagraph"/>
        <w:spacing w:before="120" w:after="0" w:line="240" w:lineRule="auto"/>
        <w:ind w:left="426" w:firstLine="283"/>
        <w:jc w:val="both"/>
        <w:rPr>
          <w:rFonts w:ascii="Times New Roman" w:eastAsia="Calibri" w:hAnsi="Times New Roman"/>
          <w:b/>
          <w:bCs/>
          <w:sz w:val="28"/>
          <w:szCs w:val="28"/>
        </w:rPr>
      </w:pPr>
      <w:r w:rsidRPr="00C743F7">
        <w:rPr>
          <w:rFonts w:ascii="Times New Roman" w:eastAsia="Calibri" w:hAnsi="Times New Roman"/>
          <w:b/>
          <w:bCs/>
          <w:sz w:val="28"/>
          <w:szCs w:val="28"/>
        </w:rPr>
        <w:t>Cách thức thực hiện:</w:t>
      </w:r>
    </w:p>
    <w:p w14:paraId="65761121" w14:textId="77777777" w:rsidR="0098507D" w:rsidRPr="00D706C7" w:rsidRDefault="0098507D" w:rsidP="0098507D">
      <w:pPr>
        <w:spacing w:before="120" w:after="0" w:line="240" w:lineRule="auto"/>
        <w:ind w:firstLine="709"/>
        <w:jc w:val="both"/>
        <w:rPr>
          <w:rFonts w:ascii="Times New Roman" w:eastAsia="Calibri" w:hAnsi="Times New Roman"/>
          <w:bCs/>
          <w:sz w:val="28"/>
          <w:szCs w:val="28"/>
          <w:lang w:val="en-US"/>
        </w:rPr>
      </w:pPr>
      <w:r w:rsidRPr="00D706C7">
        <w:rPr>
          <w:rFonts w:ascii="Times New Roman" w:eastAsia="Calibri" w:hAnsi="Times New Roman"/>
          <w:bCs/>
          <w:sz w:val="28"/>
          <w:szCs w:val="28"/>
        </w:rPr>
        <w:t xml:space="preserve">Thực hiện phối hợp với sở Tài chính </w:t>
      </w:r>
      <w:r>
        <w:rPr>
          <w:rFonts w:ascii="Times New Roman" w:eastAsia="Calibri" w:hAnsi="Times New Roman"/>
          <w:bCs/>
          <w:sz w:val="28"/>
          <w:szCs w:val="28"/>
          <w:lang w:val="en-US"/>
        </w:rPr>
        <w:t>c</w:t>
      </w:r>
      <w:r w:rsidRPr="00D706C7">
        <w:rPr>
          <w:rFonts w:ascii="Times New Roman" w:eastAsia="Calibri" w:hAnsi="Times New Roman"/>
          <w:bCs/>
          <w:sz w:val="28"/>
          <w:szCs w:val="28"/>
        </w:rPr>
        <w:t xml:space="preserve">ung cấp cho </w:t>
      </w:r>
      <w:r>
        <w:rPr>
          <w:rFonts w:ascii="Times New Roman" w:eastAsia="Calibri" w:hAnsi="Times New Roman"/>
          <w:bCs/>
          <w:sz w:val="28"/>
          <w:szCs w:val="28"/>
          <w:lang w:val="en-US"/>
        </w:rPr>
        <w:t>C</w:t>
      </w:r>
      <w:r w:rsidRPr="00D706C7">
        <w:rPr>
          <w:rFonts w:ascii="Times New Roman" w:eastAsia="Calibri" w:hAnsi="Times New Roman"/>
          <w:bCs/>
          <w:sz w:val="28"/>
          <w:szCs w:val="28"/>
        </w:rPr>
        <w:t xml:space="preserve">ơ quan </w:t>
      </w:r>
      <w:r>
        <w:rPr>
          <w:rFonts w:ascii="Times New Roman" w:eastAsia="Calibri" w:hAnsi="Times New Roman"/>
          <w:bCs/>
          <w:sz w:val="28"/>
          <w:szCs w:val="28"/>
          <w:lang w:val="en-US"/>
        </w:rPr>
        <w:t>t</w:t>
      </w:r>
      <w:r w:rsidRPr="00D706C7">
        <w:rPr>
          <w:rFonts w:ascii="Times New Roman" w:eastAsia="Calibri" w:hAnsi="Times New Roman"/>
          <w:bCs/>
          <w:sz w:val="28"/>
          <w:szCs w:val="28"/>
        </w:rPr>
        <w:t>huế cùng cấp toàn bộ danh sách các công trình do đơn vị đã</w:t>
      </w:r>
      <w:r>
        <w:rPr>
          <w:rFonts w:ascii="Times New Roman" w:eastAsia="Calibri" w:hAnsi="Times New Roman"/>
          <w:bCs/>
          <w:sz w:val="28"/>
          <w:szCs w:val="28"/>
          <w:lang w:val="en-US"/>
        </w:rPr>
        <w:t>,</w:t>
      </w:r>
      <w:r w:rsidRPr="00D706C7">
        <w:rPr>
          <w:rFonts w:ascii="Times New Roman" w:eastAsia="Calibri" w:hAnsi="Times New Roman"/>
          <w:bCs/>
          <w:sz w:val="28"/>
          <w:szCs w:val="28"/>
        </w:rPr>
        <w:t xml:space="preserve"> đang quản lý, định kỳ bổ sung danh sách khi có phát sinh: Tên công trình, địa điểm thi công, thời gian thi công, nguồn vốn, giá trị hợp đồng, tên nhà thầu, tiến độ cấp phát vốn, thời gian thanh toán (nếu có)</w:t>
      </w:r>
      <w:r>
        <w:rPr>
          <w:rFonts w:ascii="Times New Roman" w:eastAsia="Calibri" w:hAnsi="Times New Roman"/>
          <w:bCs/>
          <w:sz w:val="28"/>
          <w:szCs w:val="28"/>
          <w:lang w:val="en-US"/>
        </w:rPr>
        <w:t>.</w:t>
      </w:r>
    </w:p>
    <w:p w14:paraId="7D7C0124" w14:textId="77777777" w:rsidR="0098507D" w:rsidRPr="00C743F7" w:rsidRDefault="0098507D" w:rsidP="0098507D">
      <w:pPr>
        <w:pStyle w:val="ListParagraph"/>
        <w:spacing w:before="120" w:after="0" w:line="240" w:lineRule="auto"/>
        <w:ind w:left="0" w:firstLine="709"/>
        <w:jc w:val="both"/>
        <w:rPr>
          <w:rFonts w:ascii="Times New Roman" w:eastAsia="Calibri" w:hAnsi="Times New Roman"/>
          <w:bCs/>
          <w:sz w:val="28"/>
          <w:szCs w:val="28"/>
        </w:rPr>
      </w:pPr>
      <w:r w:rsidRPr="00C743F7">
        <w:rPr>
          <w:rFonts w:ascii="Times New Roman" w:eastAsia="Calibri" w:hAnsi="Times New Roman"/>
          <w:bCs/>
          <w:sz w:val="28"/>
          <w:szCs w:val="28"/>
        </w:rPr>
        <w:t>Công chức được phân công quản lý vãng lai định kỳ hàng tháng</w:t>
      </w:r>
      <w:r>
        <w:rPr>
          <w:rFonts w:ascii="Times New Roman" w:eastAsia="Calibri" w:hAnsi="Times New Roman"/>
          <w:bCs/>
          <w:sz w:val="28"/>
          <w:szCs w:val="28"/>
        </w:rPr>
        <w:t>/ hàng tuần kết xuất sổ thuế, chi tiết chứng từ lọc các giao dịch P3 chưa được bù trừ để rà soát số liệu thừa ảo khi chứng từ chưa được bù trừ với nghĩa vụ kê khai.</w:t>
      </w:r>
    </w:p>
    <w:p w14:paraId="1944C056" w14:textId="77777777" w:rsidR="0098507D" w:rsidRDefault="0098507D" w:rsidP="0098507D">
      <w:pPr>
        <w:pStyle w:val="ListParagraph"/>
        <w:spacing w:before="120" w:after="0" w:line="240" w:lineRule="auto"/>
        <w:ind w:left="0" w:firstLine="709"/>
        <w:jc w:val="both"/>
        <w:rPr>
          <w:rFonts w:ascii="Times New Roman" w:eastAsia="Calibri" w:hAnsi="Times New Roman"/>
          <w:bCs/>
          <w:sz w:val="28"/>
          <w:szCs w:val="28"/>
        </w:rPr>
      </w:pPr>
      <w:r w:rsidRPr="00403B5C">
        <w:rPr>
          <w:rFonts w:ascii="Times New Roman" w:eastAsia="Calibri" w:hAnsi="Times New Roman"/>
          <w:bCs/>
          <w:sz w:val="28"/>
          <w:szCs w:val="28"/>
        </w:rPr>
        <w:t xml:space="preserve">Bước 1: </w:t>
      </w:r>
      <w:r>
        <w:rPr>
          <w:rFonts w:ascii="Times New Roman" w:eastAsia="Calibri" w:hAnsi="Times New Roman"/>
          <w:bCs/>
          <w:sz w:val="28"/>
          <w:szCs w:val="28"/>
        </w:rPr>
        <w:t>Kết xuất danh sách các chứng từ giao dịch P3 trên ứng dụng TMS chức năng 8.9.1.12 hoặc 8.9.1.4</w:t>
      </w:r>
    </w:p>
    <w:p w14:paraId="7D935943" w14:textId="77777777" w:rsidR="0098507D" w:rsidRDefault="0098507D" w:rsidP="0098507D">
      <w:pPr>
        <w:pStyle w:val="ListParagraph"/>
        <w:spacing w:before="120" w:after="0" w:line="240" w:lineRule="auto"/>
        <w:ind w:left="0" w:firstLine="426"/>
        <w:jc w:val="both"/>
        <w:rPr>
          <w:rFonts w:ascii="Times New Roman" w:eastAsia="Calibri" w:hAnsi="Times New Roman"/>
          <w:bCs/>
          <w:sz w:val="28"/>
          <w:szCs w:val="28"/>
        </w:rPr>
      </w:pPr>
    </w:p>
    <w:p w14:paraId="18D45E1F" w14:textId="77777777" w:rsidR="0098507D" w:rsidRDefault="0098507D" w:rsidP="0098507D">
      <w:pPr>
        <w:pStyle w:val="ListParagraph"/>
        <w:spacing w:before="120" w:after="0" w:line="240" w:lineRule="auto"/>
        <w:ind w:left="0"/>
        <w:jc w:val="both"/>
        <w:rPr>
          <w:rFonts w:ascii="Times New Roman" w:eastAsia="Calibri" w:hAnsi="Times New Roman"/>
          <w:bCs/>
          <w:sz w:val="28"/>
          <w:szCs w:val="28"/>
        </w:rPr>
      </w:pPr>
      <w:r>
        <w:rPr>
          <w:rFonts w:ascii="Times New Roman" w:eastAsia="Calibri" w:hAnsi="Times New Roman"/>
          <w:bCs/>
          <w:noProof/>
          <w:sz w:val="28"/>
          <w:szCs w:val="28"/>
        </w:rPr>
        <w:drawing>
          <wp:inline distT="0" distB="0" distL="0" distR="0" wp14:anchorId="5A81A006" wp14:editId="39E4F12E">
            <wp:extent cx="5761990" cy="1228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11">
                      <a:extLst>
                        <a:ext uri="{28A0092B-C50C-407E-A947-70E740481C1C}">
                          <a14:useLocalDpi xmlns:a14="http://schemas.microsoft.com/office/drawing/2010/main" val="0"/>
                        </a:ext>
                      </a:extLst>
                    </a:blip>
                    <a:stretch>
                      <a:fillRect/>
                    </a:stretch>
                  </pic:blipFill>
                  <pic:spPr>
                    <a:xfrm>
                      <a:off x="0" y="0"/>
                      <a:ext cx="5761990" cy="1228725"/>
                    </a:xfrm>
                    <a:prstGeom prst="rect">
                      <a:avLst/>
                    </a:prstGeom>
                  </pic:spPr>
                </pic:pic>
              </a:graphicData>
            </a:graphic>
          </wp:inline>
        </w:drawing>
      </w:r>
    </w:p>
    <w:p w14:paraId="262B8BA1" w14:textId="77777777" w:rsidR="0098507D" w:rsidRDefault="0098507D" w:rsidP="0098507D">
      <w:pPr>
        <w:spacing w:before="120" w:after="0" w:line="240" w:lineRule="auto"/>
        <w:ind w:firstLine="709"/>
        <w:jc w:val="both"/>
        <w:rPr>
          <w:rFonts w:ascii="Times New Roman" w:eastAsia="Calibri" w:hAnsi="Times New Roman"/>
          <w:bCs/>
          <w:sz w:val="28"/>
          <w:szCs w:val="28"/>
          <w:lang w:val="en-US"/>
        </w:rPr>
      </w:pPr>
      <w:r w:rsidRPr="006319FA">
        <w:rPr>
          <w:rFonts w:ascii="Times New Roman" w:eastAsia="Calibri" w:hAnsi="Times New Roman"/>
          <w:bCs/>
          <w:sz w:val="28"/>
          <w:szCs w:val="28"/>
        </w:rPr>
        <w:t xml:space="preserve">Bước 2: </w:t>
      </w:r>
      <w:r>
        <w:rPr>
          <w:rFonts w:ascii="Times New Roman" w:eastAsia="Calibri" w:hAnsi="Times New Roman"/>
          <w:bCs/>
          <w:sz w:val="28"/>
          <w:szCs w:val="28"/>
          <w:lang w:val="en-US"/>
        </w:rPr>
        <w:t>Kết xuất toàn bộ tờ khai của hoạt động xây dựng vãng lai ngoại tỉnh tại chức năng 3.2.6 và sổ thuế 8.5.2 để rà soát nghĩa vụ thừa.</w:t>
      </w:r>
    </w:p>
    <w:p w14:paraId="6F985416" w14:textId="77777777" w:rsidR="0098507D" w:rsidRDefault="0098507D" w:rsidP="0098507D">
      <w:pPr>
        <w:spacing w:before="120" w:after="0" w:line="240" w:lineRule="auto"/>
        <w:ind w:firstLine="709"/>
        <w:jc w:val="both"/>
        <w:rPr>
          <w:rFonts w:ascii="Times New Roman" w:eastAsia="Calibri" w:hAnsi="Times New Roman"/>
          <w:bCs/>
          <w:sz w:val="28"/>
          <w:szCs w:val="28"/>
          <w:lang w:val="en-US"/>
        </w:rPr>
      </w:pPr>
      <w:r>
        <w:rPr>
          <w:rFonts w:ascii="Times New Roman" w:eastAsia="Calibri" w:hAnsi="Times New Roman"/>
          <w:bCs/>
          <w:sz w:val="28"/>
          <w:szCs w:val="28"/>
          <w:lang w:val="en-US"/>
        </w:rPr>
        <w:t xml:space="preserve">Bước 3: dùng hàm </w:t>
      </w:r>
      <w:r>
        <w:rPr>
          <w:rFonts w:ascii="Times New Roman" w:eastAsia="Calibri" w:hAnsi="Times New Roman"/>
          <w:bCs/>
          <w:sz w:val="28"/>
          <w:szCs w:val="28"/>
        </w:rPr>
        <w:t>Vlookup</w:t>
      </w:r>
      <w:r>
        <w:rPr>
          <w:rFonts w:ascii="Times New Roman" w:eastAsia="Calibri" w:hAnsi="Times New Roman"/>
          <w:bCs/>
          <w:sz w:val="28"/>
          <w:szCs w:val="28"/>
          <w:lang w:val="en-US"/>
        </w:rPr>
        <w:t xml:space="preserve"> rà soát các doanh nghiệp có giao dịch P3 có tính chất thừa trên sổ thuế và chưa có nghĩa vụ tờ khai.</w:t>
      </w:r>
    </w:p>
    <w:p w14:paraId="41DEBD76" w14:textId="77777777" w:rsidR="0098507D" w:rsidRDefault="0098507D" w:rsidP="0098507D">
      <w:pPr>
        <w:spacing w:before="120" w:after="0" w:line="240" w:lineRule="auto"/>
        <w:ind w:firstLine="426"/>
        <w:jc w:val="both"/>
        <w:rPr>
          <w:rFonts w:ascii="Times New Roman" w:eastAsia="Calibri" w:hAnsi="Times New Roman"/>
          <w:bCs/>
          <w:sz w:val="28"/>
          <w:szCs w:val="28"/>
          <w:lang w:val="en-US"/>
        </w:rPr>
      </w:pPr>
      <w:r>
        <w:rPr>
          <w:rFonts w:ascii="Times New Roman" w:eastAsia="Calibri" w:hAnsi="Times New Roman"/>
          <w:bCs/>
          <w:noProof/>
          <w:sz w:val="28"/>
          <w:szCs w:val="28"/>
          <w:lang w:val="en-US"/>
        </w:rPr>
        <w:drawing>
          <wp:inline distT="0" distB="0" distL="0" distR="0" wp14:anchorId="1F0533E0" wp14:editId="25A3DAC3">
            <wp:extent cx="5761990" cy="21796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298).png"/>
                    <pic:cNvPicPr/>
                  </pic:nvPicPr>
                  <pic:blipFill>
                    <a:blip r:embed="rId12">
                      <a:extLst>
                        <a:ext uri="{28A0092B-C50C-407E-A947-70E740481C1C}">
                          <a14:useLocalDpi xmlns:a14="http://schemas.microsoft.com/office/drawing/2010/main" val="0"/>
                        </a:ext>
                      </a:extLst>
                    </a:blip>
                    <a:stretch>
                      <a:fillRect/>
                    </a:stretch>
                  </pic:blipFill>
                  <pic:spPr>
                    <a:xfrm>
                      <a:off x="0" y="0"/>
                      <a:ext cx="5761990" cy="2179671"/>
                    </a:xfrm>
                    <a:prstGeom prst="rect">
                      <a:avLst/>
                    </a:prstGeom>
                  </pic:spPr>
                </pic:pic>
              </a:graphicData>
            </a:graphic>
          </wp:inline>
        </w:drawing>
      </w:r>
    </w:p>
    <w:p w14:paraId="1917403F" w14:textId="77777777" w:rsidR="0098507D" w:rsidRDefault="0098507D" w:rsidP="0098507D">
      <w:pPr>
        <w:pStyle w:val="ListParagraph"/>
        <w:spacing w:before="120" w:after="0" w:line="240" w:lineRule="auto"/>
        <w:ind w:left="0" w:firstLine="709"/>
        <w:jc w:val="both"/>
        <w:rPr>
          <w:rFonts w:ascii="Times New Roman" w:eastAsia="Calibri" w:hAnsi="Times New Roman"/>
          <w:bCs/>
          <w:sz w:val="28"/>
          <w:szCs w:val="28"/>
        </w:rPr>
      </w:pPr>
      <w:r>
        <w:rPr>
          <w:rFonts w:ascii="Times New Roman" w:eastAsia="Calibri" w:hAnsi="Times New Roman"/>
          <w:bCs/>
          <w:sz w:val="28"/>
          <w:szCs w:val="28"/>
        </w:rPr>
        <w:lastRenderedPageBreak/>
        <w:t xml:space="preserve">Bước 4: thực hiện lập danh sách theo dõi, phân loại các giao dịch P3 thừa, đối với nguyên nhân do nộp sai cơ quan thuế quản lý thực hiện điều chỉnh chứng từ trả về đúng cơ quan thuế phát sinh hoạt động xây dựng. </w:t>
      </w:r>
    </w:p>
    <w:p w14:paraId="2C086557" w14:textId="77777777" w:rsidR="0098507D" w:rsidRDefault="0098507D" w:rsidP="0098507D">
      <w:pPr>
        <w:pStyle w:val="ListParagraph"/>
        <w:spacing w:before="120" w:after="0" w:line="240" w:lineRule="auto"/>
        <w:ind w:left="0" w:firstLine="709"/>
        <w:jc w:val="both"/>
        <w:rPr>
          <w:rFonts w:ascii="Times New Roman" w:eastAsia="Calibri" w:hAnsi="Times New Roman"/>
          <w:bCs/>
          <w:sz w:val="28"/>
          <w:szCs w:val="28"/>
        </w:rPr>
      </w:pPr>
      <w:r>
        <w:rPr>
          <w:rFonts w:ascii="Times New Roman" w:eastAsia="Calibri" w:hAnsi="Times New Roman"/>
          <w:bCs/>
          <w:sz w:val="28"/>
          <w:szCs w:val="28"/>
        </w:rPr>
        <w:t xml:space="preserve"> Bước 5: Đối với giao dịch P3 đã qua rà soát, thực hiện ban hành công văn yêu cầu doanh nghiệp thực hiện nộp tờ khai theo quy định. </w:t>
      </w:r>
    </w:p>
    <w:p w14:paraId="592473C6" w14:textId="77777777" w:rsidR="0098507D" w:rsidRDefault="0098507D" w:rsidP="0098507D">
      <w:pPr>
        <w:pStyle w:val="ListParagraph"/>
        <w:spacing w:before="120" w:after="0" w:line="240" w:lineRule="auto"/>
        <w:ind w:left="0" w:firstLine="426"/>
        <w:jc w:val="both"/>
        <w:rPr>
          <w:rFonts w:ascii="Times New Roman" w:eastAsia="Calibri" w:hAnsi="Times New Roman"/>
          <w:bCs/>
          <w:sz w:val="28"/>
          <w:szCs w:val="28"/>
        </w:rPr>
      </w:pPr>
      <w:r>
        <w:rPr>
          <w:rFonts w:ascii="Times New Roman" w:eastAsia="Calibri" w:hAnsi="Times New Roman"/>
          <w:bCs/>
          <w:noProof/>
          <w:sz w:val="28"/>
          <w:szCs w:val="28"/>
        </w:rPr>
        <w:drawing>
          <wp:anchor distT="0" distB="0" distL="114300" distR="114300" simplePos="0" relativeHeight="251659264" behindDoc="1" locked="0" layoutInCell="1" allowOverlap="1" wp14:anchorId="1A0C4222" wp14:editId="6351DD47">
            <wp:simplePos x="0" y="0"/>
            <wp:positionH relativeFrom="margin">
              <wp:posOffset>268605</wp:posOffset>
            </wp:positionH>
            <wp:positionV relativeFrom="paragraph">
              <wp:posOffset>69850</wp:posOffset>
            </wp:positionV>
            <wp:extent cx="5212080" cy="2171700"/>
            <wp:effectExtent l="0" t="0" r="762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2.png"/>
                    <pic:cNvPicPr/>
                  </pic:nvPicPr>
                  <pic:blipFill>
                    <a:blip r:embed="rId13">
                      <a:extLst>
                        <a:ext uri="{28A0092B-C50C-407E-A947-70E740481C1C}">
                          <a14:useLocalDpi xmlns:a14="http://schemas.microsoft.com/office/drawing/2010/main" val="0"/>
                        </a:ext>
                      </a:extLst>
                    </a:blip>
                    <a:stretch>
                      <a:fillRect/>
                    </a:stretch>
                  </pic:blipFill>
                  <pic:spPr>
                    <a:xfrm>
                      <a:off x="0" y="0"/>
                      <a:ext cx="5212080" cy="2171700"/>
                    </a:xfrm>
                    <a:prstGeom prst="rect">
                      <a:avLst/>
                    </a:prstGeom>
                  </pic:spPr>
                </pic:pic>
              </a:graphicData>
            </a:graphic>
            <wp14:sizeRelH relativeFrom="margin">
              <wp14:pctWidth>0</wp14:pctWidth>
            </wp14:sizeRelH>
          </wp:anchor>
        </w:drawing>
      </w:r>
    </w:p>
    <w:p w14:paraId="667A6378" w14:textId="77777777" w:rsidR="0098507D" w:rsidRDefault="0098507D" w:rsidP="0098507D">
      <w:pPr>
        <w:pStyle w:val="ListParagraph"/>
        <w:spacing w:before="120" w:after="0" w:line="240" w:lineRule="auto"/>
        <w:ind w:left="0" w:firstLine="426"/>
        <w:jc w:val="both"/>
        <w:rPr>
          <w:rFonts w:ascii="Times New Roman" w:eastAsia="Calibri" w:hAnsi="Times New Roman"/>
          <w:bCs/>
          <w:sz w:val="28"/>
          <w:szCs w:val="28"/>
        </w:rPr>
      </w:pPr>
    </w:p>
    <w:p w14:paraId="0046EC0F" w14:textId="77777777" w:rsidR="0098507D" w:rsidRDefault="0098507D" w:rsidP="0098507D">
      <w:pPr>
        <w:pStyle w:val="ListParagraph"/>
        <w:spacing w:before="120" w:after="0" w:line="240" w:lineRule="auto"/>
        <w:ind w:left="0" w:firstLine="426"/>
        <w:jc w:val="both"/>
        <w:rPr>
          <w:rFonts w:ascii="Times New Roman" w:eastAsia="Calibri" w:hAnsi="Times New Roman"/>
          <w:bCs/>
          <w:sz w:val="28"/>
          <w:szCs w:val="28"/>
        </w:rPr>
      </w:pPr>
    </w:p>
    <w:p w14:paraId="3BDA996C" w14:textId="77777777" w:rsidR="0098507D" w:rsidRDefault="0098507D" w:rsidP="0098507D">
      <w:pPr>
        <w:pStyle w:val="ListParagraph"/>
        <w:spacing w:before="120" w:after="0" w:line="240" w:lineRule="auto"/>
        <w:ind w:left="0" w:firstLine="426"/>
        <w:jc w:val="both"/>
        <w:rPr>
          <w:rFonts w:ascii="Times New Roman" w:eastAsia="Calibri" w:hAnsi="Times New Roman"/>
          <w:bCs/>
          <w:sz w:val="28"/>
          <w:szCs w:val="28"/>
        </w:rPr>
      </w:pPr>
    </w:p>
    <w:p w14:paraId="4C3C90E3" w14:textId="77777777" w:rsidR="0098507D" w:rsidRDefault="0098507D" w:rsidP="0098507D">
      <w:pPr>
        <w:pStyle w:val="ListParagraph"/>
        <w:spacing w:before="120" w:after="0" w:line="240" w:lineRule="auto"/>
        <w:ind w:left="0" w:firstLine="426"/>
        <w:jc w:val="both"/>
        <w:rPr>
          <w:rFonts w:ascii="Times New Roman" w:eastAsia="Calibri" w:hAnsi="Times New Roman"/>
          <w:bCs/>
          <w:sz w:val="28"/>
          <w:szCs w:val="28"/>
        </w:rPr>
      </w:pPr>
    </w:p>
    <w:p w14:paraId="4A8F35B9" w14:textId="77777777" w:rsidR="0098507D" w:rsidRDefault="0098507D" w:rsidP="0098507D">
      <w:pPr>
        <w:pStyle w:val="ListParagraph"/>
        <w:spacing w:before="120" w:after="0" w:line="240" w:lineRule="auto"/>
        <w:ind w:left="0" w:firstLine="426"/>
        <w:jc w:val="both"/>
        <w:rPr>
          <w:rFonts w:ascii="Times New Roman" w:eastAsia="Calibri" w:hAnsi="Times New Roman"/>
          <w:bCs/>
          <w:sz w:val="28"/>
          <w:szCs w:val="28"/>
        </w:rPr>
      </w:pPr>
    </w:p>
    <w:p w14:paraId="730CCB34" w14:textId="77777777" w:rsidR="0098507D" w:rsidRDefault="0098507D" w:rsidP="0098507D">
      <w:pPr>
        <w:pStyle w:val="ListParagraph"/>
        <w:spacing w:before="120" w:after="0" w:line="240" w:lineRule="auto"/>
        <w:ind w:left="0" w:firstLine="426"/>
        <w:jc w:val="both"/>
        <w:rPr>
          <w:rFonts w:ascii="Times New Roman" w:eastAsia="Calibri" w:hAnsi="Times New Roman"/>
          <w:bCs/>
          <w:sz w:val="28"/>
          <w:szCs w:val="28"/>
        </w:rPr>
      </w:pPr>
    </w:p>
    <w:p w14:paraId="4CDC714B" w14:textId="77777777" w:rsidR="0098507D" w:rsidRDefault="0098507D" w:rsidP="0098507D">
      <w:pPr>
        <w:pStyle w:val="ListParagraph"/>
        <w:spacing w:before="120" w:after="0" w:line="240" w:lineRule="auto"/>
        <w:ind w:left="0" w:firstLine="426"/>
        <w:jc w:val="both"/>
        <w:rPr>
          <w:rFonts w:ascii="Times New Roman" w:eastAsia="Calibri" w:hAnsi="Times New Roman"/>
          <w:bCs/>
          <w:sz w:val="28"/>
          <w:szCs w:val="28"/>
        </w:rPr>
      </w:pPr>
    </w:p>
    <w:p w14:paraId="3FF31733" w14:textId="77777777" w:rsidR="0098507D" w:rsidRDefault="0098507D" w:rsidP="0098507D">
      <w:pPr>
        <w:pStyle w:val="ListParagraph"/>
        <w:spacing w:before="120" w:after="0" w:line="240" w:lineRule="auto"/>
        <w:ind w:left="0" w:firstLine="426"/>
        <w:jc w:val="both"/>
        <w:rPr>
          <w:rFonts w:ascii="Times New Roman" w:eastAsia="Calibri" w:hAnsi="Times New Roman"/>
          <w:bCs/>
          <w:sz w:val="28"/>
          <w:szCs w:val="28"/>
        </w:rPr>
      </w:pPr>
    </w:p>
    <w:p w14:paraId="6BCDC7E8" w14:textId="77777777" w:rsidR="0098507D" w:rsidRPr="008A55D4" w:rsidRDefault="0098507D" w:rsidP="0098507D">
      <w:pPr>
        <w:spacing w:before="120" w:after="0" w:line="240" w:lineRule="auto"/>
        <w:jc w:val="both"/>
        <w:rPr>
          <w:rFonts w:ascii="Times New Roman" w:eastAsia="Calibri" w:hAnsi="Times New Roman"/>
          <w:bCs/>
          <w:sz w:val="28"/>
          <w:szCs w:val="28"/>
        </w:rPr>
      </w:pPr>
    </w:p>
    <w:p w14:paraId="507AFAF4" w14:textId="77777777" w:rsidR="0098507D" w:rsidRDefault="0098507D" w:rsidP="0098507D">
      <w:pPr>
        <w:pStyle w:val="ListParagraph"/>
        <w:spacing w:before="120" w:after="0" w:line="240" w:lineRule="auto"/>
        <w:ind w:left="0" w:firstLine="709"/>
        <w:jc w:val="both"/>
        <w:rPr>
          <w:rFonts w:ascii="Times New Roman" w:eastAsia="Calibri" w:hAnsi="Times New Roman"/>
          <w:bCs/>
          <w:sz w:val="28"/>
          <w:szCs w:val="28"/>
        </w:rPr>
      </w:pPr>
    </w:p>
    <w:p w14:paraId="18FA3D3B" w14:textId="77777777" w:rsidR="0098507D" w:rsidRDefault="0098507D" w:rsidP="0098507D">
      <w:pPr>
        <w:pStyle w:val="ListParagraph"/>
        <w:spacing w:before="120" w:after="0" w:line="240" w:lineRule="auto"/>
        <w:ind w:left="0" w:firstLine="709"/>
        <w:jc w:val="both"/>
        <w:rPr>
          <w:rFonts w:ascii="Times New Roman" w:eastAsia="Calibri" w:hAnsi="Times New Roman"/>
          <w:bCs/>
          <w:sz w:val="28"/>
          <w:szCs w:val="28"/>
        </w:rPr>
      </w:pPr>
      <w:r>
        <w:rPr>
          <w:rFonts w:ascii="Times New Roman" w:eastAsia="Calibri" w:hAnsi="Times New Roman"/>
          <w:bCs/>
          <w:sz w:val="28"/>
          <w:szCs w:val="28"/>
        </w:rPr>
        <w:t xml:space="preserve">Bước 6: Gửi công văn trên trang thuế điện tử theo hình thức thông báo khác kết hợp gửi mail và gửi qua đường bưu chính; Thực hiện bù trừ nghĩa vụ kê khai tờ khai giao dịch VL tính chất V với giao dịch P3 tính chất V sau khi người nộp thuế nộp tờ khai. </w:t>
      </w:r>
    </w:p>
    <w:p w14:paraId="530BCB10" w14:textId="77777777" w:rsidR="0098507D" w:rsidRDefault="0098507D" w:rsidP="0098507D">
      <w:pPr>
        <w:pStyle w:val="ListParagraph"/>
        <w:spacing w:before="120" w:after="0" w:line="240" w:lineRule="auto"/>
        <w:ind w:left="0" w:firstLine="709"/>
        <w:jc w:val="both"/>
        <w:rPr>
          <w:rFonts w:ascii="Times New Roman" w:eastAsia="Calibri" w:hAnsi="Times New Roman"/>
          <w:bCs/>
          <w:sz w:val="28"/>
          <w:szCs w:val="28"/>
        </w:rPr>
      </w:pPr>
      <w:r>
        <w:rPr>
          <w:rFonts w:ascii="Times New Roman" w:eastAsia="Calibri" w:hAnsi="Times New Roman"/>
          <w:bCs/>
          <w:sz w:val="28"/>
          <w:szCs w:val="28"/>
        </w:rPr>
        <w:t xml:space="preserve">Dựa vào bộ theo dõi các chứng từ giao dịch P3 theo từng tháng có phát sinh và lũy kế từ đầu năm chưa được kê khai, cán bộ thuế tiếp tục đôn đốc người nộp thuế, phối hợp với Cơ quan thuế quản lý trực tiếp để xử lý các doanh nghiệp cố tình không thực hiện kê khai. </w:t>
      </w:r>
    </w:p>
    <w:p w14:paraId="0679FB5C" w14:textId="77777777" w:rsidR="0098507D" w:rsidRPr="00403B5C" w:rsidRDefault="0098507D" w:rsidP="0098507D">
      <w:pPr>
        <w:pStyle w:val="ListParagraph"/>
        <w:spacing w:before="120" w:after="0" w:line="240" w:lineRule="auto"/>
        <w:ind w:left="0" w:firstLine="709"/>
        <w:jc w:val="both"/>
        <w:rPr>
          <w:rFonts w:ascii="Times New Roman" w:eastAsia="Calibri" w:hAnsi="Times New Roman"/>
          <w:b/>
          <w:bCs/>
          <w:sz w:val="28"/>
          <w:szCs w:val="28"/>
        </w:rPr>
      </w:pPr>
      <w:r w:rsidRPr="00403B5C">
        <w:rPr>
          <w:rFonts w:ascii="Times New Roman" w:eastAsia="Calibri" w:hAnsi="Times New Roman"/>
          <w:b/>
          <w:bCs/>
          <w:sz w:val="28"/>
          <w:szCs w:val="28"/>
        </w:rPr>
        <w:t>Tính mới của sáng kiến:</w:t>
      </w:r>
    </w:p>
    <w:p w14:paraId="10ACA409" w14:textId="77777777" w:rsidR="0098507D" w:rsidRDefault="0098507D" w:rsidP="0098507D">
      <w:pPr>
        <w:spacing w:before="120" w:after="0" w:line="240" w:lineRule="auto"/>
        <w:ind w:firstLine="709"/>
        <w:jc w:val="both"/>
        <w:rPr>
          <w:rFonts w:ascii="Times New Roman" w:eastAsia="Calibri" w:hAnsi="Times New Roman"/>
          <w:bCs/>
          <w:sz w:val="28"/>
          <w:szCs w:val="28"/>
          <w:lang w:val="en-US"/>
        </w:rPr>
      </w:pPr>
      <w:r>
        <w:rPr>
          <w:rFonts w:ascii="Times New Roman" w:eastAsia="Calibri" w:hAnsi="Times New Roman"/>
          <w:bCs/>
          <w:sz w:val="28"/>
          <w:szCs w:val="28"/>
          <w:lang w:val="en-US"/>
        </w:rPr>
        <w:t>Việc lập bộ theo dõi đối với các giao dịch P3 thừa ảo trên sổ thuế của hoạt động xây dựng vãng lai ngoại tỉnh dựa trên số liệu kết xuất từ ứng dụng ngành thuế kết hợp với công cụ trên excel giúp cho việc quản lý hoạt động xây dựng được chặt chẻ, số liệu trên ứng dụng thuế đảm bảo được chính xác, nghĩa vụ thuế của người nộp thuế đầy đủ. Việc ban hành công văn yêu cầu doanh nghiệp kê khai nộp thuế giúp cho doanh nghiệp ý thức được nghĩa vụ thuế của mình, tránh tình trạng nhiều doanh nghiệp lợi dụng số liệu thừa ảo để hoàn thuế cũng như bù trừ với các nghĩa vụ thuế phải nộp cho các hoạt động xây dựng tiếp theo.</w:t>
      </w:r>
    </w:p>
    <w:p w14:paraId="4A1D95CE" w14:textId="77777777" w:rsidR="0098507D" w:rsidRPr="004E494A" w:rsidRDefault="0098507D" w:rsidP="0098507D">
      <w:pPr>
        <w:pStyle w:val="ListParagraph"/>
        <w:spacing w:before="120" w:after="0" w:line="240" w:lineRule="auto"/>
        <w:ind w:left="0" w:firstLine="709"/>
        <w:jc w:val="both"/>
        <w:rPr>
          <w:rFonts w:ascii="Times New Roman" w:eastAsia="Calibri" w:hAnsi="Times New Roman"/>
          <w:bCs/>
          <w:sz w:val="28"/>
          <w:szCs w:val="28"/>
        </w:rPr>
      </w:pPr>
      <w:r>
        <w:rPr>
          <w:rFonts w:ascii="Times New Roman" w:eastAsia="Calibri" w:hAnsi="Times New Roman"/>
          <w:bCs/>
          <w:sz w:val="28"/>
          <w:szCs w:val="28"/>
        </w:rPr>
        <w:t>Việc ứng dụng file excel này giúp cho công chức thuế trong việc t</w:t>
      </w:r>
      <w:r w:rsidRPr="00403B5C">
        <w:rPr>
          <w:rFonts w:ascii="Times New Roman" w:eastAsia="Calibri" w:hAnsi="Times New Roman"/>
          <w:bCs/>
          <w:sz w:val="28"/>
          <w:szCs w:val="28"/>
        </w:rPr>
        <w:t>ổng hợp báo cáo nhanh chóng, cụ thể và chi tiết hỗ trợ cho công tác</w:t>
      </w:r>
      <w:r>
        <w:rPr>
          <w:rFonts w:ascii="Times New Roman" w:eastAsia="Calibri" w:hAnsi="Times New Roman"/>
          <w:bCs/>
          <w:sz w:val="28"/>
          <w:szCs w:val="28"/>
        </w:rPr>
        <w:t xml:space="preserve"> đấu tranh,</w:t>
      </w:r>
      <w:r w:rsidRPr="00403B5C">
        <w:rPr>
          <w:rFonts w:ascii="Times New Roman" w:eastAsia="Calibri" w:hAnsi="Times New Roman"/>
          <w:bCs/>
          <w:sz w:val="28"/>
          <w:szCs w:val="28"/>
        </w:rPr>
        <w:t xml:space="preserve"> làm việc với </w:t>
      </w:r>
      <w:r w:rsidRPr="0094426E">
        <w:rPr>
          <w:rFonts w:ascii="Times New Roman" w:eastAsia="Calibri" w:hAnsi="Times New Roman"/>
          <w:bCs/>
          <w:sz w:val="28"/>
          <w:szCs w:val="28"/>
        </w:rPr>
        <w:t xml:space="preserve">doanh nghiệp </w:t>
      </w:r>
      <w:r>
        <w:rPr>
          <w:rFonts w:ascii="Times New Roman" w:eastAsia="Calibri" w:hAnsi="Times New Roman"/>
          <w:bCs/>
          <w:sz w:val="28"/>
          <w:szCs w:val="28"/>
        </w:rPr>
        <w:t>để cùng hướng tới sự thực thi pháp luật về thuế một cách chính xác và công tâm nhất.</w:t>
      </w:r>
    </w:p>
    <w:p w14:paraId="6C08E3F0" w14:textId="77777777" w:rsidR="0098507D" w:rsidRDefault="0098507D" w:rsidP="0098507D">
      <w:pPr>
        <w:pStyle w:val="ListParagraph"/>
        <w:numPr>
          <w:ilvl w:val="0"/>
          <w:numId w:val="9"/>
        </w:numPr>
        <w:tabs>
          <w:tab w:val="left" w:pos="993"/>
        </w:tabs>
        <w:spacing w:before="120" w:after="0" w:line="240" w:lineRule="auto"/>
        <w:ind w:firstLine="349"/>
        <w:jc w:val="both"/>
        <w:rPr>
          <w:rFonts w:ascii="Times New Roman" w:eastAsia="Calibri" w:hAnsi="Times New Roman"/>
          <w:b/>
          <w:bCs/>
          <w:sz w:val="28"/>
          <w:szCs w:val="28"/>
        </w:rPr>
      </w:pPr>
      <w:r w:rsidRPr="00033848">
        <w:rPr>
          <w:rFonts w:ascii="Times New Roman" w:eastAsia="Calibri" w:hAnsi="Times New Roman"/>
          <w:b/>
          <w:bCs/>
          <w:sz w:val="28"/>
          <w:szCs w:val="28"/>
        </w:rPr>
        <w:t xml:space="preserve">Đánh giá hiệu quả áp dụng, lợi ích thu được </w:t>
      </w:r>
    </w:p>
    <w:p w14:paraId="2C1D61CE" w14:textId="77777777" w:rsidR="0098507D" w:rsidRPr="00750576" w:rsidRDefault="0098507D" w:rsidP="0098507D">
      <w:pPr>
        <w:pStyle w:val="ListParagraph"/>
        <w:tabs>
          <w:tab w:val="left" w:pos="1134"/>
          <w:tab w:val="left" w:pos="1276"/>
        </w:tabs>
        <w:spacing w:before="120" w:after="0" w:line="240" w:lineRule="auto"/>
        <w:ind w:left="0" w:firstLine="709"/>
        <w:jc w:val="both"/>
        <w:rPr>
          <w:rFonts w:ascii="Times New Roman" w:eastAsia="Calibri" w:hAnsi="Times New Roman" w:cs="Times New Roman"/>
          <w:bCs/>
          <w:sz w:val="28"/>
          <w:szCs w:val="28"/>
        </w:rPr>
      </w:pPr>
      <w:r w:rsidRPr="00403B5C">
        <w:rPr>
          <w:rFonts w:ascii="Times New Roman" w:eastAsia="Calibri" w:hAnsi="Times New Roman"/>
          <w:bCs/>
          <w:sz w:val="28"/>
          <w:szCs w:val="28"/>
        </w:rPr>
        <w:t>Sáng kiến được áp dụng trong phạ</w:t>
      </w:r>
      <w:r w:rsidR="00750576">
        <w:rPr>
          <w:rFonts w:ascii="Times New Roman" w:eastAsia="Calibri" w:hAnsi="Times New Roman"/>
          <w:bCs/>
          <w:sz w:val="28"/>
          <w:szCs w:val="28"/>
        </w:rPr>
        <w:t>m vi</w:t>
      </w:r>
      <w:r w:rsidR="00750576" w:rsidRPr="00750576">
        <w:rPr>
          <w:rFonts w:ascii="Times New Roman" w:eastAsia="Calibri" w:hAnsi="Times New Roman" w:cs="Times New Roman"/>
          <w:bCs/>
          <w:sz w:val="28"/>
          <w:szCs w:val="28"/>
        </w:rPr>
        <w:t xml:space="preserve">: </w:t>
      </w:r>
      <w:r w:rsidR="00750576" w:rsidRPr="00750576">
        <w:rPr>
          <w:rFonts w:ascii="Times New Roman" w:hAnsi="Times New Roman" w:cs="Times New Roman"/>
          <w:sz w:val="28"/>
          <w:szCs w:val="28"/>
        </w:rPr>
        <w:t>cấp Thuế tỉnh Cà Mau, Bộ Tài chính và toàn quốc</w:t>
      </w:r>
      <w:r w:rsidRPr="00750576">
        <w:rPr>
          <w:rFonts w:ascii="Times New Roman" w:eastAsia="Calibri" w:hAnsi="Times New Roman" w:cs="Times New Roman"/>
          <w:bCs/>
          <w:sz w:val="28"/>
          <w:szCs w:val="28"/>
        </w:rPr>
        <w:t>.</w:t>
      </w:r>
    </w:p>
    <w:p w14:paraId="7E3DD9CC" w14:textId="77777777" w:rsidR="0098507D" w:rsidRDefault="0098507D" w:rsidP="0098507D">
      <w:pPr>
        <w:spacing w:before="120" w:after="0" w:line="240" w:lineRule="auto"/>
        <w:ind w:firstLine="709"/>
        <w:jc w:val="both"/>
        <w:rPr>
          <w:rFonts w:ascii="Times New Roman" w:eastAsia="Calibri" w:hAnsi="Times New Roman"/>
          <w:bCs/>
          <w:sz w:val="28"/>
          <w:szCs w:val="28"/>
        </w:rPr>
      </w:pPr>
      <w:r w:rsidRPr="00750576">
        <w:rPr>
          <w:rFonts w:ascii="Times New Roman" w:hAnsi="Times New Roman"/>
        </w:rPr>
        <w:t xml:space="preserve"> </w:t>
      </w:r>
      <w:r w:rsidRPr="00750576">
        <w:rPr>
          <w:rFonts w:ascii="Times New Roman" w:eastAsia="Calibri" w:hAnsi="Times New Roman"/>
          <w:bCs/>
          <w:sz w:val="28"/>
          <w:szCs w:val="28"/>
        </w:rPr>
        <w:t>Kết quả đáp ứng tốt cho việc quản lý</w:t>
      </w:r>
      <w:r w:rsidRPr="00861C06">
        <w:rPr>
          <w:rFonts w:ascii="Times New Roman" w:eastAsia="Calibri" w:hAnsi="Times New Roman"/>
          <w:bCs/>
          <w:sz w:val="28"/>
          <w:szCs w:val="28"/>
        </w:rPr>
        <w:t xml:space="preserve"> nghĩa vụ thuế của người nộp thuế đảm bảo tính chính xác trên sổ thuế của cơ quan thuế nhằm phục vụ cho công tác quản lý nợ và cưỡng chế nợ thuế ngày càng hiệu lực và hiệu quả. </w:t>
      </w:r>
    </w:p>
    <w:p w14:paraId="25D96FA1" w14:textId="77777777" w:rsidR="0098507D" w:rsidRPr="00E3749F" w:rsidRDefault="0098507D" w:rsidP="0098507D">
      <w:pPr>
        <w:widowControl w:val="0"/>
        <w:shd w:val="clear" w:color="auto" w:fill="FFFFFF"/>
        <w:spacing w:before="120" w:line="240" w:lineRule="auto"/>
        <w:ind w:firstLine="709"/>
        <w:jc w:val="both"/>
        <w:rPr>
          <w:rFonts w:ascii="Times New Roman" w:hAnsi="Times New Roman"/>
          <w:sz w:val="28"/>
          <w:szCs w:val="28"/>
        </w:rPr>
      </w:pPr>
      <w:r w:rsidRPr="00E3749F">
        <w:rPr>
          <w:rFonts w:ascii="Times New Roman" w:hAnsi="Times New Roman"/>
          <w:sz w:val="28"/>
          <w:szCs w:val="28"/>
        </w:rPr>
        <w:lastRenderedPageBreak/>
        <w:t>Cán bộ thuế có thêm biện pháp, cách làm để theo dõi, kịp thời thu đúng và đầy đủ tiền thuế xây dựng, lắp đặt vãng lai vào ngân sách nhà nướ</w:t>
      </w:r>
      <w:r>
        <w:rPr>
          <w:rFonts w:ascii="Times New Roman" w:hAnsi="Times New Roman"/>
          <w:sz w:val="28"/>
          <w:szCs w:val="28"/>
        </w:rPr>
        <w:t>c.</w:t>
      </w:r>
    </w:p>
    <w:p w14:paraId="219C4B88" w14:textId="77777777" w:rsidR="0098507D" w:rsidRDefault="0098507D" w:rsidP="0098507D">
      <w:pPr>
        <w:spacing w:before="120" w:after="0" w:line="240" w:lineRule="auto"/>
        <w:ind w:firstLine="709"/>
        <w:jc w:val="both"/>
        <w:rPr>
          <w:rFonts w:ascii="Times New Roman" w:eastAsia="Times New Roman" w:hAnsi="Times New Roman"/>
          <w:color w:val="000000"/>
          <w:sz w:val="28"/>
          <w:szCs w:val="28"/>
          <w:lang w:val="en-US"/>
        </w:rPr>
      </w:pPr>
      <w:r w:rsidRPr="00403B5C">
        <w:rPr>
          <w:rFonts w:ascii="Times New Roman" w:eastAsia="Calibri" w:hAnsi="Times New Roman"/>
          <w:bCs/>
          <w:sz w:val="28"/>
          <w:szCs w:val="28"/>
        </w:rPr>
        <w:t xml:space="preserve">Thời gian áp dụng từ tháng </w:t>
      </w:r>
      <w:r>
        <w:rPr>
          <w:rFonts w:ascii="Times New Roman" w:eastAsia="Calibri" w:hAnsi="Times New Roman"/>
          <w:bCs/>
          <w:sz w:val="28"/>
          <w:szCs w:val="28"/>
          <w:lang w:val="en-US"/>
        </w:rPr>
        <w:t>11</w:t>
      </w:r>
      <w:r w:rsidRPr="00403B5C">
        <w:rPr>
          <w:rFonts w:ascii="Times New Roman" w:eastAsia="Calibri" w:hAnsi="Times New Roman"/>
          <w:bCs/>
          <w:sz w:val="28"/>
          <w:szCs w:val="28"/>
        </w:rPr>
        <w:t>/202</w:t>
      </w:r>
      <w:r>
        <w:rPr>
          <w:rFonts w:ascii="Times New Roman" w:eastAsia="Calibri" w:hAnsi="Times New Roman"/>
          <w:bCs/>
          <w:sz w:val="28"/>
          <w:szCs w:val="28"/>
        </w:rPr>
        <w:t>4</w:t>
      </w:r>
      <w:r w:rsidRPr="00403B5C">
        <w:rPr>
          <w:rFonts w:ascii="Times New Roman" w:eastAsia="Calibri" w:hAnsi="Times New Roman"/>
          <w:bCs/>
          <w:sz w:val="28"/>
          <w:szCs w:val="28"/>
        </w:rPr>
        <w:t xml:space="preserve"> đến n</w:t>
      </w:r>
      <w:r>
        <w:rPr>
          <w:rFonts w:ascii="Times New Roman" w:eastAsia="Calibri" w:hAnsi="Times New Roman"/>
          <w:bCs/>
          <w:sz w:val="28"/>
          <w:szCs w:val="28"/>
        </w:rPr>
        <w:t>a</w:t>
      </w:r>
      <w:r w:rsidRPr="00403B5C">
        <w:rPr>
          <w:rFonts w:ascii="Times New Roman" w:eastAsia="Calibri" w:hAnsi="Times New Roman"/>
          <w:bCs/>
          <w:sz w:val="28"/>
          <w:szCs w:val="28"/>
        </w:rPr>
        <w:t>y, đã đạt được hiệu quả nhất đị</w:t>
      </w:r>
      <w:r>
        <w:rPr>
          <w:rFonts w:ascii="Times New Roman" w:eastAsia="Calibri" w:hAnsi="Times New Roman"/>
          <w:bCs/>
          <w:sz w:val="28"/>
          <w:szCs w:val="28"/>
        </w:rPr>
        <w:t>nh</w:t>
      </w:r>
      <w:r w:rsidRPr="00403B5C">
        <w:rPr>
          <w:rFonts w:ascii="Times New Roman" w:eastAsia="Calibri" w:hAnsi="Times New Roman"/>
          <w:bCs/>
          <w:sz w:val="28"/>
          <w:szCs w:val="28"/>
        </w:rPr>
        <w:t>:</w:t>
      </w:r>
      <w:r>
        <w:rPr>
          <w:rFonts w:ascii="Times New Roman" w:eastAsia="Calibri" w:hAnsi="Times New Roman"/>
          <w:bCs/>
          <w:sz w:val="28"/>
          <w:szCs w:val="28"/>
        </w:rPr>
        <w:t xml:space="preserve"> </w:t>
      </w:r>
      <w:r w:rsidRPr="004E494A">
        <w:rPr>
          <w:rFonts w:ascii="Times New Roman" w:hAnsi="Times New Roman"/>
          <w:sz w:val="28"/>
          <w:szCs w:val="28"/>
        </w:rPr>
        <w:t>Lợi ích thực tế thu được từ sáng kiến:</w:t>
      </w:r>
      <w:r>
        <w:rPr>
          <w:rFonts w:ascii="Times New Roman" w:hAnsi="Times New Roman"/>
          <w:sz w:val="28"/>
          <w:szCs w:val="28"/>
        </w:rPr>
        <w:t xml:space="preserve"> </w:t>
      </w:r>
      <w:r>
        <w:rPr>
          <w:rFonts w:ascii="Times New Roman" w:hAnsi="Times New Roman"/>
          <w:sz w:val="28"/>
          <w:szCs w:val="28"/>
          <w:lang w:val="en-US"/>
        </w:rPr>
        <w:t>Từ tháng 11/2024 đến tháng 12/2024</w:t>
      </w:r>
      <w:r>
        <w:rPr>
          <w:rFonts w:ascii="Times New Roman" w:hAnsi="Times New Roman"/>
          <w:sz w:val="28"/>
          <w:szCs w:val="28"/>
        </w:rPr>
        <w:t xml:space="preserve"> đã ban hành 24 công văn gửi người nộp thuế yêu cầu nộp hồ sơ khai thuế đối với hoạt động xây dựng vãng lai ngoại tỉnh với tổng số tiền</w:t>
      </w:r>
      <w:r w:rsidRPr="0088620E">
        <w:t xml:space="preserve"> </w:t>
      </w:r>
      <w:r w:rsidRPr="0088620E">
        <w:rPr>
          <w:rFonts w:ascii="Times New Roman" w:hAnsi="Times New Roman"/>
          <w:sz w:val="28"/>
          <w:szCs w:val="28"/>
        </w:rPr>
        <w:t>640.367.176</w:t>
      </w:r>
      <w:r>
        <w:rPr>
          <w:rFonts w:ascii="Times New Roman" w:hAnsi="Times New Roman"/>
          <w:sz w:val="28"/>
          <w:szCs w:val="28"/>
        </w:rPr>
        <w:t xml:space="preserve"> đồng được bù trừ; </w:t>
      </w:r>
      <w:r w:rsidRPr="004E494A">
        <w:rPr>
          <w:rFonts w:ascii="Times New Roman" w:hAnsi="Times New Roman"/>
          <w:sz w:val="28"/>
          <w:szCs w:val="28"/>
        </w:rPr>
        <w:t xml:space="preserve"> từ tháng 0</w:t>
      </w:r>
      <w:r>
        <w:rPr>
          <w:rFonts w:ascii="Times New Roman" w:hAnsi="Times New Roman"/>
          <w:sz w:val="28"/>
          <w:szCs w:val="28"/>
        </w:rPr>
        <w:t>1</w:t>
      </w:r>
      <w:r w:rsidRPr="004E494A">
        <w:rPr>
          <w:rFonts w:ascii="Times New Roman" w:hAnsi="Times New Roman"/>
          <w:sz w:val="28"/>
          <w:szCs w:val="28"/>
        </w:rPr>
        <w:t>/</w:t>
      </w:r>
      <w:r>
        <w:rPr>
          <w:rFonts w:ascii="Times New Roman" w:hAnsi="Times New Roman"/>
          <w:sz w:val="28"/>
          <w:szCs w:val="28"/>
        </w:rPr>
        <w:t xml:space="preserve">2025 đến nay qua rà soát số liệu giao dịch P3 phát sinh chưa có nghĩa vụ kê khai với tổng số tiền là </w:t>
      </w:r>
      <w:r w:rsidRPr="0088620E">
        <w:rPr>
          <w:rFonts w:ascii="Times New Roman" w:eastAsia="Times New Roman" w:hAnsi="Times New Roman"/>
          <w:color w:val="000000"/>
          <w:sz w:val="28"/>
          <w:szCs w:val="28"/>
          <w:lang w:val="en-US"/>
        </w:rPr>
        <w:t xml:space="preserve">1.936.902.571 </w:t>
      </w:r>
      <w:r>
        <w:rPr>
          <w:rFonts w:ascii="Times New Roman" w:eastAsia="Times New Roman" w:hAnsi="Times New Roman"/>
          <w:color w:val="000000"/>
          <w:sz w:val="28"/>
          <w:szCs w:val="28"/>
          <w:lang w:val="en-US"/>
        </w:rPr>
        <w:t>đã ban hành 12 công văn yêu cầu doanh nghiệp kê khai thuế, kết quả đến nay tổng thuế giao dịch P3 (thừa ảo) đã được bù trừ theo nghĩa vụ kê khai là:</w:t>
      </w:r>
      <w:r w:rsidRPr="00FC5F51">
        <w:rPr>
          <w:rFonts w:ascii="Times New Roman" w:eastAsia="Times New Roman" w:hAnsi="Times New Roman"/>
          <w:color w:val="000000"/>
          <w:sz w:val="28"/>
          <w:szCs w:val="28"/>
          <w:lang w:val="en-US"/>
        </w:rPr>
        <w:t xml:space="preserve"> 534.544.133 </w:t>
      </w:r>
      <w:r>
        <w:rPr>
          <w:rFonts w:ascii="Times New Roman" w:eastAsia="Times New Roman" w:hAnsi="Times New Roman"/>
          <w:color w:val="000000"/>
          <w:sz w:val="28"/>
          <w:szCs w:val="28"/>
          <w:lang w:val="en-US"/>
        </w:rPr>
        <w:t xml:space="preserve">đồng. </w:t>
      </w:r>
    </w:p>
    <w:p w14:paraId="040A644C" w14:textId="77777777" w:rsidR="00740B71" w:rsidRDefault="0093794A" w:rsidP="00740B71">
      <w:pPr>
        <w:pStyle w:val="ListParagraph"/>
        <w:numPr>
          <w:ilvl w:val="0"/>
          <w:numId w:val="8"/>
        </w:numPr>
        <w:tabs>
          <w:tab w:val="left" w:pos="709"/>
          <w:tab w:val="center" w:pos="4537"/>
        </w:tabs>
        <w:spacing w:after="0" w:line="360" w:lineRule="exact"/>
        <w:ind w:left="0" w:firstLine="360"/>
        <w:jc w:val="both"/>
        <w:rPr>
          <w:rFonts w:ascii="Times New Roman" w:hAnsi="Times New Roman"/>
          <w:sz w:val="28"/>
          <w:szCs w:val="28"/>
        </w:rPr>
      </w:pPr>
      <w:r w:rsidRPr="00207B3C">
        <w:rPr>
          <w:rFonts w:ascii="Times New Roman" w:eastAsia="Calibri" w:hAnsi="Times New Roman"/>
          <w:b/>
          <w:bCs/>
          <w:sz w:val="28"/>
          <w:szCs w:val="28"/>
        </w:rPr>
        <w:t>Hội đồng cơ sở đã xét công nhận sáng kiến</w:t>
      </w:r>
      <w:r w:rsidRPr="00207B3C">
        <w:rPr>
          <w:rFonts w:ascii="Times New Roman" w:eastAsia="Calibri" w:hAnsi="Times New Roman"/>
          <w:bCs/>
          <w:sz w:val="28"/>
          <w:szCs w:val="28"/>
        </w:rPr>
        <w:t>: Quyết đ</w:t>
      </w:r>
      <w:r>
        <w:rPr>
          <w:rFonts w:ascii="Times New Roman" w:eastAsia="Calibri" w:hAnsi="Times New Roman"/>
          <w:bCs/>
          <w:sz w:val="28"/>
          <w:szCs w:val="28"/>
        </w:rPr>
        <w:t>ịnh số</w:t>
      </w:r>
      <w:r w:rsidR="007733A9">
        <w:rPr>
          <w:rFonts w:ascii="Times New Roman" w:eastAsia="Calibri" w:hAnsi="Times New Roman"/>
          <w:bCs/>
          <w:sz w:val="28"/>
          <w:szCs w:val="28"/>
        </w:rPr>
        <w:t xml:space="preserve"> </w:t>
      </w:r>
      <w:r w:rsidR="007733A9" w:rsidRPr="0064034D">
        <w:rPr>
          <w:rFonts w:ascii="Times New Roman" w:hAnsi="Times New Roman"/>
          <w:sz w:val="28"/>
          <w:szCs w:val="28"/>
        </w:rPr>
        <w:t xml:space="preserve">1109/QĐ-CMA </w:t>
      </w:r>
      <w:r>
        <w:rPr>
          <w:rFonts w:ascii="Times New Roman" w:eastAsia="Calibri" w:hAnsi="Times New Roman"/>
          <w:bCs/>
          <w:sz w:val="28"/>
          <w:szCs w:val="28"/>
        </w:rPr>
        <w:t>ngày</w:t>
      </w:r>
      <w:r w:rsidR="00740B71">
        <w:rPr>
          <w:rFonts w:ascii="Times New Roman" w:eastAsia="Calibri" w:hAnsi="Times New Roman"/>
          <w:bCs/>
          <w:sz w:val="28"/>
          <w:szCs w:val="28"/>
        </w:rPr>
        <w:t xml:space="preserve"> 23 </w:t>
      </w:r>
      <w:r>
        <w:rPr>
          <w:rFonts w:ascii="Times New Roman" w:eastAsia="Calibri" w:hAnsi="Times New Roman"/>
          <w:bCs/>
          <w:sz w:val="28"/>
          <w:szCs w:val="28"/>
        </w:rPr>
        <w:t>tháng</w:t>
      </w:r>
      <w:r w:rsidR="00740B71">
        <w:rPr>
          <w:rFonts w:ascii="Times New Roman" w:eastAsia="Calibri" w:hAnsi="Times New Roman"/>
          <w:bCs/>
          <w:sz w:val="28"/>
          <w:szCs w:val="28"/>
        </w:rPr>
        <w:t xml:space="preserve"> 10 </w:t>
      </w:r>
      <w:r>
        <w:rPr>
          <w:rFonts w:ascii="Times New Roman" w:eastAsia="Calibri" w:hAnsi="Times New Roman"/>
          <w:bCs/>
          <w:sz w:val="28"/>
          <w:szCs w:val="28"/>
        </w:rPr>
        <w:t>năm</w:t>
      </w:r>
      <w:r w:rsidR="00740B71">
        <w:rPr>
          <w:rFonts w:ascii="Times New Roman" w:eastAsia="Calibri" w:hAnsi="Times New Roman"/>
          <w:bCs/>
          <w:sz w:val="28"/>
          <w:szCs w:val="28"/>
        </w:rPr>
        <w:t xml:space="preserve"> 2025 </w:t>
      </w:r>
      <w:r w:rsidR="00740B71" w:rsidRPr="0064034D">
        <w:rPr>
          <w:rFonts w:ascii="Times New Roman" w:hAnsi="Times New Roman"/>
          <w:sz w:val="28"/>
          <w:szCs w:val="28"/>
        </w:rPr>
        <w:t>của Thuế tỉnh Cà Mau</w:t>
      </w:r>
    </w:p>
    <w:p w14:paraId="1DB65A74" w14:textId="77777777" w:rsidR="00C5374F" w:rsidRPr="0093794A" w:rsidRDefault="008F171F" w:rsidP="00740B71">
      <w:pPr>
        <w:pStyle w:val="ListParagraph"/>
        <w:numPr>
          <w:ilvl w:val="0"/>
          <w:numId w:val="8"/>
        </w:numPr>
        <w:tabs>
          <w:tab w:val="center" w:pos="4537"/>
        </w:tabs>
        <w:spacing w:after="0" w:line="360" w:lineRule="exact"/>
        <w:jc w:val="both"/>
        <w:rPr>
          <w:rFonts w:ascii="Times New Roman" w:eastAsia="Calibri" w:hAnsi="Times New Roman"/>
          <w:bCs/>
          <w:sz w:val="28"/>
          <w:szCs w:val="28"/>
        </w:rPr>
      </w:pPr>
      <w:r w:rsidRPr="0093794A">
        <w:rPr>
          <w:rFonts w:ascii="Times New Roman" w:eastAsia="Calibri" w:hAnsi="Times New Roman"/>
          <w:b/>
          <w:bCs/>
          <w:sz w:val="28"/>
          <w:szCs w:val="28"/>
        </w:rPr>
        <w:t>Thời gian áp dụng:</w:t>
      </w:r>
      <w:r w:rsidR="00A9521A" w:rsidRPr="0093794A">
        <w:rPr>
          <w:rFonts w:ascii="Times New Roman" w:eastAsia="Calibri" w:hAnsi="Times New Roman"/>
          <w:b/>
          <w:bCs/>
          <w:sz w:val="28"/>
          <w:szCs w:val="28"/>
        </w:rPr>
        <w:t xml:space="preserve"> </w:t>
      </w:r>
      <w:r w:rsidR="00A9521A" w:rsidRPr="0093794A">
        <w:rPr>
          <w:rFonts w:ascii="Times New Roman" w:eastAsia="Calibri" w:hAnsi="Times New Roman"/>
          <w:bCs/>
          <w:sz w:val="28"/>
          <w:szCs w:val="28"/>
        </w:rPr>
        <w:t xml:space="preserve">từ ngày </w:t>
      </w:r>
      <w:r w:rsidR="00CC0F0D" w:rsidRPr="0093794A">
        <w:rPr>
          <w:rFonts w:ascii="Times New Roman" w:eastAsia="Calibri" w:hAnsi="Times New Roman"/>
          <w:bCs/>
          <w:sz w:val="28"/>
          <w:szCs w:val="28"/>
        </w:rPr>
        <w:t>01/</w:t>
      </w:r>
      <w:r w:rsidR="00761FF8" w:rsidRPr="0093794A">
        <w:rPr>
          <w:rFonts w:ascii="Times New Roman" w:eastAsia="Calibri" w:hAnsi="Times New Roman"/>
          <w:bCs/>
          <w:sz w:val="28"/>
          <w:szCs w:val="28"/>
        </w:rPr>
        <w:t>1</w:t>
      </w:r>
      <w:r w:rsidR="001C35E2" w:rsidRPr="0093794A">
        <w:rPr>
          <w:rFonts w:ascii="Times New Roman" w:eastAsia="Calibri" w:hAnsi="Times New Roman"/>
          <w:bCs/>
          <w:sz w:val="28"/>
          <w:szCs w:val="28"/>
        </w:rPr>
        <w:t>1</w:t>
      </w:r>
      <w:r w:rsidR="00A9521A" w:rsidRPr="0093794A">
        <w:rPr>
          <w:rFonts w:ascii="Times New Roman" w:eastAsia="Calibri" w:hAnsi="Times New Roman"/>
          <w:bCs/>
          <w:sz w:val="28"/>
          <w:szCs w:val="28"/>
        </w:rPr>
        <w:t>/202</w:t>
      </w:r>
      <w:r w:rsidR="00FC5F51" w:rsidRPr="0093794A">
        <w:rPr>
          <w:rFonts w:ascii="Times New Roman" w:eastAsia="Calibri" w:hAnsi="Times New Roman"/>
          <w:bCs/>
          <w:sz w:val="28"/>
          <w:szCs w:val="28"/>
        </w:rPr>
        <w:t xml:space="preserve">4 </w:t>
      </w:r>
      <w:r w:rsidR="00A9521A" w:rsidRPr="0093794A">
        <w:rPr>
          <w:rFonts w:ascii="Times New Roman" w:eastAsia="Calibri" w:hAnsi="Times New Roman"/>
          <w:bCs/>
          <w:sz w:val="28"/>
          <w:szCs w:val="28"/>
        </w:rPr>
        <w:t>đến nay.</w:t>
      </w:r>
    </w:p>
    <w:tbl>
      <w:tblPr>
        <w:tblW w:w="9889" w:type="dxa"/>
        <w:tblInd w:w="-108" w:type="dxa"/>
        <w:tblLook w:val="04A0" w:firstRow="1" w:lastRow="0" w:firstColumn="1" w:lastColumn="0" w:noHBand="0" w:noVBand="1"/>
      </w:tblPr>
      <w:tblGrid>
        <w:gridCol w:w="4657"/>
        <w:gridCol w:w="5232"/>
      </w:tblGrid>
      <w:tr w:rsidR="001B559B" w:rsidRPr="001B559B" w14:paraId="57A6243B" w14:textId="77777777" w:rsidTr="001B559B">
        <w:trPr>
          <w:trHeight w:val="5552"/>
        </w:trPr>
        <w:tc>
          <w:tcPr>
            <w:tcW w:w="4657" w:type="dxa"/>
            <w:shd w:val="clear" w:color="auto" w:fill="auto"/>
          </w:tcPr>
          <w:p w14:paraId="77B8D95F" w14:textId="77777777" w:rsidR="001B559B" w:rsidRPr="001B559B" w:rsidRDefault="001B559B" w:rsidP="0048140B">
            <w:pPr>
              <w:spacing w:before="120" w:after="120"/>
              <w:jc w:val="center"/>
              <w:rPr>
                <w:rFonts w:ascii="Times New Roman" w:hAnsi="Times New Roman"/>
                <w:b/>
                <w:sz w:val="28"/>
                <w:szCs w:val="28"/>
                <w:lang w:val="nl-NL"/>
              </w:rPr>
            </w:pPr>
          </w:p>
          <w:p w14:paraId="09780B6C" w14:textId="77777777" w:rsidR="001B559B" w:rsidRPr="001B559B" w:rsidRDefault="001B559B" w:rsidP="0048140B">
            <w:pPr>
              <w:spacing w:before="120" w:after="120"/>
              <w:jc w:val="center"/>
              <w:rPr>
                <w:rFonts w:ascii="Times New Roman" w:hAnsi="Times New Roman"/>
                <w:sz w:val="28"/>
                <w:szCs w:val="28"/>
                <w:lang w:val="nl-NL"/>
              </w:rPr>
            </w:pPr>
            <w:r w:rsidRPr="001B559B">
              <w:rPr>
                <w:rFonts w:ascii="Times New Roman" w:hAnsi="Times New Roman"/>
                <w:b/>
                <w:sz w:val="28"/>
                <w:szCs w:val="28"/>
                <w:lang w:val="nl-NL"/>
              </w:rPr>
              <w:t xml:space="preserve">XÁC NHẬN CỦA LÃNH ĐẠO PHÒNG </w:t>
            </w:r>
            <w:r w:rsidR="001D4A33">
              <w:rPr>
                <w:rFonts w:ascii="Times New Roman" w:hAnsi="Times New Roman"/>
                <w:b/>
                <w:sz w:val="28"/>
                <w:szCs w:val="28"/>
                <w:lang w:val="nl-NL"/>
              </w:rPr>
              <w:t>QUẢN LÝ, HỖ TRỢ DOANH NGHIỆP SỐ 2</w:t>
            </w:r>
          </w:p>
          <w:p w14:paraId="5D5AF617" w14:textId="77777777" w:rsidR="001B559B" w:rsidRDefault="001B559B" w:rsidP="0048140B">
            <w:pPr>
              <w:jc w:val="center"/>
              <w:rPr>
                <w:rFonts w:ascii="Times New Roman" w:hAnsi="Times New Roman"/>
                <w:b/>
                <w:sz w:val="28"/>
                <w:szCs w:val="28"/>
                <w:lang w:val="nl-NL"/>
              </w:rPr>
            </w:pPr>
          </w:p>
          <w:p w14:paraId="059FB19E" w14:textId="77777777" w:rsidR="00753CFF" w:rsidRPr="001B559B" w:rsidRDefault="00753CFF" w:rsidP="0048140B">
            <w:pPr>
              <w:jc w:val="center"/>
              <w:rPr>
                <w:rFonts w:ascii="Times New Roman" w:hAnsi="Times New Roman"/>
                <w:b/>
                <w:sz w:val="28"/>
                <w:szCs w:val="28"/>
                <w:lang w:val="nl-NL"/>
              </w:rPr>
            </w:pPr>
          </w:p>
          <w:p w14:paraId="5A6DA508" w14:textId="77777777" w:rsidR="001B559B" w:rsidRPr="001B559B" w:rsidRDefault="001B559B" w:rsidP="0048140B">
            <w:pPr>
              <w:jc w:val="center"/>
              <w:rPr>
                <w:rFonts w:ascii="Times New Roman" w:hAnsi="Times New Roman"/>
                <w:b/>
                <w:sz w:val="28"/>
                <w:szCs w:val="28"/>
                <w:lang w:val="nl-NL"/>
              </w:rPr>
            </w:pPr>
          </w:p>
          <w:p w14:paraId="3B610B4F" w14:textId="77777777" w:rsidR="001B559B" w:rsidRPr="001B559B" w:rsidRDefault="007C7A1B" w:rsidP="0048140B">
            <w:pPr>
              <w:jc w:val="center"/>
              <w:rPr>
                <w:rFonts w:ascii="Times New Roman" w:hAnsi="Times New Roman"/>
                <w:b/>
                <w:sz w:val="28"/>
                <w:szCs w:val="28"/>
                <w:lang w:val="nl-NL"/>
              </w:rPr>
            </w:pPr>
            <w:r>
              <w:rPr>
                <w:rFonts w:ascii="Times New Roman" w:hAnsi="Times New Roman"/>
                <w:b/>
                <w:sz w:val="28"/>
                <w:szCs w:val="28"/>
                <w:lang w:val="nl-NL"/>
              </w:rPr>
              <w:t>Nguyễn Mỹ Linh</w:t>
            </w:r>
          </w:p>
          <w:p w14:paraId="14FBA2A7" w14:textId="77777777" w:rsidR="001B559B" w:rsidRDefault="001B559B" w:rsidP="001D4A33">
            <w:pPr>
              <w:jc w:val="center"/>
              <w:rPr>
                <w:rFonts w:ascii="Times New Roman" w:hAnsi="Times New Roman"/>
                <w:sz w:val="28"/>
                <w:szCs w:val="28"/>
                <w:lang w:val="nl-NL"/>
              </w:rPr>
            </w:pPr>
          </w:p>
          <w:p w14:paraId="149BA90D" w14:textId="77777777" w:rsidR="006F1328" w:rsidRPr="001B559B" w:rsidRDefault="006F1328" w:rsidP="001D4A33">
            <w:pPr>
              <w:jc w:val="center"/>
              <w:rPr>
                <w:rFonts w:ascii="Times New Roman" w:hAnsi="Times New Roman"/>
                <w:sz w:val="28"/>
                <w:szCs w:val="28"/>
                <w:lang w:val="nl-NL"/>
              </w:rPr>
            </w:pPr>
          </w:p>
        </w:tc>
        <w:tc>
          <w:tcPr>
            <w:tcW w:w="5232" w:type="dxa"/>
            <w:shd w:val="clear" w:color="auto" w:fill="auto"/>
          </w:tcPr>
          <w:p w14:paraId="32B11D08" w14:textId="77777777" w:rsidR="001B559B" w:rsidRPr="001B559B" w:rsidRDefault="0093794A" w:rsidP="0048140B">
            <w:pPr>
              <w:spacing w:before="120" w:after="120"/>
              <w:jc w:val="center"/>
              <w:rPr>
                <w:rFonts w:ascii="Times New Roman" w:hAnsi="Times New Roman"/>
                <w:i/>
                <w:sz w:val="28"/>
                <w:szCs w:val="28"/>
                <w:lang w:val="nl-NL"/>
              </w:rPr>
            </w:pPr>
            <w:r>
              <w:rPr>
                <w:rFonts w:ascii="Times New Roman" w:hAnsi="Times New Roman"/>
                <w:i/>
                <w:sz w:val="28"/>
                <w:szCs w:val="28"/>
                <w:lang w:val="nl-NL"/>
              </w:rPr>
              <w:t>Cà Mau</w:t>
            </w:r>
            <w:r w:rsidR="001B559B" w:rsidRPr="001B559B">
              <w:rPr>
                <w:rFonts w:ascii="Times New Roman" w:hAnsi="Times New Roman"/>
                <w:i/>
                <w:sz w:val="28"/>
                <w:szCs w:val="28"/>
                <w:lang w:val="nl-NL"/>
              </w:rPr>
              <w:t xml:space="preserve">, ngày </w:t>
            </w:r>
            <w:r w:rsidR="007C7A1B">
              <w:rPr>
                <w:rFonts w:ascii="Times New Roman" w:hAnsi="Times New Roman"/>
                <w:i/>
                <w:sz w:val="28"/>
                <w:szCs w:val="28"/>
                <w:lang w:val="nl-NL"/>
              </w:rPr>
              <w:t xml:space="preserve"> </w:t>
            </w:r>
            <w:r>
              <w:rPr>
                <w:rFonts w:ascii="Times New Roman" w:hAnsi="Times New Roman"/>
                <w:i/>
                <w:sz w:val="28"/>
                <w:szCs w:val="28"/>
                <w:lang w:val="nl-NL"/>
              </w:rPr>
              <w:t xml:space="preserve"> </w:t>
            </w:r>
            <w:r w:rsidR="001B559B" w:rsidRPr="001B559B">
              <w:rPr>
                <w:rFonts w:ascii="Times New Roman" w:hAnsi="Times New Roman"/>
                <w:i/>
                <w:sz w:val="28"/>
                <w:szCs w:val="28"/>
                <w:lang w:val="nl-NL"/>
              </w:rPr>
              <w:t xml:space="preserve"> </w:t>
            </w:r>
            <w:r w:rsidR="007C7A1B">
              <w:rPr>
                <w:rFonts w:ascii="Times New Roman" w:hAnsi="Times New Roman"/>
                <w:i/>
                <w:sz w:val="28"/>
                <w:szCs w:val="28"/>
                <w:lang w:val="nl-NL"/>
              </w:rPr>
              <w:t xml:space="preserve"> </w:t>
            </w:r>
            <w:r w:rsidR="001B559B" w:rsidRPr="001B559B">
              <w:rPr>
                <w:rFonts w:ascii="Times New Roman" w:hAnsi="Times New Roman"/>
                <w:i/>
                <w:sz w:val="28"/>
                <w:szCs w:val="28"/>
                <w:lang w:val="nl-NL"/>
              </w:rPr>
              <w:t xml:space="preserve">tháng </w:t>
            </w:r>
            <w:r w:rsidR="007C7A1B">
              <w:rPr>
                <w:rFonts w:ascii="Times New Roman" w:hAnsi="Times New Roman"/>
                <w:i/>
                <w:sz w:val="28"/>
                <w:szCs w:val="28"/>
                <w:lang w:val="nl-NL"/>
              </w:rPr>
              <w:t xml:space="preserve">  </w:t>
            </w:r>
            <w:r>
              <w:rPr>
                <w:rFonts w:ascii="Times New Roman" w:hAnsi="Times New Roman"/>
                <w:i/>
                <w:sz w:val="28"/>
                <w:szCs w:val="28"/>
                <w:lang w:val="nl-NL"/>
              </w:rPr>
              <w:t xml:space="preserve"> </w:t>
            </w:r>
            <w:r w:rsidR="001B559B" w:rsidRPr="001B559B">
              <w:rPr>
                <w:rFonts w:ascii="Times New Roman" w:hAnsi="Times New Roman"/>
                <w:i/>
                <w:sz w:val="28"/>
                <w:szCs w:val="28"/>
                <w:lang w:val="nl-NL"/>
              </w:rPr>
              <w:t xml:space="preserve"> năm 202</w:t>
            </w:r>
            <w:r w:rsidR="001D4A33">
              <w:rPr>
                <w:rFonts w:ascii="Times New Roman" w:hAnsi="Times New Roman"/>
                <w:i/>
                <w:sz w:val="28"/>
                <w:szCs w:val="28"/>
                <w:lang w:val="nl-NL"/>
              </w:rPr>
              <w:t>5</w:t>
            </w:r>
          </w:p>
          <w:p w14:paraId="4FB3966B" w14:textId="77777777" w:rsidR="001B559B" w:rsidRPr="001B559B" w:rsidRDefault="00B2113F" w:rsidP="0048140B">
            <w:pPr>
              <w:spacing w:before="120" w:after="120"/>
              <w:jc w:val="center"/>
              <w:rPr>
                <w:rFonts w:ascii="Times New Roman" w:hAnsi="Times New Roman"/>
                <w:b/>
                <w:sz w:val="28"/>
                <w:szCs w:val="28"/>
              </w:rPr>
            </w:pPr>
            <w:r>
              <w:rPr>
                <w:rFonts w:ascii="Times New Roman" w:hAnsi="Times New Roman"/>
                <w:b/>
                <w:sz w:val="28"/>
                <w:szCs w:val="28"/>
                <w:lang w:val="en-US"/>
              </w:rPr>
              <w:t>NHÓM</w:t>
            </w:r>
            <w:r w:rsidR="001D4A33">
              <w:rPr>
                <w:rFonts w:ascii="Times New Roman" w:hAnsi="Times New Roman"/>
                <w:b/>
                <w:sz w:val="28"/>
                <w:szCs w:val="28"/>
                <w:lang w:val="en-US"/>
              </w:rPr>
              <w:t xml:space="preserve"> </w:t>
            </w:r>
            <w:r w:rsidR="001B559B" w:rsidRPr="001B559B">
              <w:rPr>
                <w:rFonts w:ascii="Times New Roman" w:hAnsi="Times New Roman"/>
                <w:b/>
                <w:sz w:val="28"/>
                <w:szCs w:val="28"/>
              </w:rPr>
              <w:t>TÁC GIẢ SÁNG KIẾN</w:t>
            </w:r>
          </w:p>
          <w:p w14:paraId="379E70E5" w14:textId="77777777" w:rsidR="001B559B" w:rsidRPr="001B559B" w:rsidRDefault="001B559B" w:rsidP="0048140B">
            <w:pPr>
              <w:jc w:val="center"/>
              <w:rPr>
                <w:rFonts w:ascii="Times New Roman" w:hAnsi="Times New Roman"/>
                <w:b/>
                <w:sz w:val="28"/>
                <w:szCs w:val="28"/>
              </w:rPr>
            </w:pPr>
          </w:p>
          <w:p w14:paraId="545DDBDB" w14:textId="77777777" w:rsidR="001B559B" w:rsidRDefault="001B559B" w:rsidP="0048140B">
            <w:pPr>
              <w:jc w:val="center"/>
              <w:rPr>
                <w:rFonts w:ascii="Times New Roman" w:hAnsi="Times New Roman"/>
                <w:b/>
                <w:sz w:val="28"/>
                <w:szCs w:val="28"/>
              </w:rPr>
            </w:pPr>
          </w:p>
          <w:p w14:paraId="2FC83228" w14:textId="77777777" w:rsidR="00753CFF" w:rsidRPr="001B559B" w:rsidRDefault="00753CFF" w:rsidP="0048140B">
            <w:pPr>
              <w:jc w:val="center"/>
              <w:rPr>
                <w:rFonts w:ascii="Times New Roman" w:hAnsi="Times New Roman"/>
                <w:b/>
                <w:sz w:val="28"/>
                <w:szCs w:val="28"/>
              </w:rPr>
            </w:pPr>
          </w:p>
          <w:p w14:paraId="2E38FAF4" w14:textId="77777777" w:rsidR="001B559B" w:rsidRPr="001B559B" w:rsidRDefault="001B559B" w:rsidP="0048140B">
            <w:pPr>
              <w:jc w:val="center"/>
              <w:rPr>
                <w:rFonts w:ascii="Times New Roman" w:hAnsi="Times New Roman"/>
                <w:b/>
                <w:sz w:val="28"/>
                <w:szCs w:val="28"/>
              </w:rPr>
            </w:pPr>
          </w:p>
          <w:p w14:paraId="5B0034FC" w14:textId="77777777" w:rsidR="001B559B" w:rsidRPr="001D4A33" w:rsidRDefault="001D4A33" w:rsidP="0048140B">
            <w:pPr>
              <w:jc w:val="center"/>
              <w:rPr>
                <w:rFonts w:ascii="Times New Roman" w:hAnsi="Times New Roman"/>
                <w:b/>
                <w:sz w:val="28"/>
                <w:szCs w:val="28"/>
                <w:lang w:val="en-US"/>
              </w:rPr>
            </w:pPr>
            <w:r>
              <w:rPr>
                <w:rFonts w:ascii="Times New Roman" w:hAnsi="Times New Roman"/>
                <w:b/>
                <w:sz w:val="28"/>
                <w:szCs w:val="28"/>
                <w:lang w:val="en-US"/>
              </w:rPr>
              <w:t>Lê Thị Diễm My</w:t>
            </w:r>
          </w:p>
          <w:p w14:paraId="31FD994A" w14:textId="77777777" w:rsidR="001B559B" w:rsidRPr="001B559B" w:rsidRDefault="001B559B" w:rsidP="0048140B">
            <w:pPr>
              <w:jc w:val="center"/>
              <w:rPr>
                <w:rFonts w:ascii="Times New Roman" w:hAnsi="Times New Roman"/>
                <w:b/>
                <w:sz w:val="28"/>
                <w:szCs w:val="28"/>
              </w:rPr>
            </w:pPr>
          </w:p>
          <w:p w14:paraId="68EE7B61" w14:textId="77777777" w:rsidR="001B559B" w:rsidRPr="001B559B" w:rsidRDefault="001B559B" w:rsidP="0048140B">
            <w:pPr>
              <w:rPr>
                <w:rFonts w:ascii="Times New Roman" w:hAnsi="Times New Roman"/>
                <w:sz w:val="28"/>
                <w:szCs w:val="28"/>
              </w:rPr>
            </w:pPr>
            <w:r w:rsidRPr="001B559B">
              <w:rPr>
                <w:rFonts w:ascii="Times New Roman" w:hAnsi="Times New Roman"/>
                <w:sz w:val="28"/>
                <w:szCs w:val="28"/>
              </w:rPr>
              <w:t xml:space="preserve">                    </w:t>
            </w:r>
          </w:p>
          <w:p w14:paraId="20002DBA" w14:textId="77777777" w:rsidR="001B559B" w:rsidRPr="001B559B" w:rsidRDefault="001B559B" w:rsidP="0048140B">
            <w:pPr>
              <w:spacing w:before="120" w:after="120"/>
              <w:rPr>
                <w:rFonts w:ascii="Times New Roman" w:hAnsi="Times New Roman"/>
                <w:sz w:val="28"/>
                <w:szCs w:val="28"/>
              </w:rPr>
            </w:pPr>
          </w:p>
          <w:p w14:paraId="41E70B37" w14:textId="77777777" w:rsidR="001B559B" w:rsidRPr="001D4A33" w:rsidRDefault="0030770F" w:rsidP="001D4A33">
            <w:pPr>
              <w:spacing w:before="120" w:after="120"/>
              <w:rPr>
                <w:rFonts w:ascii="Times New Roman" w:hAnsi="Times New Roman"/>
                <w:b/>
                <w:sz w:val="28"/>
                <w:szCs w:val="28"/>
                <w:lang w:val="en-US"/>
              </w:rPr>
            </w:pPr>
            <w:r>
              <w:rPr>
                <w:rFonts w:ascii="Times New Roman" w:hAnsi="Times New Roman"/>
                <w:b/>
                <w:sz w:val="28"/>
                <w:szCs w:val="28"/>
                <w:lang w:val="en-US"/>
              </w:rPr>
              <w:t xml:space="preserve">    </w:t>
            </w:r>
            <w:r w:rsidR="001D4A33">
              <w:rPr>
                <w:rFonts w:ascii="Times New Roman" w:hAnsi="Times New Roman"/>
                <w:b/>
                <w:sz w:val="28"/>
                <w:szCs w:val="28"/>
                <w:lang w:val="en-US"/>
              </w:rPr>
              <w:t>Trần Thùy Trang</w:t>
            </w:r>
            <w:r w:rsidR="001B559B" w:rsidRPr="001B559B">
              <w:rPr>
                <w:rFonts w:ascii="Times New Roman" w:hAnsi="Times New Roman"/>
                <w:b/>
                <w:sz w:val="28"/>
                <w:szCs w:val="28"/>
              </w:rPr>
              <w:t xml:space="preserve">   </w:t>
            </w:r>
            <w:r w:rsidR="001D4A33">
              <w:rPr>
                <w:rFonts w:ascii="Times New Roman" w:hAnsi="Times New Roman"/>
                <w:b/>
                <w:sz w:val="28"/>
                <w:szCs w:val="28"/>
                <w:lang w:val="en-US"/>
              </w:rPr>
              <w:t>Đặng Hồng Yến</w:t>
            </w:r>
          </w:p>
        </w:tc>
      </w:tr>
    </w:tbl>
    <w:tbl>
      <w:tblPr>
        <w:tblStyle w:val="TableGrid"/>
        <w:tblW w:w="97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247"/>
        <w:gridCol w:w="4148"/>
      </w:tblGrid>
      <w:tr w:rsidR="007356D9" w:rsidRPr="00D8334F" w14:paraId="17D20533" w14:textId="77777777" w:rsidTr="007356D9">
        <w:trPr>
          <w:jc w:val="center"/>
        </w:trPr>
        <w:tc>
          <w:tcPr>
            <w:tcW w:w="5353" w:type="dxa"/>
          </w:tcPr>
          <w:p w14:paraId="1BC8D0D0" w14:textId="77777777" w:rsidR="007356D9" w:rsidRPr="007356D9" w:rsidRDefault="007356D9" w:rsidP="00B32612">
            <w:pPr>
              <w:spacing w:line="360" w:lineRule="exact"/>
              <w:jc w:val="center"/>
              <w:rPr>
                <w:rFonts w:ascii="Times New Roman" w:eastAsia="Calibri" w:hAnsi="Times New Roman"/>
                <w:bCs/>
                <w:i/>
                <w:spacing w:val="-20"/>
                <w:sz w:val="28"/>
                <w:szCs w:val="28"/>
                <w:lang w:val="en-US"/>
              </w:rPr>
            </w:pPr>
          </w:p>
        </w:tc>
        <w:tc>
          <w:tcPr>
            <w:tcW w:w="247" w:type="dxa"/>
          </w:tcPr>
          <w:p w14:paraId="01FF8C31" w14:textId="77777777" w:rsidR="007356D9" w:rsidRDefault="007356D9" w:rsidP="00B32612">
            <w:pPr>
              <w:tabs>
                <w:tab w:val="center" w:pos="4537"/>
              </w:tabs>
              <w:spacing w:line="360" w:lineRule="exact"/>
              <w:jc w:val="center"/>
              <w:rPr>
                <w:rFonts w:ascii="Times New Roman" w:eastAsia="Calibri" w:hAnsi="Times New Roman"/>
                <w:bCs/>
                <w:spacing w:val="-20"/>
                <w:sz w:val="28"/>
                <w:szCs w:val="28"/>
                <w:lang w:val="en-US"/>
              </w:rPr>
            </w:pPr>
          </w:p>
        </w:tc>
        <w:tc>
          <w:tcPr>
            <w:tcW w:w="4148" w:type="dxa"/>
          </w:tcPr>
          <w:p w14:paraId="43B1D1FF" w14:textId="77777777" w:rsidR="007356D9" w:rsidRPr="004B2BC0" w:rsidRDefault="007356D9" w:rsidP="00B32612">
            <w:pPr>
              <w:tabs>
                <w:tab w:val="center" w:pos="4537"/>
              </w:tabs>
              <w:spacing w:line="360" w:lineRule="exact"/>
              <w:jc w:val="center"/>
              <w:rPr>
                <w:rFonts w:ascii="Times New Roman" w:eastAsia="Calibri" w:hAnsi="Times New Roman"/>
                <w:bCs/>
                <w:i/>
                <w:sz w:val="24"/>
                <w:szCs w:val="24"/>
              </w:rPr>
            </w:pPr>
          </w:p>
        </w:tc>
      </w:tr>
    </w:tbl>
    <w:p w14:paraId="6F1E2CAC" w14:textId="77777777" w:rsidR="00FF5FC6" w:rsidRPr="00403B5C" w:rsidRDefault="00FF5FC6" w:rsidP="00A41141">
      <w:pPr>
        <w:pStyle w:val="Default"/>
        <w:widowControl w:val="0"/>
        <w:tabs>
          <w:tab w:val="left" w:pos="426"/>
          <w:tab w:val="left" w:pos="709"/>
        </w:tabs>
        <w:spacing w:before="120"/>
        <w:ind w:firstLine="720"/>
        <w:jc w:val="both"/>
        <w:rPr>
          <w:rFonts w:ascii="Times New Roman" w:hAnsi="Times New Roman" w:cs="Times New Roman"/>
          <w:bCs/>
          <w:i/>
          <w:iCs/>
          <w:color w:val="auto"/>
          <w:u w:val="single"/>
          <w:lang w:val="pt-BR" w:eastAsia="en-US"/>
        </w:rPr>
      </w:pPr>
    </w:p>
    <w:p w14:paraId="73A4B6B2" w14:textId="77777777" w:rsidR="00B14B8E" w:rsidRPr="00403B5C" w:rsidRDefault="00B14B8E" w:rsidP="00A41141">
      <w:pPr>
        <w:pStyle w:val="Default"/>
        <w:widowControl w:val="0"/>
        <w:tabs>
          <w:tab w:val="left" w:pos="426"/>
          <w:tab w:val="left" w:pos="709"/>
        </w:tabs>
        <w:spacing w:before="120"/>
        <w:ind w:firstLine="720"/>
        <w:jc w:val="both"/>
        <w:rPr>
          <w:rFonts w:ascii="Times New Roman" w:hAnsi="Times New Roman" w:cs="Times New Roman"/>
          <w:bCs/>
          <w:i/>
          <w:iCs/>
          <w:color w:val="auto"/>
          <w:u w:val="single"/>
          <w:lang w:val="pt-BR" w:eastAsia="en-US"/>
        </w:rPr>
      </w:pPr>
    </w:p>
    <w:p w14:paraId="1101C061" w14:textId="77777777" w:rsidR="00B14B8E" w:rsidRPr="00403B5C" w:rsidRDefault="00B14B8E" w:rsidP="002621DA">
      <w:pPr>
        <w:pStyle w:val="Default"/>
        <w:widowControl w:val="0"/>
        <w:tabs>
          <w:tab w:val="left" w:pos="426"/>
          <w:tab w:val="left" w:pos="709"/>
        </w:tabs>
        <w:spacing w:before="120"/>
        <w:jc w:val="both"/>
        <w:rPr>
          <w:rFonts w:ascii="Times New Roman" w:hAnsi="Times New Roman" w:cs="Times New Roman"/>
          <w:bCs/>
          <w:i/>
          <w:iCs/>
          <w:color w:val="auto"/>
          <w:u w:val="single"/>
          <w:lang w:val="pt-BR" w:eastAsia="en-US"/>
        </w:rPr>
      </w:pPr>
    </w:p>
    <w:p w14:paraId="0B3E0A81" w14:textId="77777777" w:rsidR="005655E3" w:rsidRPr="00403B5C" w:rsidRDefault="005655E3" w:rsidP="00A41141">
      <w:pPr>
        <w:pStyle w:val="Default"/>
        <w:widowControl w:val="0"/>
        <w:tabs>
          <w:tab w:val="left" w:pos="426"/>
          <w:tab w:val="left" w:pos="709"/>
        </w:tabs>
        <w:spacing w:before="120"/>
        <w:ind w:firstLine="720"/>
        <w:jc w:val="both"/>
        <w:rPr>
          <w:rFonts w:ascii="Times New Roman" w:hAnsi="Times New Roman" w:cs="Times New Roman"/>
          <w:bCs/>
          <w:i/>
          <w:iCs/>
          <w:color w:val="auto"/>
          <w:u w:val="single"/>
          <w:lang w:val="pt-BR" w:eastAsia="en-US"/>
        </w:rPr>
      </w:pPr>
    </w:p>
    <w:p w14:paraId="6625B25B" w14:textId="77777777" w:rsidR="00F646EF" w:rsidRDefault="00F646EF" w:rsidP="00A41141">
      <w:pPr>
        <w:pStyle w:val="Default"/>
        <w:widowControl w:val="0"/>
        <w:tabs>
          <w:tab w:val="left" w:pos="426"/>
          <w:tab w:val="left" w:pos="709"/>
        </w:tabs>
        <w:spacing w:before="120"/>
        <w:ind w:firstLine="720"/>
        <w:jc w:val="both"/>
        <w:rPr>
          <w:rFonts w:ascii="Times New Roman" w:hAnsi="Times New Roman" w:cs="Times New Roman"/>
          <w:bCs/>
          <w:i/>
          <w:iCs/>
          <w:color w:val="auto"/>
          <w:u w:val="single"/>
          <w:lang w:val="pt-BR" w:eastAsia="en-US"/>
        </w:rPr>
      </w:pPr>
    </w:p>
    <w:p w14:paraId="4F382F70" w14:textId="77777777" w:rsidR="00F646EF" w:rsidRDefault="00F646EF" w:rsidP="00A41141">
      <w:pPr>
        <w:pStyle w:val="Default"/>
        <w:widowControl w:val="0"/>
        <w:tabs>
          <w:tab w:val="left" w:pos="426"/>
          <w:tab w:val="left" w:pos="709"/>
        </w:tabs>
        <w:spacing w:before="120"/>
        <w:ind w:firstLine="720"/>
        <w:jc w:val="both"/>
        <w:rPr>
          <w:rFonts w:ascii="Times New Roman" w:hAnsi="Times New Roman" w:cs="Times New Roman"/>
          <w:bCs/>
          <w:i/>
          <w:iCs/>
          <w:color w:val="auto"/>
          <w:u w:val="single"/>
          <w:lang w:val="pt-BR" w:eastAsia="en-US"/>
        </w:rPr>
      </w:pPr>
    </w:p>
    <w:p w14:paraId="3980C87C" w14:textId="77777777" w:rsidR="00F646EF" w:rsidRDefault="00F646EF" w:rsidP="00A41141">
      <w:pPr>
        <w:pStyle w:val="Default"/>
        <w:widowControl w:val="0"/>
        <w:tabs>
          <w:tab w:val="left" w:pos="426"/>
          <w:tab w:val="left" w:pos="709"/>
        </w:tabs>
        <w:spacing w:before="120"/>
        <w:ind w:firstLine="720"/>
        <w:jc w:val="both"/>
        <w:rPr>
          <w:rFonts w:ascii="Times New Roman" w:hAnsi="Times New Roman" w:cs="Times New Roman"/>
          <w:bCs/>
          <w:i/>
          <w:iCs/>
          <w:color w:val="auto"/>
          <w:u w:val="single"/>
          <w:lang w:val="pt-BR" w:eastAsia="en-US"/>
        </w:rPr>
      </w:pPr>
    </w:p>
    <w:p w14:paraId="1C980CFF" w14:textId="77777777" w:rsidR="00F646EF" w:rsidRDefault="00F646EF" w:rsidP="00A41141">
      <w:pPr>
        <w:pStyle w:val="Default"/>
        <w:widowControl w:val="0"/>
        <w:tabs>
          <w:tab w:val="left" w:pos="426"/>
          <w:tab w:val="left" w:pos="709"/>
        </w:tabs>
        <w:spacing w:before="120"/>
        <w:ind w:firstLine="720"/>
        <w:jc w:val="both"/>
        <w:rPr>
          <w:rFonts w:ascii="Times New Roman" w:hAnsi="Times New Roman" w:cs="Times New Roman"/>
          <w:bCs/>
          <w:i/>
          <w:iCs/>
          <w:color w:val="auto"/>
          <w:u w:val="single"/>
          <w:lang w:val="pt-BR" w:eastAsia="en-US"/>
        </w:rPr>
      </w:pPr>
    </w:p>
    <w:p w14:paraId="10376536" w14:textId="77777777" w:rsidR="00C4654D" w:rsidRPr="00403B5C" w:rsidRDefault="00C4654D" w:rsidP="0017411C">
      <w:pPr>
        <w:pStyle w:val="Default"/>
        <w:widowControl w:val="0"/>
        <w:spacing w:before="120"/>
        <w:ind w:firstLine="720"/>
        <w:jc w:val="both"/>
        <w:rPr>
          <w:color w:val="auto"/>
          <w:lang w:val="pt-BR"/>
        </w:rPr>
      </w:pPr>
    </w:p>
    <w:sectPr w:rsidR="00C4654D" w:rsidRPr="00403B5C" w:rsidSect="00CE569A">
      <w:headerReference w:type="default" r:id="rId14"/>
      <w:footerReference w:type="default" r:id="rId15"/>
      <w:footnotePr>
        <w:numRestart w:val="eachPage"/>
      </w:footnotePr>
      <w:pgSz w:w="11909" w:h="16834" w:code="9"/>
      <w:pgMar w:top="1134" w:right="1134" w:bottom="1134" w:left="1701" w:header="510"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93C09" w14:textId="77777777" w:rsidR="00412067" w:rsidRDefault="00412067" w:rsidP="00C5490F">
      <w:pPr>
        <w:spacing w:after="0" w:line="240" w:lineRule="auto"/>
      </w:pPr>
      <w:r>
        <w:separator/>
      </w:r>
    </w:p>
  </w:endnote>
  <w:endnote w:type="continuationSeparator" w:id="0">
    <w:p w14:paraId="623A042F" w14:textId="77777777" w:rsidR="00412067" w:rsidRDefault="00412067"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D8FBB" w14:textId="77777777" w:rsidR="009D1431" w:rsidRDefault="009D1431">
    <w:pPr>
      <w:pStyle w:val="Footer"/>
      <w:jc w:val="center"/>
    </w:pPr>
  </w:p>
  <w:p w14:paraId="065FCD15" w14:textId="77777777" w:rsidR="005F4224" w:rsidRDefault="005F42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09123" w14:textId="77777777" w:rsidR="00412067" w:rsidRDefault="00412067" w:rsidP="00C5490F">
      <w:pPr>
        <w:spacing w:after="0" w:line="240" w:lineRule="auto"/>
      </w:pPr>
      <w:r>
        <w:separator/>
      </w:r>
    </w:p>
  </w:footnote>
  <w:footnote w:type="continuationSeparator" w:id="0">
    <w:p w14:paraId="7385C748" w14:textId="77777777" w:rsidR="00412067" w:rsidRDefault="00412067" w:rsidP="00C5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145189"/>
      <w:docPartObj>
        <w:docPartGallery w:val="Page Numbers (Top of Page)"/>
        <w:docPartUnique/>
      </w:docPartObj>
    </w:sdtPr>
    <w:sdtEndPr>
      <w:rPr>
        <w:noProof/>
      </w:rPr>
    </w:sdtEndPr>
    <w:sdtContent>
      <w:p w14:paraId="255AE500" w14:textId="77777777" w:rsidR="009B5B3C" w:rsidRDefault="009B5B3C" w:rsidP="00CE569A">
        <w:pPr>
          <w:pStyle w:val="Header"/>
          <w:jc w:val="center"/>
        </w:pPr>
        <w:r w:rsidRPr="009B5B3C">
          <w:rPr>
            <w:sz w:val="24"/>
            <w:szCs w:val="24"/>
          </w:rPr>
          <w:fldChar w:fldCharType="begin"/>
        </w:r>
        <w:r w:rsidRPr="009B5B3C">
          <w:rPr>
            <w:sz w:val="24"/>
            <w:szCs w:val="24"/>
          </w:rPr>
          <w:instrText xml:space="preserve"> PAGE   \* MERGEFORMAT </w:instrText>
        </w:r>
        <w:r w:rsidRPr="009B5B3C">
          <w:rPr>
            <w:sz w:val="24"/>
            <w:szCs w:val="24"/>
          </w:rPr>
          <w:fldChar w:fldCharType="separate"/>
        </w:r>
        <w:r w:rsidR="00CE569A">
          <w:rPr>
            <w:noProof/>
            <w:sz w:val="24"/>
            <w:szCs w:val="24"/>
          </w:rPr>
          <w:t>5</w:t>
        </w:r>
        <w:r w:rsidRPr="009B5B3C">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0589A"/>
    <w:multiLevelType w:val="multilevel"/>
    <w:tmpl w:val="B85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286EBF"/>
    <w:multiLevelType w:val="hybridMultilevel"/>
    <w:tmpl w:val="B8CE598E"/>
    <w:lvl w:ilvl="0" w:tplc="6B203BD2">
      <w:start w:val="1"/>
      <w:numFmt w:val="decimal"/>
      <w:lvlText w:val="%1."/>
      <w:lvlJc w:val="left"/>
      <w:pPr>
        <w:ind w:left="1004" w:hanging="360"/>
      </w:pPr>
      <w:rPr>
        <w:rFonts w:hint="default"/>
        <w:b/>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B3612A"/>
    <w:multiLevelType w:val="hybridMultilevel"/>
    <w:tmpl w:val="D72898BC"/>
    <w:lvl w:ilvl="0" w:tplc="CEB8F8E6">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3E2745"/>
    <w:multiLevelType w:val="hybridMultilevel"/>
    <w:tmpl w:val="5A38A020"/>
    <w:lvl w:ilvl="0" w:tplc="0158D2B8">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5D3A79"/>
    <w:multiLevelType w:val="hybridMultilevel"/>
    <w:tmpl w:val="2C0C2B44"/>
    <w:lvl w:ilvl="0" w:tplc="75E40E18">
      <w:start w:val="1"/>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76283F"/>
    <w:multiLevelType w:val="hybridMultilevel"/>
    <w:tmpl w:val="7A127C86"/>
    <w:lvl w:ilvl="0" w:tplc="8102A5E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11"/>
  </w:num>
  <w:num w:numId="3">
    <w:abstractNumId w:val="9"/>
  </w:num>
  <w:num w:numId="4">
    <w:abstractNumId w:val="8"/>
  </w:num>
  <w:num w:numId="5">
    <w:abstractNumId w:val="5"/>
  </w:num>
  <w:num w:numId="6">
    <w:abstractNumId w:val="10"/>
  </w:num>
  <w:num w:numId="7">
    <w:abstractNumId w:val="6"/>
  </w:num>
  <w:num w:numId="8">
    <w:abstractNumId w:val="4"/>
  </w:num>
  <w:num w:numId="9">
    <w:abstractNumId w:val="7"/>
  </w:num>
  <w:num w:numId="10">
    <w:abstractNumId w:val="3"/>
  </w:num>
  <w:num w:numId="11">
    <w:abstractNumId w:val="2"/>
  </w:num>
  <w:num w:numId="12">
    <w:abstractNumId w:val="13"/>
  </w:num>
  <w:num w:numId="13">
    <w:abstractNumId w:val="0"/>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0F"/>
    <w:rsid w:val="0000499F"/>
    <w:rsid w:val="00013235"/>
    <w:rsid w:val="00014D74"/>
    <w:rsid w:val="00022F50"/>
    <w:rsid w:val="00022F55"/>
    <w:rsid w:val="00035C38"/>
    <w:rsid w:val="000415B1"/>
    <w:rsid w:val="000449F1"/>
    <w:rsid w:val="00045FFD"/>
    <w:rsid w:val="00046819"/>
    <w:rsid w:val="000524CD"/>
    <w:rsid w:val="00065550"/>
    <w:rsid w:val="000667D5"/>
    <w:rsid w:val="000677E4"/>
    <w:rsid w:val="00067826"/>
    <w:rsid w:val="0008338B"/>
    <w:rsid w:val="0008525B"/>
    <w:rsid w:val="00087314"/>
    <w:rsid w:val="0009549A"/>
    <w:rsid w:val="000B0664"/>
    <w:rsid w:val="000B6EC2"/>
    <w:rsid w:val="000C298F"/>
    <w:rsid w:val="000C2D27"/>
    <w:rsid w:val="000C3235"/>
    <w:rsid w:val="000C7D5C"/>
    <w:rsid w:val="000D1892"/>
    <w:rsid w:val="000E1C6F"/>
    <w:rsid w:val="000E4EF8"/>
    <w:rsid w:val="000E5FE5"/>
    <w:rsid w:val="000E6A13"/>
    <w:rsid w:val="001002A6"/>
    <w:rsid w:val="001015BD"/>
    <w:rsid w:val="00102C42"/>
    <w:rsid w:val="00111529"/>
    <w:rsid w:val="00111C27"/>
    <w:rsid w:val="00116579"/>
    <w:rsid w:val="00117F44"/>
    <w:rsid w:val="001219CF"/>
    <w:rsid w:val="0013143F"/>
    <w:rsid w:val="00136B6D"/>
    <w:rsid w:val="00141A71"/>
    <w:rsid w:val="00144A9A"/>
    <w:rsid w:val="00145444"/>
    <w:rsid w:val="001512D9"/>
    <w:rsid w:val="00151CB6"/>
    <w:rsid w:val="00162B38"/>
    <w:rsid w:val="00164687"/>
    <w:rsid w:val="00165674"/>
    <w:rsid w:val="0017411C"/>
    <w:rsid w:val="0017768B"/>
    <w:rsid w:val="0018332A"/>
    <w:rsid w:val="00196565"/>
    <w:rsid w:val="001A69B9"/>
    <w:rsid w:val="001B559B"/>
    <w:rsid w:val="001B68DA"/>
    <w:rsid w:val="001C35E2"/>
    <w:rsid w:val="001D4A33"/>
    <w:rsid w:val="001D71EC"/>
    <w:rsid w:val="001E728C"/>
    <w:rsid w:val="001F5C60"/>
    <w:rsid w:val="00206577"/>
    <w:rsid w:val="00207B3C"/>
    <w:rsid w:val="00212AC2"/>
    <w:rsid w:val="00216B57"/>
    <w:rsid w:val="00222E80"/>
    <w:rsid w:val="0022519F"/>
    <w:rsid w:val="002271A2"/>
    <w:rsid w:val="00234240"/>
    <w:rsid w:val="00235361"/>
    <w:rsid w:val="00244FE4"/>
    <w:rsid w:val="002474CE"/>
    <w:rsid w:val="0025223D"/>
    <w:rsid w:val="00252E57"/>
    <w:rsid w:val="002621DA"/>
    <w:rsid w:val="00263CD6"/>
    <w:rsid w:val="00266011"/>
    <w:rsid w:val="0027152C"/>
    <w:rsid w:val="002722E2"/>
    <w:rsid w:val="00275926"/>
    <w:rsid w:val="00277BEB"/>
    <w:rsid w:val="00281C3E"/>
    <w:rsid w:val="00282799"/>
    <w:rsid w:val="00290520"/>
    <w:rsid w:val="0029090F"/>
    <w:rsid w:val="0029474A"/>
    <w:rsid w:val="002A3B2B"/>
    <w:rsid w:val="002A4500"/>
    <w:rsid w:val="002B6707"/>
    <w:rsid w:val="002C3DF9"/>
    <w:rsid w:val="002C4B6E"/>
    <w:rsid w:val="002C7DAD"/>
    <w:rsid w:val="002C7DD4"/>
    <w:rsid w:val="002D39A7"/>
    <w:rsid w:val="002D5B03"/>
    <w:rsid w:val="002E1758"/>
    <w:rsid w:val="002E4635"/>
    <w:rsid w:val="002E6CFB"/>
    <w:rsid w:val="002F37A0"/>
    <w:rsid w:val="002F3D13"/>
    <w:rsid w:val="002F42FE"/>
    <w:rsid w:val="002F5A84"/>
    <w:rsid w:val="002F711C"/>
    <w:rsid w:val="002F7863"/>
    <w:rsid w:val="003009DF"/>
    <w:rsid w:val="00303A12"/>
    <w:rsid w:val="00304130"/>
    <w:rsid w:val="0030770F"/>
    <w:rsid w:val="003100B4"/>
    <w:rsid w:val="00310379"/>
    <w:rsid w:val="00316292"/>
    <w:rsid w:val="003214FF"/>
    <w:rsid w:val="0032644B"/>
    <w:rsid w:val="00331A86"/>
    <w:rsid w:val="0033253B"/>
    <w:rsid w:val="00332B0F"/>
    <w:rsid w:val="003357D6"/>
    <w:rsid w:val="00341A6B"/>
    <w:rsid w:val="003457C9"/>
    <w:rsid w:val="00350AD2"/>
    <w:rsid w:val="00351CDA"/>
    <w:rsid w:val="0036229E"/>
    <w:rsid w:val="0036240B"/>
    <w:rsid w:val="00365F0C"/>
    <w:rsid w:val="003676D6"/>
    <w:rsid w:val="0037027A"/>
    <w:rsid w:val="003709C4"/>
    <w:rsid w:val="00370A2C"/>
    <w:rsid w:val="00373639"/>
    <w:rsid w:val="00374FF3"/>
    <w:rsid w:val="00376587"/>
    <w:rsid w:val="003814BD"/>
    <w:rsid w:val="00384AF0"/>
    <w:rsid w:val="003865CB"/>
    <w:rsid w:val="00393ACC"/>
    <w:rsid w:val="00397FF6"/>
    <w:rsid w:val="003A35A7"/>
    <w:rsid w:val="003A375B"/>
    <w:rsid w:val="003A4C17"/>
    <w:rsid w:val="003A4C1B"/>
    <w:rsid w:val="003A77D5"/>
    <w:rsid w:val="003B2E36"/>
    <w:rsid w:val="003B528B"/>
    <w:rsid w:val="003B7B4E"/>
    <w:rsid w:val="003B7BAF"/>
    <w:rsid w:val="003C1AEC"/>
    <w:rsid w:val="003C36B9"/>
    <w:rsid w:val="003C4508"/>
    <w:rsid w:val="003C7270"/>
    <w:rsid w:val="003D2CE5"/>
    <w:rsid w:val="003D2D71"/>
    <w:rsid w:val="003D4D0D"/>
    <w:rsid w:val="003D55BB"/>
    <w:rsid w:val="003F2808"/>
    <w:rsid w:val="003F42AA"/>
    <w:rsid w:val="003F72A9"/>
    <w:rsid w:val="003F797F"/>
    <w:rsid w:val="00403849"/>
    <w:rsid w:val="00403B5C"/>
    <w:rsid w:val="00407E61"/>
    <w:rsid w:val="00410232"/>
    <w:rsid w:val="00410C4B"/>
    <w:rsid w:val="00411009"/>
    <w:rsid w:val="00412067"/>
    <w:rsid w:val="00420098"/>
    <w:rsid w:val="00423D6C"/>
    <w:rsid w:val="00435524"/>
    <w:rsid w:val="0044342A"/>
    <w:rsid w:val="004447FD"/>
    <w:rsid w:val="00453665"/>
    <w:rsid w:val="00453D24"/>
    <w:rsid w:val="0045419C"/>
    <w:rsid w:val="00457750"/>
    <w:rsid w:val="00483CCF"/>
    <w:rsid w:val="0049000F"/>
    <w:rsid w:val="00490A1D"/>
    <w:rsid w:val="004A1BFE"/>
    <w:rsid w:val="004A36CC"/>
    <w:rsid w:val="004A5B87"/>
    <w:rsid w:val="004B1E83"/>
    <w:rsid w:val="004B2BC0"/>
    <w:rsid w:val="004B65DA"/>
    <w:rsid w:val="004B745A"/>
    <w:rsid w:val="004C22B1"/>
    <w:rsid w:val="004C439E"/>
    <w:rsid w:val="004C45F4"/>
    <w:rsid w:val="004C7EFA"/>
    <w:rsid w:val="004D3F45"/>
    <w:rsid w:val="004D6166"/>
    <w:rsid w:val="004E0709"/>
    <w:rsid w:val="004E494A"/>
    <w:rsid w:val="004E5FC5"/>
    <w:rsid w:val="004F3567"/>
    <w:rsid w:val="005005BA"/>
    <w:rsid w:val="0050193A"/>
    <w:rsid w:val="005072BE"/>
    <w:rsid w:val="00510BD8"/>
    <w:rsid w:val="00523725"/>
    <w:rsid w:val="00536576"/>
    <w:rsid w:val="00551D39"/>
    <w:rsid w:val="00552AE1"/>
    <w:rsid w:val="005563CE"/>
    <w:rsid w:val="005610A2"/>
    <w:rsid w:val="00562009"/>
    <w:rsid w:val="005651B3"/>
    <w:rsid w:val="005655E3"/>
    <w:rsid w:val="00565FFD"/>
    <w:rsid w:val="00566501"/>
    <w:rsid w:val="00570FD9"/>
    <w:rsid w:val="005727F4"/>
    <w:rsid w:val="00577CAF"/>
    <w:rsid w:val="00597725"/>
    <w:rsid w:val="005A7BF8"/>
    <w:rsid w:val="005B0BAD"/>
    <w:rsid w:val="005B43C8"/>
    <w:rsid w:val="005B7CB2"/>
    <w:rsid w:val="005C1870"/>
    <w:rsid w:val="005C635F"/>
    <w:rsid w:val="005C6721"/>
    <w:rsid w:val="005D0539"/>
    <w:rsid w:val="005E03DE"/>
    <w:rsid w:val="005E69CD"/>
    <w:rsid w:val="005F2DCB"/>
    <w:rsid w:val="005F4224"/>
    <w:rsid w:val="0060113E"/>
    <w:rsid w:val="00602F12"/>
    <w:rsid w:val="00621C1B"/>
    <w:rsid w:val="0062234E"/>
    <w:rsid w:val="00636760"/>
    <w:rsid w:val="0064024F"/>
    <w:rsid w:val="00640B7A"/>
    <w:rsid w:val="0064249D"/>
    <w:rsid w:val="00643985"/>
    <w:rsid w:val="00643EEB"/>
    <w:rsid w:val="00647AF2"/>
    <w:rsid w:val="006528C9"/>
    <w:rsid w:val="006542E6"/>
    <w:rsid w:val="00660107"/>
    <w:rsid w:val="0066279C"/>
    <w:rsid w:val="00673D7B"/>
    <w:rsid w:val="00677841"/>
    <w:rsid w:val="00683157"/>
    <w:rsid w:val="00684777"/>
    <w:rsid w:val="00691539"/>
    <w:rsid w:val="00697BB4"/>
    <w:rsid w:val="006A12E1"/>
    <w:rsid w:val="006A25E7"/>
    <w:rsid w:val="006A32C3"/>
    <w:rsid w:val="006A4A6D"/>
    <w:rsid w:val="006B261E"/>
    <w:rsid w:val="006B26DC"/>
    <w:rsid w:val="006B631C"/>
    <w:rsid w:val="006C621B"/>
    <w:rsid w:val="006C7704"/>
    <w:rsid w:val="006D0296"/>
    <w:rsid w:val="006E25C0"/>
    <w:rsid w:val="006E271B"/>
    <w:rsid w:val="006E317B"/>
    <w:rsid w:val="006E339F"/>
    <w:rsid w:val="006E3F5D"/>
    <w:rsid w:val="006E6407"/>
    <w:rsid w:val="006E731F"/>
    <w:rsid w:val="006F1328"/>
    <w:rsid w:val="00705FC9"/>
    <w:rsid w:val="00710EFF"/>
    <w:rsid w:val="007130A6"/>
    <w:rsid w:val="00720D9C"/>
    <w:rsid w:val="00721D4C"/>
    <w:rsid w:val="007241B1"/>
    <w:rsid w:val="00733080"/>
    <w:rsid w:val="0073501E"/>
    <w:rsid w:val="00735645"/>
    <w:rsid w:val="007356D9"/>
    <w:rsid w:val="00740B71"/>
    <w:rsid w:val="00740BD7"/>
    <w:rsid w:val="00741839"/>
    <w:rsid w:val="00750576"/>
    <w:rsid w:val="00753CFF"/>
    <w:rsid w:val="007546DB"/>
    <w:rsid w:val="007553BF"/>
    <w:rsid w:val="00761FF8"/>
    <w:rsid w:val="007643AC"/>
    <w:rsid w:val="00767F1E"/>
    <w:rsid w:val="00770BF3"/>
    <w:rsid w:val="00772D5E"/>
    <w:rsid w:val="007733A9"/>
    <w:rsid w:val="00775D89"/>
    <w:rsid w:val="007834A9"/>
    <w:rsid w:val="00784533"/>
    <w:rsid w:val="00790A0B"/>
    <w:rsid w:val="007A0342"/>
    <w:rsid w:val="007B5338"/>
    <w:rsid w:val="007B6CEE"/>
    <w:rsid w:val="007C1EAB"/>
    <w:rsid w:val="007C3F42"/>
    <w:rsid w:val="007C7A1B"/>
    <w:rsid w:val="007D1015"/>
    <w:rsid w:val="007D5BA2"/>
    <w:rsid w:val="007E05AF"/>
    <w:rsid w:val="007E313B"/>
    <w:rsid w:val="007E3C58"/>
    <w:rsid w:val="007E4296"/>
    <w:rsid w:val="007E5E22"/>
    <w:rsid w:val="007E6650"/>
    <w:rsid w:val="007E7482"/>
    <w:rsid w:val="007F713C"/>
    <w:rsid w:val="008074C1"/>
    <w:rsid w:val="00825AD7"/>
    <w:rsid w:val="00825EA5"/>
    <w:rsid w:val="00827C9E"/>
    <w:rsid w:val="008300C1"/>
    <w:rsid w:val="00830684"/>
    <w:rsid w:val="00833F69"/>
    <w:rsid w:val="00840D9B"/>
    <w:rsid w:val="00846052"/>
    <w:rsid w:val="00850435"/>
    <w:rsid w:val="00853FFA"/>
    <w:rsid w:val="0085520A"/>
    <w:rsid w:val="00856AE7"/>
    <w:rsid w:val="00861C06"/>
    <w:rsid w:val="00866CF1"/>
    <w:rsid w:val="008717DA"/>
    <w:rsid w:val="00874F28"/>
    <w:rsid w:val="008823D3"/>
    <w:rsid w:val="0088620E"/>
    <w:rsid w:val="00891433"/>
    <w:rsid w:val="008A2FE1"/>
    <w:rsid w:val="008A4958"/>
    <w:rsid w:val="008A55D4"/>
    <w:rsid w:val="008A70FA"/>
    <w:rsid w:val="008B0A0B"/>
    <w:rsid w:val="008B33C9"/>
    <w:rsid w:val="008B677F"/>
    <w:rsid w:val="008C1A04"/>
    <w:rsid w:val="008D00C8"/>
    <w:rsid w:val="008D1A55"/>
    <w:rsid w:val="008D29E9"/>
    <w:rsid w:val="008D52F0"/>
    <w:rsid w:val="008D7145"/>
    <w:rsid w:val="008E4492"/>
    <w:rsid w:val="008E5601"/>
    <w:rsid w:val="008E59E9"/>
    <w:rsid w:val="008E7B15"/>
    <w:rsid w:val="008F0855"/>
    <w:rsid w:val="008F171F"/>
    <w:rsid w:val="008F44AC"/>
    <w:rsid w:val="008F5BA9"/>
    <w:rsid w:val="008F7157"/>
    <w:rsid w:val="009027BC"/>
    <w:rsid w:val="00902E4D"/>
    <w:rsid w:val="0090634A"/>
    <w:rsid w:val="00910C50"/>
    <w:rsid w:val="00913675"/>
    <w:rsid w:val="00913DBC"/>
    <w:rsid w:val="00917582"/>
    <w:rsid w:val="00921945"/>
    <w:rsid w:val="0092285E"/>
    <w:rsid w:val="0093143D"/>
    <w:rsid w:val="0093794A"/>
    <w:rsid w:val="009416CA"/>
    <w:rsid w:val="0094651D"/>
    <w:rsid w:val="00961406"/>
    <w:rsid w:val="00964675"/>
    <w:rsid w:val="00970D7D"/>
    <w:rsid w:val="00972FBE"/>
    <w:rsid w:val="0097575D"/>
    <w:rsid w:val="00983AA0"/>
    <w:rsid w:val="009849D3"/>
    <w:rsid w:val="0098507D"/>
    <w:rsid w:val="00985AC0"/>
    <w:rsid w:val="009866E8"/>
    <w:rsid w:val="00990DE4"/>
    <w:rsid w:val="009951E7"/>
    <w:rsid w:val="0099621E"/>
    <w:rsid w:val="00997883"/>
    <w:rsid w:val="009A0929"/>
    <w:rsid w:val="009A6A04"/>
    <w:rsid w:val="009A6A8A"/>
    <w:rsid w:val="009B5B3C"/>
    <w:rsid w:val="009B6515"/>
    <w:rsid w:val="009C034D"/>
    <w:rsid w:val="009C4ACE"/>
    <w:rsid w:val="009C5835"/>
    <w:rsid w:val="009D1431"/>
    <w:rsid w:val="009D18B5"/>
    <w:rsid w:val="009D6404"/>
    <w:rsid w:val="009D6EDB"/>
    <w:rsid w:val="009E0B0C"/>
    <w:rsid w:val="009E2D45"/>
    <w:rsid w:val="009E4088"/>
    <w:rsid w:val="009E422F"/>
    <w:rsid w:val="009E5307"/>
    <w:rsid w:val="009F0751"/>
    <w:rsid w:val="00A04D9F"/>
    <w:rsid w:val="00A113BC"/>
    <w:rsid w:val="00A1173F"/>
    <w:rsid w:val="00A15CFB"/>
    <w:rsid w:val="00A2557F"/>
    <w:rsid w:val="00A26BDB"/>
    <w:rsid w:val="00A31D82"/>
    <w:rsid w:val="00A32B69"/>
    <w:rsid w:val="00A35DB4"/>
    <w:rsid w:val="00A41006"/>
    <w:rsid w:val="00A41141"/>
    <w:rsid w:val="00A45A03"/>
    <w:rsid w:val="00A475B0"/>
    <w:rsid w:val="00A544B0"/>
    <w:rsid w:val="00A54ABE"/>
    <w:rsid w:val="00A565E6"/>
    <w:rsid w:val="00A60468"/>
    <w:rsid w:val="00A7039F"/>
    <w:rsid w:val="00A71ADE"/>
    <w:rsid w:val="00A723EC"/>
    <w:rsid w:val="00A72BC4"/>
    <w:rsid w:val="00A75E2A"/>
    <w:rsid w:val="00A87032"/>
    <w:rsid w:val="00A87A39"/>
    <w:rsid w:val="00A87B83"/>
    <w:rsid w:val="00A9521A"/>
    <w:rsid w:val="00AA1E8C"/>
    <w:rsid w:val="00AA7941"/>
    <w:rsid w:val="00AC09A4"/>
    <w:rsid w:val="00AC241B"/>
    <w:rsid w:val="00AC52F4"/>
    <w:rsid w:val="00AD2169"/>
    <w:rsid w:val="00AD30F0"/>
    <w:rsid w:val="00AE1A51"/>
    <w:rsid w:val="00AE2973"/>
    <w:rsid w:val="00AE3B84"/>
    <w:rsid w:val="00AE4FBA"/>
    <w:rsid w:val="00AF04E1"/>
    <w:rsid w:val="00AF0ADE"/>
    <w:rsid w:val="00AF3C3E"/>
    <w:rsid w:val="00AF4568"/>
    <w:rsid w:val="00B00BC6"/>
    <w:rsid w:val="00B00EA3"/>
    <w:rsid w:val="00B03A82"/>
    <w:rsid w:val="00B05C5F"/>
    <w:rsid w:val="00B06C83"/>
    <w:rsid w:val="00B10F97"/>
    <w:rsid w:val="00B111F3"/>
    <w:rsid w:val="00B11B03"/>
    <w:rsid w:val="00B13AA1"/>
    <w:rsid w:val="00B14B8E"/>
    <w:rsid w:val="00B15144"/>
    <w:rsid w:val="00B15F09"/>
    <w:rsid w:val="00B20045"/>
    <w:rsid w:val="00B204AC"/>
    <w:rsid w:val="00B2113F"/>
    <w:rsid w:val="00B215C5"/>
    <w:rsid w:val="00B253FF"/>
    <w:rsid w:val="00B26E6A"/>
    <w:rsid w:val="00B27975"/>
    <w:rsid w:val="00B3056C"/>
    <w:rsid w:val="00B32185"/>
    <w:rsid w:val="00B36E1E"/>
    <w:rsid w:val="00B408C7"/>
    <w:rsid w:val="00B415E8"/>
    <w:rsid w:val="00B53430"/>
    <w:rsid w:val="00B635D8"/>
    <w:rsid w:val="00B66570"/>
    <w:rsid w:val="00B71026"/>
    <w:rsid w:val="00B77EC3"/>
    <w:rsid w:val="00B83939"/>
    <w:rsid w:val="00B84CD3"/>
    <w:rsid w:val="00B867BE"/>
    <w:rsid w:val="00B9546D"/>
    <w:rsid w:val="00B95ED5"/>
    <w:rsid w:val="00BA12AF"/>
    <w:rsid w:val="00BA341E"/>
    <w:rsid w:val="00BA4F81"/>
    <w:rsid w:val="00BA5BD6"/>
    <w:rsid w:val="00BA7277"/>
    <w:rsid w:val="00BB191E"/>
    <w:rsid w:val="00BC18B8"/>
    <w:rsid w:val="00BC4387"/>
    <w:rsid w:val="00BC5762"/>
    <w:rsid w:val="00BC6D2C"/>
    <w:rsid w:val="00BC79A1"/>
    <w:rsid w:val="00BE69F0"/>
    <w:rsid w:val="00BF0D85"/>
    <w:rsid w:val="00BF369E"/>
    <w:rsid w:val="00BF5EE6"/>
    <w:rsid w:val="00BF6E4B"/>
    <w:rsid w:val="00BF73A6"/>
    <w:rsid w:val="00C00685"/>
    <w:rsid w:val="00C04D25"/>
    <w:rsid w:val="00C06C1A"/>
    <w:rsid w:val="00C20469"/>
    <w:rsid w:val="00C25207"/>
    <w:rsid w:val="00C3182E"/>
    <w:rsid w:val="00C32F59"/>
    <w:rsid w:val="00C3682A"/>
    <w:rsid w:val="00C4274A"/>
    <w:rsid w:val="00C43F9B"/>
    <w:rsid w:val="00C4440A"/>
    <w:rsid w:val="00C44EE5"/>
    <w:rsid w:val="00C4654D"/>
    <w:rsid w:val="00C47145"/>
    <w:rsid w:val="00C5374F"/>
    <w:rsid w:val="00C5490F"/>
    <w:rsid w:val="00C570BA"/>
    <w:rsid w:val="00C62AB2"/>
    <w:rsid w:val="00C62BC1"/>
    <w:rsid w:val="00C67F8A"/>
    <w:rsid w:val="00C71EF3"/>
    <w:rsid w:val="00C7239B"/>
    <w:rsid w:val="00C73385"/>
    <w:rsid w:val="00C743F7"/>
    <w:rsid w:val="00C81564"/>
    <w:rsid w:val="00C90EF3"/>
    <w:rsid w:val="00CA0CF0"/>
    <w:rsid w:val="00CB0A51"/>
    <w:rsid w:val="00CB10FB"/>
    <w:rsid w:val="00CB557A"/>
    <w:rsid w:val="00CB69FE"/>
    <w:rsid w:val="00CC0F0D"/>
    <w:rsid w:val="00CC1ABB"/>
    <w:rsid w:val="00CC3941"/>
    <w:rsid w:val="00CC4E68"/>
    <w:rsid w:val="00CD239F"/>
    <w:rsid w:val="00CD268C"/>
    <w:rsid w:val="00CD5566"/>
    <w:rsid w:val="00CE0B33"/>
    <w:rsid w:val="00CE569A"/>
    <w:rsid w:val="00CE7DF7"/>
    <w:rsid w:val="00CF1C6F"/>
    <w:rsid w:val="00CF72E8"/>
    <w:rsid w:val="00CF7677"/>
    <w:rsid w:val="00D02A11"/>
    <w:rsid w:val="00D02D49"/>
    <w:rsid w:val="00D06925"/>
    <w:rsid w:val="00D070AF"/>
    <w:rsid w:val="00D15DCE"/>
    <w:rsid w:val="00D16D9F"/>
    <w:rsid w:val="00D213BD"/>
    <w:rsid w:val="00D21A72"/>
    <w:rsid w:val="00D23ABB"/>
    <w:rsid w:val="00D30BEA"/>
    <w:rsid w:val="00D33A5D"/>
    <w:rsid w:val="00D33C05"/>
    <w:rsid w:val="00D34F05"/>
    <w:rsid w:val="00D359FF"/>
    <w:rsid w:val="00D51E97"/>
    <w:rsid w:val="00D5270D"/>
    <w:rsid w:val="00D528F1"/>
    <w:rsid w:val="00D548EA"/>
    <w:rsid w:val="00D5510C"/>
    <w:rsid w:val="00D557B4"/>
    <w:rsid w:val="00D66A40"/>
    <w:rsid w:val="00D66DEC"/>
    <w:rsid w:val="00D706C7"/>
    <w:rsid w:val="00D70810"/>
    <w:rsid w:val="00D70E24"/>
    <w:rsid w:val="00D7154A"/>
    <w:rsid w:val="00D72D0E"/>
    <w:rsid w:val="00D732AC"/>
    <w:rsid w:val="00D74308"/>
    <w:rsid w:val="00D766D0"/>
    <w:rsid w:val="00D852E6"/>
    <w:rsid w:val="00D86961"/>
    <w:rsid w:val="00D92431"/>
    <w:rsid w:val="00D946FB"/>
    <w:rsid w:val="00D96071"/>
    <w:rsid w:val="00D9772B"/>
    <w:rsid w:val="00DA4D5E"/>
    <w:rsid w:val="00DA61D3"/>
    <w:rsid w:val="00DB2AE7"/>
    <w:rsid w:val="00DB6511"/>
    <w:rsid w:val="00DB6595"/>
    <w:rsid w:val="00DC29A4"/>
    <w:rsid w:val="00DC57B8"/>
    <w:rsid w:val="00DC5C80"/>
    <w:rsid w:val="00DD0077"/>
    <w:rsid w:val="00DF648E"/>
    <w:rsid w:val="00E0552F"/>
    <w:rsid w:val="00E10C3D"/>
    <w:rsid w:val="00E144EF"/>
    <w:rsid w:val="00E14AB4"/>
    <w:rsid w:val="00E16A60"/>
    <w:rsid w:val="00E1759B"/>
    <w:rsid w:val="00E17785"/>
    <w:rsid w:val="00E17F4B"/>
    <w:rsid w:val="00E209FE"/>
    <w:rsid w:val="00E25592"/>
    <w:rsid w:val="00E272D4"/>
    <w:rsid w:val="00E277E3"/>
    <w:rsid w:val="00E34A5D"/>
    <w:rsid w:val="00E3749F"/>
    <w:rsid w:val="00E4259F"/>
    <w:rsid w:val="00E4323A"/>
    <w:rsid w:val="00E43F1B"/>
    <w:rsid w:val="00E54E89"/>
    <w:rsid w:val="00E60F0A"/>
    <w:rsid w:val="00E73A5B"/>
    <w:rsid w:val="00E804D4"/>
    <w:rsid w:val="00E80D9B"/>
    <w:rsid w:val="00E80F83"/>
    <w:rsid w:val="00E84A50"/>
    <w:rsid w:val="00E85ECA"/>
    <w:rsid w:val="00E864D2"/>
    <w:rsid w:val="00EA66FE"/>
    <w:rsid w:val="00EB6B3D"/>
    <w:rsid w:val="00ED563E"/>
    <w:rsid w:val="00EE2077"/>
    <w:rsid w:val="00EE354F"/>
    <w:rsid w:val="00EF0170"/>
    <w:rsid w:val="00EF191F"/>
    <w:rsid w:val="00EF3524"/>
    <w:rsid w:val="00F019E5"/>
    <w:rsid w:val="00F061F0"/>
    <w:rsid w:val="00F17C98"/>
    <w:rsid w:val="00F256F0"/>
    <w:rsid w:val="00F30FB5"/>
    <w:rsid w:val="00F31C78"/>
    <w:rsid w:val="00F32B03"/>
    <w:rsid w:val="00F46A09"/>
    <w:rsid w:val="00F478A8"/>
    <w:rsid w:val="00F646EF"/>
    <w:rsid w:val="00F70C9B"/>
    <w:rsid w:val="00F7111A"/>
    <w:rsid w:val="00F815BD"/>
    <w:rsid w:val="00F84FAC"/>
    <w:rsid w:val="00F8667E"/>
    <w:rsid w:val="00FA5705"/>
    <w:rsid w:val="00FA5C9B"/>
    <w:rsid w:val="00FA6C03"/>
    <w:rsid w:val="00FA7C79"/>
    <w:rsid w:val="00FB21B5"/>
    <w:rsid w:val="00FB7D06"/>
    <w:rsid w:val="00FC5F51"/>
    <w:rsid w:val="00FD422F"/>
    <w:rsid w:val="00FE3954"/>
    <w:rsid w:val="00FF4229"/>
    <w:rsid w:val="00FF5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D1C4E"/>
  <w15:docId w15:val="{7BB65FE3-9648-4A70-A01D-BE1FC4A26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0F"/>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 w:type="character" w:styleId="CommentReference">
    <w:name w:val="annotation reference"/>
    <w:basedOn w:val="DefaultParagraphFont"/>
    <w:uiPriority w:val="99"/>
    <w:semiHidden/>
    <w:unhideWhenUsed/>
    <w:rsid w:val="00BF73A6"/>
    <w:rPr>
      <w:sz w:val="16"/>
      <w:szCs w:val="16"/>
    </w:rPr>
  </w:style>
  <w:style w:type="paragraph" w:styleId="CommentText">
    <w:name w:val="annotation text"/>
    <w:basedOn w:val="Normal"/>
    <w:link w:val="CommentTextChar"/>
    <w:uiPriority w:val="99"/>
    <w:semiHidden/>
    <w:unhideWhenUsed/>
    <w:rsid w:val="00BF73A6"/>
    <w:pPr>
      <w:spacing w:line="240" w:lineRule="auto"/>
    </w:pPr>
    <w:rPr>
      <w:sz w:val="20"/>
      <w:szCs w:val="20"/>
    </w:rPr>
  </w:style>
  <w:style w:type="character" w:customStyle="1" w:styleId="CommentTextChar">
    <w:name w:val="Comment Text Char"/>
    <w:basedOn w:val="DefaultParagraphFont"/>
    <w:link w:val="CommentText"/>
    <w:uiPriority w:val="99"/>
    <w:semiHidden/>
    <w:rsid w:val="00BF73A6"/>
    <w:rPr>
      <w:rFonts w:ascii="Arial" w:eastAsia="Arial" w:hAnsi="Arial"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BF73A6"/>
    <w:rPr>
      <w:b/>
      <w:bCs/>
    </w:rPr>
  </w:style>
  <w:style w:type="character" w:customStyle="1" w:styleId="CommentSubjectChar">
    <w:name w:val="Comment Subject Char"/>
    <w:basedOn w:val="CommentTextChar"/>
    <w:link w:val="CommentSubject"/>
    <w:uiPriority w:val="99"/>
    <w:semiHidden/>
    <w:rsid w:val="00BF73A6"/>
    <w:rPr>
      <w:rFonts w:ascii="Arial" w:eastAsia="Arial" w:hAnsi="Arial" w:cs="Times New Roman"/>
      <w:b/>
      <w:bCs/>
      <w:sz w:val="20"/>
      <w:szCs w:val="20"/>
      <w:lang w:val="vi-VN"/>
    </w:rPr>
  </w:style>
  <w:style w:type="paragraph" w:styleId="BodyText2">
    <w:name w:val="Body Text 2"/>
    <w:basedOn w:val="Normal"/>
    <w:link w:val="BodyText2Char"/>
    <w:uiPriority w:val="99"/>
    <w:unhideWhenUsed/>
    <w:rsid w:val="00207B3C"/>
    <w:pPr>
      <w:spacing w:after="120" w:line="480" w:lineRule="auto"/>
    </w:pPr>
  </w:style>
  <w:style w:type="character" w:customStyle="1" w:styleId="BodyText2Char">
    <w:name w:val="Body Text 2 Char"/>
    <w:basedOn w:val="DefaultParagraphFont"/>
    <w:link w:val="BodyText2"/>
    <w:uiPriority w:val="99"/>
    <w:rsid w:val="00207B3C"/>
    <w:rPr>
      <w:rFonts w:ascii="Arial" w:eastAsia="Arial" w:hAnsi="Arial" w:cs="Times New Roman"/>
      <w:lang w:val="vi-VN"/>
    </w:rPr>
  </w:style>
  <w:style w:type="paragraph" w:styleId="NormalWeb">
    <w:name w:val="Normal (Web)"/>
    <w:basedOn w:val="Normal"/>
    <w:uiPriority w:val="99"/>
    <w:unhideWhenUsed/>
    <w:rsid w:val="00D213BD"/>
    <w:pPr>
      <w:spacing w:before="100" w:beforeAutospacing="1" w:after="100" w:afterAutospacing="1" w:line="240" w:lineRule="auto"/>
    </w:pPr>
    <w:rPr>
      <w:rFonts w:ascii="Times New Roman" w:eastAsia="Times New Roman" w:hAnsi="Times New Roman"/>
      <w:sz w:val="24"/>
      <w:szCs w:val="24"/>
      <w:lang w:val="en-US"/>
    </w:rPr>
  </w:style>
  <w:style w:type="paragraph" w:styleId="PlainText">
    <w:name w:val="Plain Text"/>
    <w:basedOn w:val="Normal"/>
    <w:link w:val="PlainTextChar"/>
    <w:uiPriority w:val="99"/>
    <w:unhideWhenUsed/>
    <w:rsid w:val="00E3749F"/>
    <w:pPr>
      <w:spacing w:after="0" w:line="240" w:lineRule="auto"/>
    </w:pPr>
    <w:rPr>
      <w:rFonts w:ascii="Consolas" w:eastAsiaTheme="minorHAnsi" w:hAnsi="Consolas" w:cstheme="minorBidi"/>
      <w:sz w:val="21"/>
      <w:szCs w:val="21"/>
      <w:lang w:val="en-US"/>
    </w:rPr>
  </w:style>
  <w:style w:type="character" w:customStyle="1" w:styleId="PlainTextChar">
    <w:name w:val="Plain Text Char"/>
    <w:basedOn w:val="DefaultParagraphFont"/>
    <w:link w:val="PlainText"/>
    <w:uiPriority w:val="99"/>
    <w:rsid w:val="00E3749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58184">
      <w:bodyDiv w:val="1"/>
      <w:marLeft w:val="0"/>
      <w:marRight w:val="0"/>
      <w:marTop w:val="0"/>
      <w:marBottom w:val="0"/>
      <w:divBdr>
        <w:top w:val="none" w:sz="0" w:space="0" w:color="auto"/>
        <w:left w:val="none" w:sz="0" w:space="0" w:color="auto"/>
        <w:bottom w:val="none" w:sz="0" w:space="0" w:color="auto"/>
        <w:right w:val="none" w:sz="0" w:space="0" w:color="auto"/>
      </w:divBdr>
    </w:div>
    <w:div w:id="1191378993">
      <w:bodyDiv w:val="1"/>
      <w:marLeft w:val="0"/>
      <w:marRight w:val="0"/>
      <w:marTop w:val="0"/>
      <w:marBottom w:val="0"/>
      <w:divBdr>
        <w:top w:val="none" w:sz="0" w:space="0" w:color="auto"/>
        <w:left w:val="none" w:sz="0" w:space="0" w:color="auto"/>
        <w:bottom w:val="none" w:sz="0" w:space="0" w:color="auto"/>
        <w:right w:val="none" w:sz="0" w:space="0" w:color="auto"/>
      </w:divBdr>
    </w:div>
    <w:div w:id="1230076506">
      <w:bodyDiv w:val="1"/>
      <w:marLeft w:val="0"/>
      <w:marRight w:val="0"/>
      <w:marTop w:val="0"/>
      <w:marBottom w:val="0"/>
      <w:divBdr>
        <w:top w:val="none" w:sz="0" w:space="0" w:color="auto"/>
        <w:left w:val="none" w:sz="0" w:space="0" w:color="auto"/>
        <w:bottom w:val="none" w:sz="0" w:space="0" w:color="auto"/>
        <w:right w:val="none" w:sz="0" w:space="0" w:color="auto"/>
      </w:divBdr>
    </w:div>
    <w:div w:id="1240404637">
      <w:bodyDiv w:val="1"/>
      <w:marLeft w:val="0"/>
      <w:marRight w:val="0"/>
      <w:marTop w:val="0"/>
      <w:marBottom w:val="0"/>
      <w:divBdr>
        <w:top w:val="none" w:sz="0" w:space="0" w:color="auto"/>
        <w:left w:val="none" w:sz="0" w:space="0" w:color="auto"/>
        <w:bottom w:val="none" w:sz="0" w:space="0" w:color="auto"/>
        <w:right w:val="none" w:sz="0" w:space="0" w:color="auto"/>
      </w:divBdr>
      <w:divsChild>
        <w:div w:id="576138782">
          <w:marLeft w:val="0"/>
          <w:marRight w:val="0"/>
          <w:marTop w:val="0"/>
          <w:marBottom w:val="0"/>
          <w:divBdr>
            <w:top w:val="none" w:sz="0" w:space="0" w:color="auto"/>
            <w:left w:val="none" w:sz="0" w:space="0" w:color="auto"/>
            <w:bottom w:val="none" w:sz="0" w:space="0" w:color="auto"/>
            <w:right w:val="none" w:sz="0" w:space="0" w:color="auto"/>
          </w:divBdr>
          <w:divsChild>
            <w:div w:id="2070573442">
              <w:marLeft w:val="0"/>
              <w:marRight w:val="0"/>
              <w:marTop w:val="0"/>
              <w:marBottom w:val="0"/>
              <w:divBdr>
                <w:top w:val="none" w:sz="0" w:space="0" w:color="auto"/>
                <w:left w:val="none" w:sz="0" w:space="0" w:color="auto"/>
                <w:bottom w:val="none" w:sz="0" w:space="0" w:color="auto"/>
                <w:right w:val="none" w:sz="0" w:space="0" w:color="auto"/>
              </w:divBdr>
              <w:divsChild>
                <w:div w:id="1060517998">
                  <w:marLeft w:val="0"/>
                  <w:marRight w:val="0"/>
                  <w:marTop w:val="0"/>
                  <w:marBottom w:val="0"/>
                  <w:divBdr>
                    <w:top w:val="none" w:sz="0" w:space="0" w:color="auto"/>
                    <w:left w:val="none" w:sz="0" w:space="0" w:color="auto"/>
                    <w:bottom w:val="none" w:sz="0" w:space="0" w:color="auto"/>
                    <w:right w:val="none" w:sz="0" w:space="0" w:color="auto"/>
                  </w:divBdr>
                  <w:divsChild>
                    <w:div w:id="1803764838">
                      <w:marLeft w:val="0"/>
                      <w:marRight w:val="0"/>
                      <w:marTop w:val="0"/>
                      <w:marBottom w:val="0"/>
                      <w:divBdr>
                        <w:top w:val="none" w:sz="0" w:space="0" w:color="auto"/>
                        <w:left w:val="none" w:sz="0" w:space="0" w:color="auto"/>
                        <w:bottom w:val="none" w:sz="0" w:space="0" w:color="auto"/>
                        <w:right w:val="none" w:sz="0" w:space="0" w:color="auto"/>
                      </w:divBdr>
                    </w:div>
                    <w:div w:id="6467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12051">
          <w:marLeft w:val="0"/>
          <w:marRight w:val="0"/>
          <w:marTop w:val="0"/>
          <w:marBottom w:val="0"/>
          <w:divBdr>
            <w:top w:val="none" w:sz="0" w:space="0" w:color="auto"/>
            <w:left w:val="none" w:sz="0" w:space="0" w:color="auto"/>
            <w:bottom w:val="none" w:sz="0" w:space="0" w:color="auto"/>
            <w:right w:val="none" w:sz="0" w:space="0" w:color="auto"/>
          </w:divBdr>
          <w:divsChild>
            <w:div w:id="1456947996">
              <w:marLeft w:val="0"/>
              <w:marRight w:val="0"/>
              <w:marTop w:val="0"/>
              <w:marBottom w:val="0"/>
              <w:divBdr>
                <w:top w:val="none" w:sz="0" w:space="0" w:color="auto"/>
                <w:left w:val="none" w:sz="0" w:space="0" w:color="auto"/>
                <w:bottom w:val="none" w:sz="0" w:space="0" w:color="auto"/>
                <w:right w:val="none" w:sz="0" w:space="0" w:color="auto"/>
              </w:divBdr>
              <w:divsChild>
                <w:div w:id="641614338">
                  <w:marLeft w:val="0"/>
                  <w:marRight w:val="0"/>
                  <w:marTop w:val="0"/>
                  <w:marBottom w:val="0"/>
                  <w:divBdr>
                    <w:top w:val="none" w:sz="0" w:space="0" w:color="auto"/>
                    <w:left w:val="none" w:sz="0" w:space="0" w:color="auto"/>
                    <w:bottom w:val="none" w:sz="0" w:space="0" w:color="auto"/>
                    <w:right w:val="none" w:sz="0" w:space="0" w:color="auto"/>
                  </w:divBdr>
                  <w:divsChild>
                    <w:div w:id="1159032520">
                      <w:marLeft w:val="0"/>
                      <w:marRight w:val="0"/>
                      <w:marTop w:val="0"/>
                      <w:marBottom w:val="0"/>
                      <w:divBdr>
                        <w:top w:val="none" w:sz="0" w:space="0" w:color="auto"/>
                        <w:left w:val="none" w:sz="0" w:space="0" w:color="auto"/>
                        <w:bottom w:val="none" w:sz="0" w:space="0" w:color="auto"/>
                        <w:right w:val="none" w:sz="0" w:space="0" w:color="auto"/>
                      </w:divBdr>
                    </w:div>
                    <w:div w:id="2577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232365">
          <w:marLeft w:val="0"/>
          <w:marRight w:val="0"/>
          <w:marTop w:val="0"/>
          <w:marBottom w:val="0"/>
          <w:divBdr>
            <w:top w:val="none" w:sz="0" w:space="0" w:color="auto"/>
            <w:left w:val="none" w:sz="0" w:space="0" w:color="auto"/>
            <w:bottom w:val="none" w:sz="0" w:space="0" w:color="auto"/>
            <w:right w:val="none" w:sz="0" w:space="0" w:color="auto"/>
          </w:divBdr>
          <w:divsChild>
            <w:div w:id="2134320729">
              <w:marLeft w:val="0"/>
              <w:marRight w:val="0"/>
              <w:marTop w:val="0"/>
              <w:marBottom w:val="0"/>
              <w:divBdr>
                <w:top w:val="none" w:sz="0" w:space="0" w:color="auto"/>
                <w:left w:val="none" w:sz="0" w:space="0" w:color="auto"/>
                <w:bottom w:val="none" w:sz="0" w:space="0" w:color="auto"/>
                <w:right w:val="none" w:sz="0" w:space="0" w:color="auto"/>
              </w:divBdr>
              <w:divsChild>
                <w:div w:id="762452100">
                  <w:marLeft w:val="0"/>
                  <w:marRight w:val="0"/>
                  <w:marTop w:val="0"/>
                  <w:marBottom w:val="0"/>
                  <w:divBdr>
                    <w:top w:val="none" w:sz="0" w:space="0" w:color="auto"/>
                    <w:left w:val="none" w:sz="0" w:space="0" w:color="auto"/>
                    <w:bottom w:val="none" w:sz="0" w:space="0" w:color="auto"/>
                    <w:right w:val="none" w:sz="0" w:space="0" w:color="auto"/>
                  </w:divBdr>
                  <w:divsChild>
                    <w:div w:id="1141969606">
                      <w:marLeft w:val="0"/>
                      <w:marRight w:val="0"/>
                      <w:marTop w:val="0"/>
                      <w:marBottom w:val="0"/>
                      <w:divBdr>
                        <w:top w:val="none" w:sz="0" w:space="0" w:color="auto"/>
                        <w:left w:val="none" w:sz="0" w:space="0" w:color="auto"/>
                        <w:bottom w:val="none" w:sz="0" w:space="0" w:color="auto"/>
                        <w:right w:val="none" w:sz="0" w:space="0" w:color="auto"/>
                      </w:divBdr>
                    </w:div>
                    <w:div w:id="14116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61161">
          <w:marLeft w:val="0"/>
          <w:marRight w:val="0"/>
          <w:marTop w:val="0"/>
          <w:marBottom w:val="0"/>
          <w:divBdr>
            <w:top w:val="none" w:sz="0" w:space="0" w:color="auto"/>
            <w:left w:val="none" w:sz="0" w:space="0" w:color="auto"/>
            <w:bottom w:val="none" w:sz="0" w:space="0" w:color="auto"/>
            <w:right w:val="none" w:sz="0" w:space="0" w:color="auto"/>
          </w:divBdr>
          <w:divsChild>
            <w:div w:id="578447292">
              <w:marLeft w:val="0"/>
              <w:marRight w:val="0"/>
              <w:marTop w:val="0"/>
              <w:marBottom w:val="0"/>
              <w:divBdr>
                <w:top w:val="none" w:sz="0" w:space="0" w:color="auto"/>
                <w:left w:val="none" w:sz="0" w:space="0" w:color="auto"/>
                <w:bottom w:val="none" w:sz="0" w:space="0" w:color="auto"/>
                <w:right w:val="none" w:sz="0" w:space="0" w:color="auto"/>
              </w:divBdr>
              <w:divsChild>
                <w:div w:id="605507337">
                  <w:marLeft w:val="0"/>
                  <w:marRight w:val="0"/>
                  <w:marTop w:val="0"/>
                  <w:marBottom w:val="0"/>
                  <w:divBdr>
                    <w:top w:val="none" w:sz="0" w:space="0" w:color="auto"/>
                    <w:left w:val="none" w:sz="0" w:space="0" w:color="auto"/>
                    <w:bottom w:val="none" w:sz="0" w:space="0" w:color="auto"/>
                    <w:right w:val="none" w:sz="0" w:space="0" w:color="auto"/>
                  </w:divBdr>
                  <w:divsChild>
                    <w:div w:id="866914849">
                      <w:marLeft w:val="0"/>
                      <w:marRight w:val="0"/>
                      <w:marTop w:val="0"/>
                      <w:marBottom w:val="0"/>
                      <w:divBdr>
                        <w:top w:val="none" w:sz="0" w:space="0" w:color="auto"/>
                        <w:left w:val="none" w:sz="0" w:space="0" w:color="auto"/>
                        <w:bottom w:val="none" w:sz="0" w:space="0" w:color="auto"/>
                        <w:right w:val="none" w:sz="0" w:space="0" w:color="auto"/>
                      </w:divBdr>
                    </w:div>
                    <w:div w:id="18776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DT Mẫu biểu (ban hành).docx</AttachmentName>
  </documentManagement>
</p:properties>
</file>

<file path=customXml/itemProps1.xml><?xml version="1.0" encoding="utf-8"?>
<ds:datastoreItem xmlns:ds="http://schemas.openxmlformats.org/officeDocument/2006/customXml" ds:itemID="{933192F1-0C61-4B98-96A6-CC23A2A20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867C29-ADD7-43AF-A48F-E94EBB382E0B}">
  <ds:schemaRefs>
    <ds:schemaRef ds:uri="http://schemas.microsoft.com/sharepoint/v3/contenttype/forms"/>
  </ds:schemaRefs>
</ds:datastoreItem>
</file>

<file path=customXml/itemProps3.xml><?xml version="1.0" encoding="utf-8"?>
<ds:datastoreItem xmlns:ds="http://schemas.openxmlformats.org/officeDocument/2006/customXml" ds:itemID="{E9A643A6-2EEE-45E5-AA14-448E917F5252}">
  <ds:schemaRefs>
    <ds:schemaRef ds:uri="http://schemas.openxmlformats.org/officeDocument/2006/bibliography"/>
  </ds:schemaRefs>
</ds:datastoreItem>
</file>

<file path=customXml/itemProps4.xml><?xml version="1.0" encoding="utf-8"?>
<ds:datastoreItem xmlns:ds="http://schemas.openxmlformats.org/officeDocument/2006/customXml" ds:itemID="{B58F07A7-39E6-4437-92FE-C1BB4D3D5A6B}">
  <ds:schemaRefs>
    <ds:schemaRef ds:uri="http://schemas.microsoft.com/office/2006/metadata/properties"/>
    <ds:schemaRef ds:uri="http://schemas.microsoft.com/office/infopath/2007/PartnerControls"/>
    <ds:schemaRef ds:uri="6ac5846d-a358-4908-a658-0c33a29db4d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1457</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DT Mẫu biểu (ban hành).docx</vt:lpstr>
    </vt:vector>
  </TitlesOfParts>
  <Company>Thue Viet Nam</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Mẫu biểu (ban hành).docx</dc:title>
  <dc:creator>Tong Cuc Thue</dc:creator>
  <cp:lastModifiedBy>Sau, Tran Be Sau (TCCB-CMA)</cp:lastModifiedBy>
  <cp:revision>2</cp:revision>
  <cp:lastPrinted>2025-10-31T07:10:00Z</cp:lastPrinted>
  <dcterms:created xsi:type="dcterms:W3CDTF">2025-11-03T10:08:00Z</dcterms:created>
  <dcterms:modified xsi:type="dcterms:W3CDTF">2025-11-03T10:08:00Z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