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507" w:rsidRDefault="002625C8" w:rsidP="002625C8">
      <w:pPr>
        <w:tabs>
          <w:tab w:val="center" w:pos="1701"/>
          <w:tab w:val="center" w:pos="6237"/>
        </w:tabs>
        <w:jc w:val="center"/>
        <w:rPr>
          <w:b/>
        </w:rPr>
      </w:pPr>
      <w:r>
        <w:rPr>
          <w:b/>
        </w:rPr>
        <w:tab/>
      </w:r>
      <w:r w:rsidRPr="002625C8">
        <w:rPr>
          <w:bCs/>
        </w:rPr>
        <w:t>CỤC THUẾ</w:t>
      </w:r>
      <w:r>
        <w:rPr>
          <w:b/>
        </w:rPr>
        <w:tab/>
      </w:r>
      <w:r w:rsidR="00581507" w:rsidRPr="002625C8">
        <w:rPr>
          <w:b/>
        </w:rPr>
        <w:t>CỘNG H</w:t>
      </w:r>
      <w:bookmarkStart w:id="0" w:name="_GoBack"/>
      <w:bookmarkEnd w:id="0"/>
      <w:r w:rsidR="00581507" w:rsidRPr="002625C8">
        <w:rPr>
          <w:b/>
        </w:rPr>
        <w:t>OÀ XÃ HỘI CHỦ NGHĨA VIỆT NAM</w:t>
      </w:r>
    </w:p>
    <w:p w:rsidR="00581507" w:rsidRPr="002625C8" w:rsidRDefault="002625C8" w:rsidP="002625C8">
      <w:pPr>
        <w:tabs>
          <w:tab w:val="center" w:pos="1701"/>
          <w:tab w:val="center" w:pos="6237"/>
        </w:tabs>
        <w:rPr>
          <w:b/>
        </w:rPr>
      </w:pPr>
      <w:r>
        <w:rPr>
          <w:b/>
        </w:rPr>
        <w:tab/>
        <w:t>THUẾ TỈNH CÀ MAU</w:t>
      </w:r>
      <w:r>
        <w:rPr>
          <w:b/>
        </w:rPr>
        <w:tab/>
      </w:r>
      <w:r w:rsidR="00581507" w:rsidRPr="002625C8">
        <w:rPr>
          <w:b/>
          <w:sz w:val="28"/>
          <w:szCs w:val="28"/>
        </w:rPr>
        <w:t>Độc lập - Tự do - Hạnh phúc</w:t>
      </w:r>
    </w:p>
    <w:p w:rsidR="00581507" w:rsidRPr="00434CCB" w:rsidRDefault="002E2429" w:rsidP="006A668A">
      <w:pPr>
        <w:jc w:val="center"/>
        <w:rPr>
          <w:b/>
          <w:sz w:val="28"/>
          <w:szCs w:val="28"/>
        </w:rPr>
      </w:pPr>
      <w:r>
        <w:rPr>
          <w:b/>
          <w:bCs/>
          <w:noProof/>
          <w:sz w:val="28"/>
          <w:szCs w:val="28"/>
          <w:lang w:eastAsia="en-US"/>
        </w:rPr>
        <mc:AlternateContent>
          <mc:Choice Requires="wps">
            <w:drawing>
              <wp:anchor distT="0" distB="0" distL="114300" distR="114300" simplePos="0" relativeHeight="251658752" behindDoc="0" locked="0" layoutInCell="1" allowOverlap="1">
                <wp:simplePos x="0" y="0"/>
                <wp:positionH relativeFrom="column">
                  <wp:posOffset>712470</wp:posOffset>
                </wp:positionH>
                <wp:positionV relativeFrom="paragraph">
                  <wp:posOffset>28575</wp:posOffset>
                </wp:positionV>
                <wp:extent cx="769620" cy="0"/>
                <wp:effectExtent l="11430" t="9525" r="9525" b="952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0CACF"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2.25pt" to="11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uMFA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"/>
            </w:pict>
          </mc:Fallback>
        </mc:AlternateContent>
      </w:r>
      <w:r w:rsidRPr="00434CCB">
        <w:rPr>
          <w:b/>
          <w:noProof/>
          <w:sz w:val="28"/>
          <w:szCs w:val="28"/>
          <w:lang w:eastAsia="en-US"/>
        </w:rPr>
        <mc:AlternateContent>
          <mc:Choice Requires="wps">
            <w:drawing>
              <wp:anchor distT="0" distB="0" distL="114300" distR="114300" simplePos="0" relativeHeight="251656704" behindDoc="0" locked="0" layoutInCell="1" allowOverlap="1">
                <wp:simplePos x="0" y="0"/>
                <wp:positionH relativeFrom="column">
                  <wp:posOffset>2901315</wp:posOffset>
                </wp:positionH>
                <wp:positionV relativeFrom="paragraph">
                  <wp:posOffset>46990</wp:posOffset>
                </wp:positionV>
                <wp:extent cx="2097405" cy="0"/>
                <wp:effectExtent l="9525" t="8890" r="7620" b="1016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3B2DF"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3.7pt" to="393.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en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"/>
            </w:pict>
          </mc:Fallback>
        </mc:AlternateContent>
      </w:r>
    </w:p>
    <w:p w:rsidR="0061132E" w:rsidRDefault="0061132E" w:rsidP="0061132E">
      <w:pPr>
        <w:jc w:val="center"/>
        <w:rPr>
          <w:b/>
          <w:bCs/>
          <w:sz w:val="28"/>
          <w:szCs w:val="28"/>
        </w:rPr>
      </w:pPr>
    </w:p>
    <w:p w:rsidR="006D0249" w:rsidRPr="00434CCB" w:rsidRDefault="00CF29C2" w:rsidP="0061132E">
      <w:pPr>
        <w:jc w:val="center"/>
        <w:rPr>
          <w:b/>
          <w:bCs/>
          <w:sz w:val="28"/>
          <w:szCs w:val="28"/>
        </w:rPr>
      </w:pPr>
      <w:r w:rsidRPr="00434CCB">
        <w:rPr>
          <w:b/>
          <w:bCs/>
          <w:sz w:val="28"/>
          <w:szCs w:val="28"/>
        </w:rPr>
        <w:t>BÁO CÁO</w:t>
      </w:r>
      <w:r w:rsidR="002625C8">
        <w:rPr>
          <w:b/>
          <w:bCs/>
          <w:sz w:val="28"/>
          <w:szCs w:val="28"/>
        </w:rPr>
        <w:t xml:space="preserve"> MÔ TẢ SÁNG KIẾN</w:t>
      </w:r>
    </w:p>
    <w:p w:rsidR="00CF29C2" w:rsidRPr="00434CCB" w:rsidRDefault="002E2429" w:rsidP="0061132E">
      <w:pPr>
        <w:jc w:val="center"/>
        <w:rPr>
          <w:b/>
          <w:bCs/>
          <w:sz w:val="28"/>
          <w:szCs w:val="28"/>
        </w:rPr>
      </w:pPr>
      <w:r w:rsidRPr="00434CCB">
        <w:rPr>
          <w:b/>
          <w:bCs/>
          <w:noProof/>
          <w:sz w:val="28"/>
          <w:szCs w:val="28"/>
          <w:lang w:eastAsia="en-US"/>
        </w:rPr>
        <mc:AlternateContent>
          <mc:Choice Requires="wps">
            <w:drawing>
              <wp:anchor distT="0" distB="0" distL="114300" distR="114300" simplePos="0" relativeHeight="251657728" behindDoc="0" locked="0" layoutInCell="1" allowOverlap="1">
                <wp:simplePos x="0" y="0"/>
                <wp:positionH relativeFrom="column">
                  <wp:posOffset>2274570</wp:posOffset>
                </wp:positionH>
                <wp:positionV relativeFrom="paragraph">
                  <wp:posOffset>29845</wp:posOffset>
                </wp:positionV>
                <wp:extent cx="1122045" cy="0"/>
                <wp:effectExtent l="11430" t="5080" r="9525" b="1397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E20E5"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pt,2.35pt" to="267.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nOEwIAACk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"/>
            </w:pict>
          </mc:Fallback>
        </mc:AlternateContent>
      </w:r>
    </w:p>
    <w:p w:rsidR="00DE75AB" w:rsidRPr="0061132E" w:rsidRDefault="002625C8" w:rsidP="0061132E">
      <w:pPr>
        <w:spacing w:before="120"/>
        <w:ind w:firstLine="709"/>
        <w:jc w:val="both"/>
        <w:rPr>
          <w:bCs/>
          <w:sz w:val="28"/>
          <w:szCs w:val="28"/>
        </w:rPr>
      </w:pPr>
      <w:r w:rsidRPr="0061132E">
        <w:rPr>
          <w:b/>
          <w:bCs/>
          <w:sz w:val="28"/>
          <w:szCs w:val="28"/>
        </w:rPr>
        <w:t>1.</w:t>
      </w:r>
      <w:r w:rsidR="00FB2583" w:rsidRPr="0061132E">
        <w:rPr>
          <w:b/>
          <w:bCs/>
          <w:sz w:val="28"/>
          <w:szCs w:val="28"/>
        </w:rPr>
        <w:t xml:space="preserve"> </w:t>
      </w:r>
      <w:r w:rsidR="00CF29C2" w:rsidRPr="0061132E">
        <w:rPr>
          <w:b/>
          <w:bCs/>
          <w:sz w:val="28"/>
          <w:szCs w:val="28"/>
        </w:rPr>
        <w:t>Tê</w:t>
      </w:r>
      <w:r w:rsidR="00CB1248" w:rsidRPr="0061132E">
        <w:rPr>
          <w:b/>
          <w:bCs/>
          <w:sz w:val="28"/>
          <w:szCs w:val="28"/>
        </w:rPr>
        <w:t xml:space="preserve">n </w:t>
      </w:r>
      <w:r w:rsidR="00CF29C2" w:rsidRPr="0061132E">
        <w:rPr>
          <w:b/>
          <w:bCs/>
          <w:sz w:val="28"/>
          <w:szCs w:val="28"/>
        </w:rPr>
        <w:t>s</w:t>
      </w:r>
      <w:r w:rsidR="00CB1248" w:rsidRPr="0061132E">
        <w:rPr>
          <w:b/>
          <w:bCs/>
          <w:sz w:val="28"/>
          <w:szCs w:val="28"/>
        </w:rPr>
        <w:t>áng kiến</w:t>
      </w:r>
      <w:r w:rsidR="00FB2583" w:rsidRPr="0061132E">
        <w:rPr>
          <w:b/>
          <w:bCs/>
          <w:sz w:val="28"/>
          <w:szCs w:val="28"/>
        </w:rPr>
        <w:t>:</w:t>
      </w:r>
      <w:r w:rsidR="00FB2583" w:rsidRPr="0061132E">
        <w:rPr>
          <w:sz w:val="28"/>
          <w:szCs w:val="28"/>
        </w:rPr>
        <w:t xml:space="preserve"> </w:t>
      </w:r>
      <w:r w:rsidR="003F5348">
        <w:rPr>
          <w:sz w:val="28"/>
          <w:szCs w:val="28"/>
        </w:rPr>
        <w:t>Kỹ năng p</w:t>
      </w:r>
      <w:r w:rsidR="003F5348" w:rsidRPr="00F36785">
        <w:rPr>
          <w:sz w:val="28"/>
          <w:szCs w:val="28"/>
        </w:rPr>
        <w:t xml:space="preserve">hân tích </w:t>
      </w:r>
      <w:r w:rsidR="003F5348">
        <w:rPr>
          <w:sz w:val="28"/>
          <w:szCs w:val="28"/>
        </w:rPr>
        <w:t xml:space="preserve">các hành vi </w:t>
      </w:r>
      <w:r w:rsidR="003F5348" w:rsidRPr="00F36785">
        <w:rPr>
          <w:sz w:val="28"/>
          <w:szCs w:val="28"/>
        </w:rPr>
        <w:t>vi phạm của doanh nghiệp trong hoạt động Kiểm tra thuế</w:t>
      </w:r>
      <w:r w:rsidR="00DE75AB" w:rsidRPr="0061132E">
        <w:rPr>
          <w:bCs/>
          <w:sz w:val="28"/>
          <w:szCs w:val="28"/>
        </w:rPr>
        <w:t>.</w:t>
      </w:r>
    </w:p>
    <w:p w:rsidR="002625C8" w:rsidRPr="0061132E" w:rsidRDefault="002625C8" w:rsidP="0061132E">
      <w:pPr>
        <w:spacing w:before="120"/>
        <w:ind w:firstLine="709"/>
        <w:jc w:val="both"/>
        <w:rPr>
          <w:bCs/>
          <w:sz w:val="28"/>
          <w:szCs w:val="28"/>
        </w:rPr>
      </w:pPr>
      <w:r w:rsidRPr="0061132E">
        <w:rPr>
          <w:b/>
          <w:sz w:val="28"/>
          <w:szCs w:val="28"/>
        </w:rPr>
        <w:t xml:space="preserve">2. Họ và tên tác giả sáng kiến, chức danh, trình độ chuyên môn: </w:t>
      </w:r>
    </w:p>
    <w:tbl>
      <w:tblPr>
        <w:tblW w:w="90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365"/>
        <w:gridCol w:w="1667"/>
        <w:gridCol w:w="1977"/>
        <w:gridCol w:w="1163"/>
        <w:gridCol w:w="1290"/>
      </w:tblGrid>
      <w:tr w:rsidR="002625C8" w:rsidRPr="0061132E" w:rsidTr="00627885">
        <w:trPr>
          <w:trHeight w:val="314"/>
          <w:tblHeader/>
        </w:trPr>
        <w:tc>
          <w:tcPr>
            <w:tcW w:w="630"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TT</w:t>
            </w:r>
          </w:p>
        </w:tc>
        <w:tc>
          <w:tcPr>
            <w:tcW w:w="2365"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Họ và tên</w:t>
            </w:r>
          </w:p>
        </w:tc>
        <w:tc>
          <w:tcPr>
            <w:tcW w:w="1667"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Đơn vị công tác</w:t>
            </w:r>
          </w:p>
        </w:tc>
        <w:tc>
          <w:tcPr>
            <w:tcW w:w="1977" w:type="dxa"/>
            <w:vAlign w:val="center"/>
          </w:tcPr>
          <w:p w:rsidR="002625C8" w:rsidRPr="0061132E" w:rsidRDefault="002625C8" w:rsidP="0061132E">
            <w:pPr>
              <w:spacing w:before="120"/>
              <w:jc w:val="center"/>
              <w:rPr>
                <w:b/>
                <w:sz w:val="28"/>
                <w:szCs w:val="28"/>
              </w:rPr>
            </w:pPr>
            <w:r w:rsidRPr="0061132E">
              <w:rPr>
                <w:b/>
                <w:sz w:val="28"/>
                <w:szCs w:val="28"/>
              </w:rPr>
              <w:t>Chức danh</w:t>
            </w:r>
          </w:p>
        </w:tc>
        <w:tc>
          <w:tcPr>
            <w:tcW w:w="1163" w:type="dxa"/>
            <w:vAlign w:val="center"/>
          </w:tcPr>
          <w:p w:rsidR="002625C8" w:rsidRPr="0061132E" w:rsidRDefault="002625C8" w:rsidP="0061132E">
            <w:pPr>
              <w:spacing w:before="120"/>
              <w:jc w:val="center"/>
              <w:rPr>
                <w:b/>
                <w:sz w:val="28"/>
                <w:szCs w:val="28"/>
              </w:rPr>
            </w:pPr>
            <w:r w:rsidRPr="0061132E">
              <w:rPr>
                <w:b/>
                <w:sz w:val="28"/>
                <w:szCs w:val="28"/>
              </w:rPr>
              <w:t>Trình độ chuyên môn</w:t>
            </w:r>
          </w:p>
        </w:tc>
        <w:tc>
          <w:tcPr>
            <w:tcW w:w="1290" w:type="dxa"/>
            <w:vAlign w:val="center"/>
          </w:tcPr>
          <w:p w:rsidR="002625C8" w:rsidRPr="0061132E" w:rsidRDefault="002625C8" w:rsidP="0061132E">
            <w:pPr>
              <w:spacing w:before="120"/>
              <w:jc w:val="center"/>
              <w:rPr>
                <w:b/>
                <w:sz w:val="28"/>
                <w:szCs w:val="28"/>
              </w:rPr>
            </w:pPr>
            <w:r w:rsidRPr="0061132E">
              <w:rPr>
                <w:b/>
                <w:sz w:val="28"/>
                <w:szCs w:val="28"/>
              </w:rPr>
              <w:t>Tỷ lệ % đóng góp</w:t>
            </w:r>
          </w:p>
        </w:tc>
      </w:tr>
      <w:tr w:rsidR="00D81D21" w:rsidRPr="0061132E" w:rsidTr="00627885">
        <w:trPr>
          <w:trHeight w:val="266"/>
        </w:trPr>
        <w:tc>
          <w:tcPr>
            <w:tcW w:w="630" w:type="dxa"/>
            <w:shd w:val="clear" w:color="auto" w:fill="auto"/>
            <w:vAlign w:val="center"/>
          </w:tcPr>
          <w:p w:rsidR="00D81D21" w:rsidRPr="0061132E" w:rsidRDefault="00D81D21" w:rsidP="00D81D21">
            <w:pPr>
              <w:spacing w:before="120"/>
              <w:jc w:val="center"/>
              <w:rPr>
                <w:sz w:val="28"/>
                <w:szCs w:val="28"/>
              </w:rPr>
            </w:pPr>
            <w:r w:rsidRPr="0061132E">
              <w:rPr>
                <w:sz w:val="28"/>
                <w:szCs w:val="28"/>
              </w:rPr>
              <w:t>1</w:t>
            </w:r>
          </w:p>
        </w:tc>
        <w:tc>
          <w:tcPr>
            <w:tcW w:w="2365" w:type="dxa"/>
            <w:shd w:val="clear" w:color="auto" w:fill="auto"/>
            <w:vAlign w:val="center"/>
          </w:tcPr>
          <w:p w:rsidR="00D81D21" w:rsidRPr="0061132E" w:rsidRDefault="00D81D21" w:rsidP="00D81D21">
            <w:pPr>
              <w:spacing w:before="120"/>
              <w:rPr>
                <w:sz w:val="28"/>
                <w:szCs w:val="28"/>
              </w:rPr>
            </w:pPr>
            <w:r>
              <w:rPr>
                <w:sz w:val="28"/>
                <w:szCs w:val="28"/>
              </w:rPr>
              <w:t>Đỗ Phấn Khởi</w:t>
            </w:r>
          </w:p>
        </w:tc>
        <w:tc>
          <w:tcPr>
            <w:tcW w:w="1667" w:type="dxa"/>
            <w:shd w:val="clear" w:color="auto" w:fill="auto"/>
            <w:vAlign w:val="center"/>
          </w:tcPr>
          <w:p w:rsidR="00D81D21" w:rsidRPr="0061132E" w:rsidRDefault="00D81D21" w:rsidP="00D81D21">
            <w:pPr>
              <w:spacing w:before="120"/>
              <w:jc w:val="center"/>
              <w:rPr>
                <w:sz w:val="28"/>
                <w:szCs w:val="28"/>
              </w:rPr>
            </w:pPr>
            <w:r w:rsidRPr="0061132E">
              <w:rPr>
                <w:sz w:val="28"/>
                <w:szCs w:val="28"/>
              </w:rPr>
              <w:t>Phòng KT</w:t>
            </w:r>
            <w:r>
              <w:rPr>
                <w:sz w:val="28"/>
                <w:szCs w:val="28"/>
              </w:rPr>
              <w:t>r1</w:t>
            </w:r>
          </w:p>
        </w:tc>
        <w:tc>
          <w:tcPr>
            <w:tcW w:w="1977" w:type="dxa"/>
            <w:vAlign w:val="center"/>
          </w:tcPr>
          <w:p w:rsidR="00D81D21" w:rsidRPr="0061132E" w:rsidRDefault="00D81D21" w:rsidP="00D81D21">
            <w:pPr>
              <w:spacing w:before="120"/>
              <w:jc w:val="center"/>
              <w:rPr>
                <w:sz w:val="28"/>
                <w:szCs w:val="28"/>
              </w:rPr>
            </w:pPr>
            <w:r>
              <w:rPr>
                <w:sz w:val="28"/>
                <w:szCs w:val="28"/>
              </w:rPr>
              <w:t xml:space="preserve">Trưởng phòng </w:t>
            </w:r>
          </w:p>
        </w:tc>
        <w:tc>
          <w:tcPr>
            <w:tcW w:w="1163" w:type="dxa"/>
            <w:vAlign w:val="center"/>
          </w:tcPr>
          <w:p w:rsidR="00D81D21" w:rsidRPr="0061132E" w:rsidRDefault="00AA2170" w:rsidP="00D81D21">
            <w:pPr>
              <w:spacing w:before="120"/>
              <w:jc w:val="center"/>
              <w:rPr>
                <w:sz w:val="28"/>
                <w:szCs w:val="28"/>
              </w:rPr>
            </w:pPr>
            <w:r>
              <w:rPr>
                <w:sz w:val="28"/>
                <w:szCs w:val="28"/>
              </w:rPr>
              <w:t>Thạc sĩ</w:t>
            </w:r>
          </w:p>
        </w:tc>
        <w:tc>
          <w:tcPr>
            <w:tcW w:w="1290" w:type="dxa"/>
            <w:vAlign w:val="center"/>
          </w:tcPr>
          <w:p w:rsidR="00D81D21" w:rsidRPr="0061132E" w:rsidRDefault="00D81D21" w:rsidP="00D81D21">
            <w:pPr>
              <w:spacing w:before="120"/>
              <w:jc w:val="center"/>
              <w:rPr>
                <w:sz w:val="28"/>
                <w:szCs w:val="28"/>
              </w:rPr>
            </w:pPr>
            <w:r>
              <w:rPr>
                <w:sz w:val="28"/>
                <w:szCs w:val="28"/>
              </w:rPr>
              <w:t>30</w:t>
            </w:r>
            <w:r w:rsidRPr="0061132E">
              <w:rPr>
                <w:sz w:val="28"/>
                <w:szCs w:val="28"/>
              </w:rPr>
              <w:t>%</w:t>
            </w:r>
          </w:p>
        </w:tc>
      </w:tr>
      <w:tr w:rsidR="00AA2170" w:rsidRPr="0061132E" w:rsidTr="00627885">
        <w:trPr>
          <w:trHeight w:val="266"/>
        </w:trPr>
        <w:tc>
          <w:tcPr>
            <w:tcW w:w="630" w:type="dxa"/>
            <w:shd w:val="clear" w:color="auto" w:fill="auto"/>
            <w:vAlign w:val="center"/>
          </w:tcPr>
          <w:p w:rsidR="00AA2170" w:rsidRPr="0061132E" w:rsidRDefault="00AA2170" w:rsidP="00AA2170">
            <w:pPr>
              <w:spacing w:before="120"/>
              <w:jc w:val="center"/>
              <w:rPr>
                <w:sz w:val="28"/>
                <w:szCs w:val="28"/>
              </w:rPr>
            </w:pPr>
            <w:r>
              <w:rPr>
                <w:sz w:val="28"/>
                <w:szCs w:val="28"/>
              </w:rPr>
              <w:t>2</w:t>
            </w:r>
          </w:p>
        </w:tc>
        <w:tc>
          <w:tcPr>
            <w:tcW w:w="2365" w:type="dxa"/>
            <w:shd w:val="clear" w:color="auto" w:fill="auto"/>
            <w:vAlign w:val="center"/>
          </w:tcPr>
          <w:p w:rsidR="00AA2170" w:rsidRPr="0061132E" w:rsidRDefault="00AA2170" w:rsidP="00AA2170">
            <w:pPr>
              <w:spacing w:before="120"/>
              <w:rPr>
                <w:sz w:val="28"/>
                <w:szCs w:val="28"/>
              </w:rPr>
            </w:pPr>
            <w:r w:rsidRPr="0061132E">
              <w:rPr>
                <w:sz w:val="28"/>
                <w:szCs w:val="28"/>
              </w:rPr>
              <w:t>Phạm Văn Quang</w:t>
            </w:r>
          </w:p>
        </w:tc>
        <w:tc>
          <w:tcPr>
            <w:tcW w:w="1667" w:type="dxa"/>
            <w:shd w:val="clear" w:color="auto" w:fill="auto"/>
            <w:vAlign w:val="center"/>
          </w:tcPr>
          <w:p w:rsidR="00AA2170" w:rsidRPr="0061132E" w:rsidRDefault="00AA2170" w:rsidP="00AA2170">
            <w:pPr>
              <w:spacing w:before="120"/>
              <w:jc w:val="center"/>
              <w:rPr>
                <w:sz w:val="28"/>
                <w:szCs w:val="28"/>
              </w:rPr>
            </w:pPr>
            <w:r w:rsidRPr="0061132E">
              <w:rPr>
                <w:sz w:val="28"/>
                <w:szCs w:val="28"/>
              </w:rPr>
              <w:t>Phòng KT</w:t>
            </w:r>
            <w:r>
              <w:rPr>
                <w:sz w:val="28"/>
                <w:szCs w:val="28"/>
              </w:rPr>
              <w:t>r1</w:t>
            </w:r>
          </w:p>
        </w:tc>
        <w:tc>
          <w:tcPr>
            <w:tcW w:w="1977" w:type="dxa"/>
            <w:vAlign w:val="center"/>
          </w:tcPr>
          <w:p w:rsidR="00AA2170" w:rsidRPr="0061132E" w:rsidRDefault="00AA2170" w:rsidP="00AA2170">
            <w:pPr>
              <w:spacing w:before="120"/>
              <w:jc w:val="center"/>
              <w:rPr>
                <w:sz w:val="28"/>
                <w:szCs w:val="28"/>
              </w:rPr>
            </w:pPr>
            <w:r w:rsidRPr="0061132E">
              <w:rPr>
                <w:sz w:val="28"/>
                <w:szCs w:val="28"/>
              </w:rPr>
              <w:t>Kiểm tra viên thuế</w:t>
            </w:r>
          </w:p>
        </w:tc>
        <w:tc>
          <w:tcPr>
            <w:tcW w:w="1163" w:type="dxa"/>
            <w:vAlign w:val="center"/>
          </w:tcPr>
          <w:p w:rsidR="00AA2170" w:rsidRPr="0061132E" w:rsidRDefault="00AA2170" w:rsidP="00AA2170">
            <w:pPr>
              <w:spacing w:before="120"/>
              <w:jc w:val="center"/>
              <w:rPr>
                <w:sz w:val="28"/>
                <w:szCs w:val="28"/>
              </w:rPr>
            </w:pPr>
            <w:r w:rsidRPr="001D4878">
              <w:rPr>
                <w:sz w:val="28"/>
                <w:szCs w:val="28"/>
              </w:rPr>
              <w:t>Thạc sĩ</w:t>
            </w:r>
          </w:p>
        </w:tc>
        <w:tc>
          <w:tcPr>
            <w:tcW w:w="1290" w:type="dxa"/>
            <w:vAlign w:val="center"/>
          </w:tcPr>
          <w:p w:rsidR="00AA2170" w:rsidRPr="0061132E" w:rsidRDefault="00AA2170" w:rsidP="00AA2170">
            <w:pPr>
              <w:spacing w:before="120"/>
              <w:jc w:val="center"/>
              <w:rPr>
                <w:sz w:val="28"/>
                <w:szCs w:val="28"/>
              </w:rPr>
            </w:pPr>
            <w:r>
              <w:rPr>
                <w:sz w:val="28"/>
                <w:szCs w:val="28"/>
              </w:rPr>
              <w:t>4</w:t>
            </w:r>
            <w:r w:rsidRPr="0061132E">
              <w:rPr>
                <w:sz w:val="28"/>
                <w:szCs w:val="28"/>
              </w:rPr>
              <w:t>0%</w:t>
            </w:r>
          </w:p>
        </w:tc>
      </w:tr>
      <w:tr w:rsidR="00E95F74" w:rsidRPr="0061132E" w:rsidTr="00627885">
        <w:trPr>
          <w:trHeight w:val="266"/>
        </w:trPr>
        <w:tc>
          <w:tcPr>
            <w:tcW w:w="630" w:type="dxa"/>
            <w:shd w:val="clear" w:color="auto" w:fill="auto"/>
            <w:vAlign w:val="center"/>
          </w:tcPr>
          <w:p w:rsidR="00E95F74" w:rsidRPr="0061132E" w:rsidRDefault="00E95F74" w:rsidP="00E95F74">
            <w:pPr>
              <w:spacing w:before="120"/>
              <w:jc w:val="center"/>
              <w:rPr>
                <w:sz w:val="28"/>
                <w:szCs w:val="28"/>
              </w:rPr>
            </w:pPr>
            <w:r w:rsidRPr="0061132E">
              <w:rPr>
                <w:sz w:val="28"/>
                <w:szCs w:val="28"/>
              </w:rPr>
              <w:t>3</w:t>
            </w:r>
          </w:p>
        </w:tc>
        <w:tc>
          <w:tcPr>
            <w:tcW w:w="2365" w:type="dxa"/>
            <w:shd w:val="clear" w:color="auto" w:fill="auto"/>
            <w:vAlign w:val="center"/>
          </w:tcPr>
          <w:p w:rsidR="00E95F74" w:rsidRPr="0061132E" w:rsidRDefault="00E95F74" w:rsidP="00E95F74">
            <w:pPr>
              <w:spacing w:before="120"/>
            </w:pPr>
            <w:r w:rsidRPr="00BD7D18">
              <w:rPr>
                <w:sz w:val="28"/>
                <w:szCs w:val="28"/>
              </w:rPr>
              <w:t>Trần Hồng Tím</w:t>
            </w:r>
          </w:p>
        </w:tc>
        <w:tc>
          <w:tcPr>
            <w:tcW w:w="1667" w:type="dxa"/>
            <w:shd w:val="clear" w:color="auto" w:fill="auto"/>
            <w:vAlign w:val="center"/>
          </w:tcPr>
          <w:p w:rsidR="00E95F74" w:rsidRPr="0061132E" w:rsidRDefault="00E95F74" w:rsidP="00E95F74">
            <w:pPr>
              <w:spacing w:before="120"/>
              <w:jc w:val="center"/>
              <w:rPr>
                <w:sz w:val="28"/>
                <w:szCs w:val="28"/>
              </w:rPr>
            </w:pPr>
            <w:r w:rsidRPr="0061132E">
              <w:rPr>
                <w:sz w:val="28"/>
                <w:szCs w:val="28"/>
              </w:rPr>
              <w:t>Phòng KT</w:t>
            </w:r>
            <w:r>
              <w:rPr>
                <w:sz w:val="28"/>
                <w:szCs w:val="28"/>
              </w:rPr>
              <w:t>r1</w:t>
            </w:r>
          </w:p>
        </w:tc>
        <w:tc>
          <w:tcPr>
            <w:tcW w:w="1977" w:type="dxa"/>
            <w:vAlign w:val="center"/>
          </w:tcPr>
          <w:p w:rsidR="00E95F74" w:rsidRPr="0061132E" w:rsidRDefault="00E95F74" w:rsidP="00E95F74">
            <w:pPr>
              <w:spacing w:before="120"/>
              <w:jc w:val="center"/>
              <w:rPr>
                <w:sz w:val="28"/>
                <w:szCs w:val="28"/>
              </w:rPr>
            </w:pPr>
            <w:r w:rsidRPr="00BD7D18">
              <w:rPr>
                <w:sz w:val="28"/>
                <w:szCs w:val="28"/>
              </w:rPr>
              <w:t xml:space="preserve">Kiểm tra viên </w:t>
            </w:r>
            <w:r>
              <w:rPr>
                <w:sz w:val="28"/>
                <w:szCs w:val="28"/>
              </w:rPr>
              <w:t xml:space="preserve">chính </w:t>
            </w:r>
            <w:r w:rsidRPr="00BD7D18">
              <w:rPr>
                <w:sz w:val="28"/>
                <w:szCs w:val="28"/>
              </w:rPr>
              <w:t>thuế</w:t>
            </w:r>
          </w:p>
        </w:tc>
        <w:tc>
          <w:tcPr>
            <w:tcW w:w="1163" w:type="dxa"/>
            <w:vAlign w:val="center"/>
          </w:tcPr>
          <w:p w:rsidR="00E95F74" w:rsidRPr="0061132E" w:rsidRDefault="00E95F74" w:rsidP="00E95F74">
            <w:pPr>
              <w:spacing w:before="120"/>
              <w:jc w:val="center"/>
              <w:rPr>
                <w:sz w:val="28"/>
                <w:szCs w:val="28"/>
              </w:rPr>
            </w:pPr>
            <w:r w:rsidRPr="001D4878">
              <w:rPr>
                <w:sz w:val="28"/>
                <w:szCs w:val="28"/>
              </w:rPr>
              <w:t>Thạc sĩ</w:t>
            </w:r>
          </w:p>
        </w:tc>
        <w:tc>
          <w:tcPr>
            <w:tcW w:w="1290" w:type="dxa"/>
            <w:vAlign w:val="center"/>
          </w:tcPr>
          <w:p w:rsidR="00E95F74" w:rsidRPr="0061132E" w:rsidRDefault="00E95F74" w:rsidP="00E95F74">
            <w:pPr>
              <w:spacing w:before="120"/>
              <w:jc w:val="center"/>
              <w:rPr>
                <w:sz w:val="28"/>
                <w:szCs w:val="28"/>
              </w:rPr>
            </w:pPr>
            <w:r>
              <w:rPr>
                <w:sz w:val="28"/>
                <w:szCs w:val="28"/>
              </w:rPr>
              <w:t>30</w:t>
            </w:r>
            <w:r w:rsidRPr="0061132E">
              <w:rPr>
                <w:sz w:val="28"/>
                <w:szCs w:val="28"/>
              </w:rPr>
              <w:t>%</w:t>
            </w:r>
          </w:p>
        </w:tc>
      </w:tr>
    </w:tbl>
    <w:p w:rsidR="002625C8" w:rsidRPr="00627885" w:rsidRDefault="00AA5424" w:rsidP="00627885">
      <w:pPr>
        <w:spacing w:before="120"/>
        <w:ind w:firstLine="709"/>
        <w:jc w:val="both"/>
        <w:rPr>
          <w:bCs/>
          <w:sz w:val="28"/>
          <w:szCs w:val="28"/>
        </w:rPr>
      </w:pPr>
      <w:r w:rsidRPr="00627885">
        <w:rPr>
          <w:b/>
          <w:sz w:val="28"/>
          <w:szCs w:val="28"/>
        </w:rPr>
        <w:t>3. Lĩnh vực áp dụng:</w:t>
      </w:r>
      <w:r w:rsidRPr="00627885">
        <w:rPr>
          <w:bCs/>
          <w:sz w:val="28"/>
          <w:szCs w:val="28"/>
        </w:rPr>
        <w:t xml:space="preserve"> Công tác </w:t>
      </w:r>
      <w:r w:rsidR="00EA1563" w:rsidRPr="00627885">
        <w:rPr>
          <w:bCs/>
          <w:sz w:val="28"/>
          <w:szCs w:val="28"/>
        </w:rPr>
        <w:t>K</w:t>
      </w:r>
      <w:r w:rsidRPr="00627885">
        <w:rPr>
          <w:bCs/>
          <w:sz w:val="28"/>
          <w:szCs w:val="28"/>
        </w:rPr>
        <w:t xml:space="preserve">iểm tra thuế. </w:t>
      </w:r>
    </w:p>
    <w:p w:rsidR="002625C8" w:rsidRPr="00627885" w:rsidRDefault="00AA5424" w:rsidP="00627885">
      <w:pPr>
        <w:spacing w:before="120"/>
        <w:ind w:firstLine="709"/>
        <w:jc w:val="both"/>
        <w:rPr>
          <w:b/>
          <w:sz w:val="28"/>
          <w:szCs w:val="28"/>
        </w:rPr>
      </w:pPr>
      <w:r w:rsidRPr="00627885">
        <w:rPr>
          <w:b/>
          <w:sz w:val="28"/>
          <w:szCs w:val="28"/>
        </w:rPr>
        <w:t>4. Mô tả sáng kiến</w:t>
      </w:r>
    </w:p>
    <w:p w:rsidR="007F2855" w:rsidRPr="00627885" w:rsidRDefault="007F2855" w:rsidP="00627885">
      <w:pPr>
        <w:spacing w:before="120"/>
        <w:ind w:firstLine="709"/>
        <w:jc w:val="both"/>
        <w:rPr>
          <w:b/>
          <w:bCs/>
          <w:sz w:val="28"/>
          <w:szCs w:val="28"/>
        </w:rPr>
      </w:pPr>
      <w:r w:rsidRPr="00627885">
        <w:rPr>
          <w:b/>
          <w:bCs/>
          <w:sz w:val="28"/>
          <w:szCs w:val="28"/>
        </w:rPr>
        <w:t>a) Khái quát đặc điểm tình hình trước khi có sáng kiến</w:t>
      </w:r>
    </w:p>
    <w:p w:rsidR="007F2855" w:rsidRPr="00627885" w:rsidRDefault="007F2855" w:rsidP="00627885">
      <w:pPr>
        <w:spacing w:before="120"/>
        <w:ind w:firstLine="709"/>
        <w:jc w:val="both"/>
        <w:rPr>
          <w:sz w:val="28"/>
          <w:szCs w:val="28"/>
        </w:rPr>
      </w:pPr>
      <w:r w:rsidRPr="00627885">
        <w:rPr>
          <w:sz w:val="28"/>
          <w:szCs w:val="28"/>
        </w:rPr>
        <w:t>- Quản lý nhà nước là sự tác động có tổ chức, có hệ thống bằng pháp luật nhằm điều chỉnh có hiệu lực, hiệu quả các quan hệ xã hội theo ý chí của Nhà nước. Trong quá trình tác động điều chỉnh pháp luật, nhà nước phải thường xuyên tiến hành công tác kiểm tra nhằm phát hiện những sai sót trong quá trình thực hiện pháp luật để kịp thời uốn nắn, sửa chữa những sai sót đó. Vì vậy có thể hiểu công tác kiểm tra là một khâu trong quá trình quản lý nhà nước và cũng chính là một khâu trong quá trình điều chỉnh pháp luật của nhà nước.</w:t>
      </w:r>
    </w:p>
    <w:p w:rsidR="007F2855" w:rsidRPr="00627885" w:rsidRDefault="007F2855" w:rsidP="00627885">
      <w:pPr>
        <w:spacing w:before="120"/>
        <w:ind w:firstLine="709"/>
        <w:jc w:val="both"/>
        <w:rPr>
          <w:sz w:val="28"/>
          <w:szCs w:val="28"/>
          <w:lang w:val="vi-VN"/>
        </w:rPr>
      </w:pPr>
      <w:r w:rsidRPr="00627885">
        <w:rPr>
          <w:sz w:val="28"/>
          <w:szCs w:val="28"/>
        </w:rPr>
        <w:t>- K</w:t>
      </w:r>
      <w:r w:rsidRPr="00627885">
        <w:rPr>
          <w:sz w:val="28"/>
          <w:szCs w:val="28"/>
          <w:lang w:val="vi-VN"/>
        </w:rPr>
        <w:t>iểm tra thuế là một trong các chức năng cơ bản của cơ quan quản lý thuế nhằm phát hiện, ngăn ngừa và xử lý kịp thời các trường hợp vi phạm pháp luật thuế, bảo đảm tính công bằng trong thực thi pháp luật thuế; đồng thời làm cho người nộp thuế luôn ý thức rằng có một hệ thống giám sát hiệu quả tồn tại, từ đó thúc đẩy họ tự giác tuân thủ pháp luật thuế.</w:t>
      </w:r>
    </w:p>
    <w:p w:rsidR="007F2855" w:rsidRPr="00627885" w:rsidRDefault="007F2855" w:rsidP="00627885">
      <w:pPr>
        <w:spacing w:before="120"/>
        <w:ind w:firstLine="709"/>
        <w:jc w:val="both"/>
        <w:rPr>
          <w:sz w:val="28"/>
          <w:szCs w:val="28"/>
          <w:lang w:val="vi-VN"/>
        </w:rPr>
      </w:pPr>
      <w:r w:rsidRPr="00627885">
        <w:rPr>
          <w:sz w:val="28"/>
          <w:szCs w:val="28"/>
        </w:rPr>
        <w:t xml:space="preserve">- </w:t>
      </w:r>
      <w:r w:rsidRPr="00627885">
        <w:rPr>
          <w:sz w:val="28"/>
          <w:szCs w:val="28"/>
          <w:lang w:val="vi-VN"/>
        </w:rPr>
        <w:t xml:space="preserve">Hoạt động Kiểm tra thuế trên cơ sở </w:t>
      </w:r>
      <w:r w:rsidRPr="00627885">
        <w:rPr>
          <w:sz w:val="28"/>
          <w:szCs w:val="28"/>
        </w:rPr>
        <w:t xml:space="preserve">tập hợp hồ sơ, </w:t>
      </w:r>
      <w:r w:rsidRPr="00627885">
        <w:rPr>
          <w:sz w:val="28"/>
          <w:szCs w:val="28"/>
          <w:lang w:val="vi-VN"/>
        </w:rPr>
        <w:t xml:space="preserve">phân tích thông tin, dữ liệu liên quan đến người nộp thuế, đánh giá việc chấp hành pháp luật của người nộp thuế, xác minh và thu thập chứng cứ để xác định hành vi vi phạm pháp luật về thuế. Theo đó, vừa phòng ngừa các hành vi phạm pháp luật thuế có thể xảy ra vừa sử dụng các biện pháp chế tài bằng mệnh lệnh hoặc các quyết định hành chính nhằm xử lý và răn đe hành vi vi phạm pháp luật </w:t>
      </w:r>
      <w:r w:rsidRPr="00627885">
        <w:rPr>
          <w:sz w:val="28"/>
          <w:szCs w:val="28"/>
        </w:rPr>
        <w:t>đối với</w:t>
      </w:r>
      <w:r w:rsidRPr="00627885">
        <w:rPr>
          <w:sz w:val="28"/>
          <w:szCs w:val="28"/>
          <w:lang w:val="vi-VN"/>
        </w:rPr>
        <w:t xml:space="preserve"> người nộp thuế.</w:t>
      </w:r>
    </w:p>
    <w:p w:rsidR="007F2855" w:rsidRPr="00627885" w:rsidRDefault="007F2855" w:rsidP="00627885">
      <w:pPr>
        <w:spacing w:before="120"/>
        <w:ind w:firstLine="709"/>
        <w:jc w:val="both"/>
        <w:rPr>
          <w:b/>
          <w:sz w:val="28"/>
          <w:szCs w:val="28"/>
          <w:lang w:val="vi-VN"/>
        </w:rPr>
      </w:pPr>
      <w:r w:rsidRPr="00627885">
        <w:rPr>
          <w:b/>
          <w:sz w:val="28"/>
          <w:szCs w:val="28"/>
        </w:rPr>
        <w:t>*</w:t>
      </w:r>
      <w:r w:rsidRPr="00627885">
        <w:rPr>
          <w:b/>
          <w:sz w:val="28"/>
          <w:szCs w:val="28"/>
          <w:lang w:val="vi-VN"/>
        </w:rPr>
        <w:t xml:space="preserve"> Thuận lợi:</w:t>
      </w:r>
    </w:p>
    <w:p w:rsidR="007F2855" w:rsidRPr="00627885" w:rsidRDefault="007F2855" w:rsidP="00627885">
      <w:pPr>
        <w:spacing w:before="120"/>
        <w:ind w:firstLine="709"/>
        <w:jc w:val="both"/>
        <w:rPr>
          <w:sz w:val="28"/>
          <w:szCs w:val="28"/>
          <w:lang w:val="vi-VN"/>
        </w:rPr>
      </w:pPr>
      <w:r w:rsidRPr="00627885">
        <w:rPr>
          <w:sz w:val="28"/>
          <w:szCs w:val="28"/>
        </w:rPr>
        <w:lastRenderedPageBreak/>
        <w:t>- Tổng cục Thuế (</w:t>
      </w:r>
      <w:r w:rsidRPr="00627885">
        <w:rPr>
          <w:sz w:val="28"/>
          <w:szCs w:val="28"/>
          <w:lang w:val="vi-VN"/>
        </w:rPr>
        <w:t>Cục Thuế</w:t>
      </w:r>
      <w:r w:rsidRPr="00627885">
        <w:rPr>
          <w:sz w:val="28"/>
          <w:szCs w:val="28"/>
        </w:rPr>
        <w:t>)</w:t>
      </w:r>
      <w:r w:rsidRPr="00627885">
        <w:rPr>
          <w:sz w:val="28"/>
          <w:szCs w:val="28"/>
          <w:lang w:val="vi-VN"/>
        </w:rPr>
        <w:t xml:space="preserve"> đã ban hành Quy trình</w:t>
      </w:r>
      <w:r w:rsidRPr="00627885">
        <w:rPr>
          <w:sz w:val="28"/>
          <w:szCs w:val="28"/>
        </w:rPr>
        <w:t xml:space="preserve"> nghiệp vụ</w:t>
      </w:r>
      <w:r w:rsidRPr="00627885">
        <w:rPr>
          <w:sz w:val="28"/>
          <w:szCs w:val="28"/>
          <w:lang w:val="vi-VN"/>
        </w:rPr>
        <w:t xml:space="preserve"> liên quan đến công tác </w:t>
      </w:r>
      <w:r w:rsidRPr="00627885">
        <w:rPr>
          <w:sz w:val="28"/>
          <w:szCs w:val="28"/>
        </w:rPr>
        <w:t>Kiểm tra</w:t>
      </w:r>
      <w:r w:rsidRPr="00627885">
        <w:rPr>
          <w:sz w:val="28"/>
          <w:szCs w:val="28"/>
          <w:lang w:val="vi-VN"/>
        </w:rPr>
        <w:t xml:space="preserve"> thuế</w:t>
      </w:r>
      <w:r w:rsidRPr="00627885">
        <w:rPr>
          <w:sz w:val="28"/>
          <w:szCs w:val="28"/>
        </w:rPr>
        <w:t xml:space="preserve"> </w:t>
      </w:r>
      <w:r w:rsidRPr="00627885">
        <w:rPr>
          <w:sz w:val="28"/>
          <w:szCs w:val="28"/>
          <w:lang w:val="vi-VN"/>
        </w:rPr>
        <w:t xml:space="preserve">Quyết định số </w:t>
      </w:r>
      <w:r w:rsidRPr="00627885">
        <w:rPr>
          <w:sz w:val="28"/>
          <w:szCs w:val="28"/>
        </w:rPr>
        <w:t>970</w:t>
      </w:r>
      <w:r w:rsidRPr="00627885">
        <w:rPr>
          <w:sz w:val="28"/>
          <w:szCs w:val="28"/>
          <w:lang w:val="vi-VN"/>
        </w:rPr>
        <w:t xml:space="preserve">/QĐ-TCT ngày </w:t>
      </w:r>
      <w:r w:rsidRPr="00627885">
        <w:rPr>
          <w:sz w:val="28"/>
          <w:szCs w:val="28"/>
        </w:rPr>
        <w:t>14/7/</w:t>
      </w:r>
      <w:r w:rsidRPr="00627885">
        <w:rPr>
          <w:sz w:val="28"/>
          <w:szCs w:val="28"/>
          <w:lang w:val="vi-VN"/>
        </w:rPr>
        <w:t>20</w:t>
      </w:r>
      <w:r w:rsidRPr="00627885">
        <w:rPr>
          <w:sz w:val="28"/>
          <w:szCs w:val="28"/>
        </w:rPr>
        <w:t>23</w:t>
      </w:r>
      <w:r w:rsidRPr="00627885">
        <w:rPr>
          <w:sz w:val="28"/>
          <w:szCs w:val="28"/>
          <w:lang w:val="vi-VN"/>
        </w:rPr>
        <w:t xml:space="preserve"> của </w:t>
      </w:r>
      <w:r w:rsidRPr="00627885">
        <w:rPr>
          <w:sz w:val="28"/>
          <w:szCs w:val="28"/>
        </w:rPr>
        <w:t xml:space="preserve">Tổng </w:t>
      </w:r>
      <w:r w:rsidRPr="00627885">
        <w:rPr>
          <w:sz w:val="28"/>
          <w:szCs w:val="28"/>
          <w:lang w:val="vi-VN"/>
        </w:rPr>
        <w:t xml:space="preserve">cục </w:t>
      </w:r>
      <w:r w:rsidRPr="00627885">
        <w:rPr>
          <w:sz w:val="28"/>
          <w:szCs w:val="28"/>
        </w:rPr>
        <w:t xml:space="preserve">trưởng Tổng cục </w:t>
      </w:r>
      <w:r w:rsidRPr="00627885">
        <w:rPr>
          <w:sz w:val="28"/>
          <w:szCs w:val="28"/>
          <w:lang w:val="vi-VN"/>
        </w:rPr>
        <w:t>Thuế về việc ban hành Quy trình kiểm tra thuế</w:t>
      </w:r>
      <w:r w:rsidRPr="00627885">
        <w:rPr>
          <w:sz w:val="28"/>
          <w:szCs w:val="28"/>
        </w:rPr>
        <w:t xml:space="preserve">. </w:t>
      </w:r>
      <w:r w:rsidRPr="00627885">
        <w:rPr>
          <w:sz w:val="28"/>
          <w:szCs w:val="28"/>
          <w:lang w:val="vi-VN"/>
        </w:rPr>
        <w:t xml:space="preserve">Ngoài </w:t>
      </w:r>
      <w:r w:rsidRPr="00627885">
        <w:rPr>
          <w:sz w:val="28"/>
          <w:szCs w:val="28"/>
        </w:rPr>
        <w:t>ra Thuế tỉnh Cà Mau đã t</w:t>
      </w:r>
      <w:r w:rsidRPr="00627885">
        <w:rPr>
          <w:sz w:val="28"/>
          <w:szCs w:val="28"/>
          <w:lang w:val="vi-VN"/>
        </w:rPr>
        <w:t xml:space="preserve">ổ chức lớp bồi dưỡng </w:t>
      </w:r>
      <w:r w:rsidRPr="00627885">
        <w:rPr>
          <w:sz w:val="28"/>
          <w:szCs w:val="28"/>
        </w:rPr>
        <w:t>kỹ năng</w:t>
      </w:r>
      <w:r w:rsidRPr="00627885">
        <w:rPr>
          <w:sz w:val="28"/>
          <w:szCs w:val="28"/>
          <w:lang w:val="vi-VN"/>
        </w:rPr>
        <w:t xml:space="preserve">, nghiệp vụ </w:t>
      </w:r>
      <w:r w:rsidRPr="00627885">
        <w:rPr>
          <w:sz w:val="28"/>
          <w:szCs w:val="28"/>
        </w:rPr>
        <w:t xml:space="preserve">chuyên đề </w:t>
      </w:r>
      <w:r w:rsidRPr="00627885">
        <w:rPr>
          <w:sz w:val="28"/>
          <w:szCs w:val="28"/>
          <w:lang w:val="vi-VN"/>
        </w:rPr>
        <w:t xml:space="preserve">Kiểm tra thuế </w:t>
      </w:r>
      <w:r w:rsidRPr="00627885">
        <w:rPr>
          <w:sz w:val="28"/>
          <w:szCs w:val="28"/>
        </w:rPr>
        <w:t xml:space="preserve">về </w:t>
      </w:r>
      <w:r w:rsidRPr="00627885">
        <w:rPr>
          <w:sz w:val="28"/>
          <w:szCs w:val="28"/>
          <w:lang w:val="vi-VN"/>
        </w:rPr>
        <w:t xml:space="preserve">kế toán doanh nghiệp, về phân tích rủi ro trong BCTC để kịp thời phát hiện các </w:t>
      </w:r>
      <w:r w:rsidRPr="00627885">
        <w:rPr>
          <w:sz w:val="28"/>
          <w:szCs w:val="28"/>
        </w:rPr>
        <w:t xml:space="preserve">hành vi </w:t>
      </w:r>
      <w:r w:rsidRPr="00627885">
        <w:rPr>
          <w:sz w:val="28"/>
          <w:szCs w:val="28"/>
          <w:lang w:val="vi-VN"/>
        </w:rPr>
        <w:t>vi phạm về thuế</w:t>
      </w:r>
      <w:r w:rsidRPr="00627885">
        <w:rPr>
          <w:sz w:val="28"/>
          <w:szCs w:val="28"/>
        </w:rPr>
        <w:t>,</w:t>
      </w:r>
      <w:r w:rsidRPr="00627885">
        <w:rPr>
          <w:sz w:val="28"/>
          <w:szCs w:val="28"/>
          <w:lang w:val="vi-VN"/>
        </w:rPr>
        <w:t>...</w:t>
      </w:r>
    </w:p>
    <w:p w:rsidR="007F2855" w:rsidRPr="00627885" w:rsidRDefault="007F2855" w:rsidP="00627885">
      <w:pPr>
        <w:spacing w:before="120"/>
        <w:ind w:firstLine="709"/>
        <w:jc w:val="both"/>
        <w:rPr>
          <w:sz w:val="28"/>
          <w:szCs w:val="28"/>
          <w:lang w:val="vi-VN"/>
        </w:rPr>
      </w:pPr>
      <w:r w:rsidRPr="00627885">
        <w:rPr>
          <w:sz w:val="28"/>
          <w:szCs w:val="28"/>
        </w:rPr>
        <w:t xml:space="preserve">- </w:t>
      </w:r>
      <w:r w:rsidRPr="00627885">
        <w:rPr>
          <w:sz w:val="28"/>
          <w:szCs w:val="28"/>
          <w:lang w:val="vi-VN"/>
        </w:rPr>
        <w:t xml:space="preserve">Công tác Kiểm tra </w:t>
      </w:r>
      <w:r w:rsidRPr="00627885">
        <w:rPr>
          <w:sz w:val="28"/>
          <w:szCs w:val="28"/>
        </w:rPr>
        <w:t xml:space="preserve">thuế </w:t>
      </w:r>
      <w:r w:rsidRPr="00627885">
        <w:rPr>
          <w:sz w:val="28"/>
          <w:szCs w:val="28"/>
          <w:lang w:val="vi-VN"/>
        </w:rPr>
        <w:t>luôn nhận được sự quan tâm của ngành, của các cấp lãnh đạo. Cán bộ kiểm tra cơ bản là Đảng viên có bản lĩnh chính trị vững vàng, lối sống đạo đức lành mạnh, có ý thức trách nhiệm cao trong công việc, có tinh thần đoàn kết thống nhất, cùng với sự phối hợp đồng bộ giữa các Phòng thuộc Thuế</w:t>
      </w:r>
      <w:r w:rsidRPr="00627885">
        <w:rPr>
          <w:sz w:val="28"/>
          <w:szCs w:val="28"/>
        </w:rPr>
        <w:t xml:space="preserve"> Tỉnh</w:t>
      </w:r>
      <w:r w:rsidRPr="00627885">
        <w:rPr>
          <w:sz w:val="28"/>
          <w:szCs w:val="28"/>
          <w:lang w:val="vi-VN"/>
        </w:rPr>
        <w:t xml:space="preserve">, </w:t>
      </w:r>
      <w:r w:rsidRPr="00627885">
        <w:rPr>
          <w:sz w:val="28"/>
          <w:szCs w:val="28"/>
        </w:rPr>
        <w:t xml:space="preserve">Thuế Cơ sở </w:t>
      </w:r>
      <w:r w:rsidRPr="00627885">
        <w:rPr>
          <w:sz w:val="28"/>
          <w:szCs w:val="28"/>
          <w:lang w:val="vi-VN"/>
        </w:rPr>
        <w:t>và sự nhiệt tình ủng hộ của các doanh nghiệp trên địa bàn.</w:t>
      </w:r>
    </w:p>
    <w:p w:rsidR="007F2855" w:rsidRPr="00627885" w:rsidRDefault="007F2855" w:rsidP="00627885">
      <w:pPr>
        <w:tabs>
          <w:tab w:val="left" w:pos="1455"/>
        </w:tabs>
        <w:spacing w:before="120"/>
        <w:ind w:firstLine="709"/>
        <w:jc w:val="both"/>
        <w:rPr>
          <w:b/>
          <w:sz w:val="28"/>
          <w:szCs w:val="28"/>
          <w:lang w:val="vi-VN"/>
        </w:rPr>
      </w:pPr>
      <w:r w:rsidRPr="00627885">
        <w:rPr>
          <w:b/>
          <w:sz w:val="28"/>
          <w:szCs w:val="28"/>
        </w:rPr>
        <w:t xml:space="preserve">* </w:t>
      </w:r>
      <w:r w:rsidRPr="00627885">
        <w:rPr>
          <w:b/>
          <w:sz w:val="28"/>
          <w:szCs w:val="28"/>
          <w:lang w:val="vi-VN"/>
        </w:rPr>
        <w:t>Khó khăn:</w:t>
      </w:r>
    </w:p>
    <w:p w:rsidR="007F2855" w:rsidRPr="00627885" w:rsidRDefault="007F2855" w:rsidP="00627885">
      <w:pPr>
        <w:spacing w:before="120"/>
        <w:ind w:firstLine="709"/>
        <w:jc w:val="both"/>
        <w:rPr>
          <w:bCs/>
          <w:sz w:val="28"/>
          <w:szCs w:val="28"/>
          <w:lang w:val="vi-VN"/>
        </w:rPr>
      </w:pPr>
      <w:r w:rsidRPr="00627885">
        <w:rPr>
          <w:bCs/>
          <w:sz w:val="28"/>
          <w:szCs w:val="28"/>
        </w:rPr>
        <w:t xml:space="preserve">- </w:t>
      </w:r>
      <w:r w:rsidRPr="00627885">
        <w:rPr>
          <w:bCs/>
          <w:sz w:val="28"/>
          <w:szCs w:val="28"/>
          <w:lang w:val="vi-VN"/>
        </w:rPr>
        <w:t xml:space="preserve">Công tác Kiểm tra </w:t>
      </w:r>
      <w:r w:rsidRPr="00627885">
        <w:rPr>
          <w:bCs/>
          <w:sz w:val="28"/>
          <w:szCs w:val="28"/>
        </w:rPr>
        <w:t xml:space="preserve">thuế </w:t>
      </w:r>
      <w:r w:rsidRPr="00627885">
        <w:rPr>
          <w:bCs/>
          <w:sz w:val="28"/>
          <w:szCs w:val="28"/>
          <w:lang w:val="vi-VN"/>
        </w:rPr>
        <w:t xml:space="preserve">chưa có chiều sâu, chưa </w:t>
      </w:r>
      <w:r w:rsidRPr="00627885">
        <w:rPr>
          <w:sz w:val="28"/>
          <w:szCs w:val="28"/>
          <w:lang w:val="vi-VN"/>
        </w:rPr>
        <w:t>tập trung vào các khâu gian lận; việc ứng dụng tin học vào Kiểm tra thuế còn hạn chế, do đó các cuộc</w:t>
      </w:r>
      <w:r w:rsidRPr="00627885">
        <w:rPr>
          <w:sz w:val="28"/>
          <w:szCs w:val="28"/>
        </w:rPr>
        <w:t xml:space="preserve"> </w:t>
      </w:r>
      <w:r w:rsidRPr="00627885">
        <w:rPr>
          <w:sz w:val="28"/>
          <w:szCs w:val="28"/>
          <w:lang w:val="vi-VN"/>
        </w:rPr>
        <w:t xml:space="preserve">kiểm tra thường kéo dài và kết quả </w:t>
      </w:r>
      <w:r w:rsidRPr="00627885">
        <w:rPr>
          <w:sz w:val="28"/>
          <w:szCs w:val="28"/>
        </w:rPr>
        <w:t xml:space="preserve">còn </w:t>
      </w:r>
      <w:r w:rsidRPr="00627885">
        <w:rPr>
          <w:sz w:val="28"/>
          <w:szCs w:val="28"/>
          <w:lang w:val="vi-VN"/>
        </w:rPr>
        <w:t>hạn chế.</w:t>
      </w:r>
    </w:p>
    <w:p w:rsidR="007F2855" w:rsidRPr="00627885" w:rsidRDefault="007F2855" w:rsidP="00627885">
      <w:pPr>
        <w:spacing w:before="120"/>
        <w:ind w:firstLine="709"/>
        <w:jc w:val="both"/>
        <w:rPr>
          <w:sz w:val="28"/>
          <w:szCs w:val="28"/>
          <w:lang w:val="vi-VN"/>
        </w:rPr>
      </w:pPr>
      <w:r w:rsidRPr="00627885">
        <w:rPr>
          <w:sz w:val="28"/>
          <w:szCs w:val="28"/>
        </w:rPr>
        <w:t xml:space="preserve">- Đội ngủ cán bộ </w:t>
      </w:r>
      <w:r w:rsidRPr="00627885">
        <w:rPr>
          <w:sz w:val="28"/>
          <w:szCs w:val="28"/>
          <w:lang w:val="vi-VN"/>
        </w:rPr>
        <w:t xml:space="preserve">kiểm tra còn thiếu </w:t>
      </w:r>
      <w:r w:rsidRPr="00627885">
        <w:rPr>
          <w:sz w:val="28"/>
          <w:szCs w:val="28"/>
        </w:rPr>
        <w:t xml:space="preserve">nhưng </w:t>
      </w:r>
      <w:r w:rsidRPr="00627885">
        <w:rPr>
          <w:sz w:val="28"/>
          <w:szCs w:val="28"/>
          <w:lang w:val="vi-VN"/>
        </w:rPr>
        <w:t>cán bộ cơ bản đã đáp ứng được nhiệm vụ được giao</w:t>
      </w:r>
      <w:r w:rsidRPr="00627885">
        <w:rPr>
          <w:sz w:val="28"/>
          <w:szCs w:val="28"/>
        </w:rPr>
        <w:t>,</w:t>
      </w:r>
      <w:r w:rsidRPr="00627885">
        <w:rPr>
          <w:sz w:val="28"/>
          <w:szCs w:val="28"/>
          <w:lang w:val="vi-VN"/>
        </w:rPr>
        <w:t xml:space="preserve"> nhìn chung trình độ năng lực chuyên môn của cán bộ </w:t>
      </w:r>
      <w:r w:rsidRPr="00627885">
        <w:rPr>
          <w:sz w:val="28"/>
          <w:szCs w:val="28"/>
        </w:rPr>
        <w:t>kiểm</w:t>
      </w:r>
      <w:r w:rsidRPr="00627885">
        <w:rPr>
          <w:sz w:val="28"/>
          <w:szCs w:val="28"/>
          <w:lang w:val="vi-VN"/>
        </w:rPr>
        <w:t xml:space="preserve"> tra không đồng đều, một số ít cán bộ còn hạn chế về năng lực chuyên môn, thiếu kinh nghiệm </w:t>
      </w:r>
      <w:r w:rsidRPr="00627885">
        <w:rPr>
          <w:sz w:val="28"/>
          <w:szCs w:val="28"/>
        </w:rPr>
        <w:t xml:space="preserve">khi đi </w:t>
      </w:r>
      <w:r w:rsidRPr="00627885">
        <w:rPr>
          <w:sz w:val="28"/>
          <w:szCs w:val="28"/>
          <w:lang w:val="vi-VN"/>
        </w:rPr>
        <w:t xml:space="preserve">kiểm tra. </w:t>
      </w:r>
    </w:p>
    <w:p w:rsidR="007F2855" w:rsidRPr="00627885" w:rsidRDefault="007F2855" w:rsidP="00627885">
      <w:pPr>
        <w:spacing w:before="120"/>
        <w:ind w:firstLine="709"/>
        <w:jc w:val="both"/>
        <w:rPr>
          <w:sz w:val="28"/>
          <w:szCs w:val="28"/>
          <w:lang w:val="vi-VN"/>
        </w:rPr>
      </w:pPr>
      <w:r w:rsidRPr="00627885">
        <w:rPr>
          <w:sz w:val="28"/>
          <w:szCs w:val="28"/>
        </w:rPr>
        <w:t xml:space="preserve">- </w:t>
      </w:r>
      <w:r w:rsidRPr="00627885">
        <w:rPr>
          <w:sz w:val="28"/>
          <w:szCs w:val="28"/>
          <w:lang w:val="vi-VN"/>
        </w:rPr>
        <w:t>Công tác khai thác thông tin là rất quan trọng nhưng tốc độ của việc truy xuất dữ liệu trên ứng dụng TMS</w:t>
      </w:r>
      <w:r w:rsidRPr="00627885">
        <w:rPr>
          <w:sz w:val="28"/>
          <w:szCs w:val="28"/>
        </w:rPr>
        <w:t xml:space="preserve"> nay được bổ sung tra cứu tại cơ sở dữ liệu ngành thuế (csdl.gdt.gov.vn), web tra cứu hóa đơn điện tử</w:t>
      </w:r>
      <w:r w:rsidRPr="00627885">
        <w:rPr>
          <w:sz w:val="28"/>
          <w:szCs w:val="28"/>
          <w:lang w:val="vi-VN"/>
        </w:rPr>
        <w:t xml:space="preserve"> và các ứng dụng khác </w:t>
      </w:r>
      <w:r w:rsidRPr="00627885">
        <w:rPr>
          <w:sz w:val="28"/>
          <w:szCs w:val="28"/>
        </w:rPr>
        <w:t xml:space="preserve">như hệ thống (TTR, TPH, BCTC,…) </w:t>
      </w:r>
      <w:r w:rsidRPr="00627885">
        <w:rPr>
          <w:sz w:val="28"/>
          <w:szCs w:val="28"/>
          <w:lang w:val="vi-VN"/>
        </w:rPr>
        <w:t>của ngành còn chậm làm hạn chế trong xử lý công việc, mặt khác công chức kiểm tra phải tốn nhiều thời gian trong việc đối chiếu so sánh các chỉ tiêu “hàng ngang, hàng dọc” trong BCTC...</w:t>
      </w:r>
    </w:p>
    <w:p w:rsidR="007F2855" w:rsidRPr="00627885" w:rsidRDefault="007F2855" w:rsidP="00627885">
      <w:pPr>
        <w:spacing w:before="120"/>
        <w:ind w:firstLine="709"/>
        <w:jc w:val="both"/>
        <w:rPr>
          <w:sz w:val="28"/>
          <w:szCs w:val="28"/>
          <w:lang w:val="vi-VN"/>
        </w:rPr>
      </w:pPr>
      <w:r w:rsidRPr="00627885">
        <w:rPr>
          <w:sz w:val="28"/>
          <w:szCs w:val="28"/>
        </w:rPr>
        <w:t>- Cán bộ công chức định kỳ</w:t>
      </w:r>
      <w:r w:rsidRPr="00627885">
        <w:rPr>
          <w:sz w:val="28"/>
          <w:szCs w:val="28"/>
          <w:lang w:val="vi-VN"/>
        </w:rPr>
        <w:t xml:space="preserve"> luân chuyển </w:t>
      </w:r>
      <w:r w:rsidRPr="00627885">
        <w:rPr>
          <w:sz w:val="28"/>
          <w:szCs w:val="28"/>
        </w:rPr>
        <w:t xml:space="preserve">theo quy định </w:t>
      </w:r>
      <w:r w:rsidRPr="00627885">
        <w:rPr>
          <w:sz w:val="28"/>
          <w:szCs w:val="28"/>
          <w:lang w:val="vi-VN"/>
        </w:rPr>
        <w:t>của ngành dẫn đến tính chuyên môn hoá không cao, hơn nữa để thực hiện công tác</w:t>
      </w:r>
      <w:r w:rsidRPr="00627885">
        <w:rPr>
          <w:sz w:val="28"/>
          <w:szCs w:val="28"/>
        </w:rPr>
        <w:t xml:space="preserve"> </w:t>
      </w:r>
      <w:r w:rsidRPr="00627885">
        <w:rPr>
          <w:sz w:val="28"/>
          <w:szCs w:val="28"/>
          <w:lang w:val="vi-VN"/>
        </w:rPr>
        <w:t>kiểm tra doanh nghiệp đòi hỏi cán bộ phải nắm vững nghiệp vụ kế toán và phải thường xuyên, liên tục cập nhật chế độ</w:t>
      </w:r>
      <w:r w:rsidRPr="00627885">
        <w:rPr>
          <w:sz w:val="28"/>
          <w:szCs w:val="28"/>
        </w:rPr>
        <w:t xml:space="preserve"> kế toán</w:t>
      </w:r>
      <w:r w:rsidRPr="00627885">
        <w:rPr>
          <w:sz w:val="28"/>
          <w:szCs w:val="28"/>
          <w:lang w:val="vi-VN"/>
        </w:rPr>
        <w:t xml:space="preserve">, chính sách và pháp luật một cách hệ thống nhất... </w:t>
      </w:r>
      <w:r w:rsidRPr="00627885">
        <w:rPr>
          <w:sz w:val="28"/>
          <w:szCs w:val="28"/>
        </w:rPr>
        <w:t>Mặc dù ngành thuế</w:t>
      </w:r>
      <w:r w:rsidRPr="00627885">
        <w:rPr>
          <w:sz w:val="28"/>
          <w:szCs w:val="28"/>
          <w:lang w:val="vi-VN"/>
        </w:rPr>
        <w:t xml:space="preserve"> đã mở nhiều lớp tập huấn nghiệp vụ kiểm tra nhưng thời gian tập huấn còn ngắn, khối lượng kiến thức nhiều</w:t>
      </w:r>
      <w:r w:rsidRPr="00627885">
        <w:rPr>
          <w:sz w:val="28"/>
          <w:szCs w:val="28"/>
        </w:rPr>
        <w:t>,</w:t>
      </w:r>
      <w:r w:rsidRPr="00627885">
        <w:rPr>
          <w:sz w:val="28"/>
          <w:szCs w:val="28"/>
          <w:lang w:val="vi-VN"/>
        </w:rPr>
        <w:t xml:space="preserve"> số lượng cán bộ làm công tác kiểm tra tham gia còn ít, một số lại thực hiện luân chuyển sang </w:t>
      </w:r>
      <w:r w:rsidRPr="00627885">
        <w:rPr>
          <w:sz w:val="28"/>
          <w:szCs w:val="28"/>
        </w:rPr>
        <w:t>bộ phận k</w:t>
      </w:r>
      <w:r w:rsidRPr="00627885">
        <w:rPr>
          <w:sz w:val="28"/>
          <w:szCs w:val="28"/>
          <w:lang w:val="vi-VN"/>
        </w:rPr>
        <w:t xml:space="preserve">hác thay vào đó là số cán bộ </w:t>
      </w:r>
      <w:r w:rsidRPr="00627885">
        <w:rPr>
          <w:sz w:val="28"/>
          <w:szCs w:val="28"/>
        </w:rPr>
        <w:t xml:space="preserve">công chức </w:t>
      </w:r>
      <w:r w:rsidRPr="00627885">
        <w:rPr>
          <w:sz w:val="28"/>
          <w:szCs w:val="28"/>
          <w:lang w:val="vi-VN"/>
        </w:rPr>
        <w:t>mới chưa được tập huấn nghiệp vụ kiểm tra... các vấn đề này cũng ảnh hưởng đến hiệu quả công tác kiểm tra.</w:t>
      </w:r>
    </w:p>
    <w:p w:rsidR="007F2855" w:rsidRPr="00627885" w:rsidRDefault="007F2855" w:rsidP="00627885">
      <w:pPr>
        <w:spacing w:before="120"/>
        <w:ind w:firstLine="709"/>
        <w:jc w:val="both"/>
        <w:rPr>
          <w:bCs/>
          <w:sz w:val="28"/>
          <w:szCs w:val="28"/>
          <w:lang w:val="vi-VN"/>
        </w:rPr>
      </w:pPr>
      <w:r w:rsidRPr="00627885">
        <w:rPr>
          <w:bCs/>
          <w:sz w:val="28"/>
          <w:szCs w:val="28"/>
        </w:rPr>
        <w:t>-</w:t>
      </w:r>
      <w:r w:rsidRPr="00627885">
        <w:rPr>
          <w:bCs/>
          <w:sz w:val="28"/>
          <w:szCs w:val="28"/>
          <w:lang w:val="vi-VN"/>
        </w:rPr>
        <w:t xml:space="preserve"> Doanh nghiệp chủ yếu là loại hình vừa và nhỏ, bộ máy hoạt động của doanh nghiệp không ổn định; trình độ hiểu biết pháp luật của một số doanh nghiệp hạn chế, </w:t>
      </w:r>
      <w:r w:rsidRPr="00627885">
        <w:rPr>
          <w:sz w:val="28"/>
          <w:szCs w:val="28"/>
          <w:lang w:val="vi-VN"/>
        </w:rPr>
        <w:t xml:space="preserve">tình trạng gian lận về thuế còn khá phổ biến ở một số khoản thu, sắc thuế nhưng chưa được phát hiện, truy thu kịp thời cho </w:t>
      </w:r>
      <w:r w:rsidRPr="00627885">
        <w:rPr>
          <w:sz w:val="28"/>
          <w:szCs w:val="28"/>
        </w:rPr>
        <w:t>ngân sách Nhà nước</w:t>
      </w:r>
      <w:r w:rsidRPr="00627885">
        <w:rPr>
          <w:sz w:val="28"/>
          <w:szCs w:val="28"/>
          <w:lang w:val="vi-VN"/>
        </w:rPr>
        <w:t xml:space="preserve">. Vì vậy vừa làm thất thu </w:t>
      </w:r>
      <w:r w:rsidRPr="00627885">
        <w:rPr>
          <w:sz w:val="28"/>
          <w:szCs w:val="28"/>
        </w:rPr>
        <w:t>ngân sách Nhà nước</w:t>
      </w:r>
      <w:r w:rsidRPr="00627885">
        <w:rPr>
          <w:sz w:val="28"/>
          <w:szCs w:val="28"/>
          <w:lang w:val="vi-VN"/>
        </w:rPr>
        <w:t>, vừa chưa thật sự bảo đảm công bằng xã hội và tính nghiêm minh về pháp luật thuế.</w:t>
      </w:r>
    </w:p>
    <w:p w:rsidR="007F2855" w:rsidRPr="00627885" w:rsidRDefault="007F2855" w:rsidP="00627885">
      <w:pPr>
        <w:spacing w:before="120"/>
        <w:ind w:firstLine="709"/>
        <w:jc w:val="both"/>
        <w:rPr>
          <w:sz w:val="28"/>
          <w:szCs w:val="28"/>
          <w:lang w:val="vi-VN"/>
        </w:rPr>
      </w:pPr>
      <w:r w:rsidRPr="00627885">
        <w:rPr>
          <w:sz w:val="28"/>
          <w:szCs w:val="28"/>
        </w:rPr>
        <w:lastRenderedPageBreak/>
        <w:t>Vì vậy công tác kiểm tra tại trụ sở người nộp thuế hiện nay đặt ra yêu cầu công chức cần phải có những kỹ năng phân tích cơ bản về nghiệp vụ khai thác dữ liệu, thu thập thông tin, nghiên cứu về chính sách thuế và chế độ kế toán,… Vì vậy nhóm tác giả chọn nội dung</w:t>
      </w:r>
      <w:r w:rsidRPr="00627885">
        <w:rPr>
          <w:i/>
          <w:sz w:val="28"/>
          <w:szCs w:val="28"/>
        </w:rPr>
        <w:t>“Kỹ năng phân tích các hành vi vi phạm của doanh nghiệp trong hoạt động Kiểm tra thuế”</w:t>
      </w:r>
      <w:r w:rsidRPr="00627885">
        <w:rPr>
          <w:sz w:val="28"/>
          <w:szCs w:val="28"/>
        </w:rPr>
        <w:t xml:space="preserve"> để làm sáng kiến trong công tác quản lý thuế.</w:t>
      </w:r>
    </w:p>
    <w:p w:rsidR="007F2855" w:rsidRPr="00627885" w:rsidRDefault="007F2855" w:rsidP="00627885">
      <w:pPr>
        <w:spacing w:before="120"/>
        <w:ind w:firstLine="709"/>
        <w:jc w:val="both"/>
        <w:rPr>
          <w:b/>
          <w:sz w:val="28"/>
          <w:szCs w:val="28"/>
          <w:lang w:val="nl-NL"/>
        </w:rPr>
      </w:pPr>
      <w:r w:rsidRPr="00627885">
        <w:rPr>
          <w:b/>
          <w:sz w:val="28"/>
          <w:szCs w:val="28"/>
          <w:lang w:val="nl-NL"/>
        </w:rPr>
        <w:t>b) Nội dung sáng kiến</w:t>
      </w:r>
    </w:p>
    <w:p w:rsidR="007F2855" w:rsidRPr="00627885" w:rsidRDefault="006F6A9A" w:rsidP="00627885">
      <w:pPr>
        <w:spacing w:before="120"/>
        <w:ind w:firstLine="709"/>
        <w:jc w:val="both"/>
        <w:rPr>
          <w:rFonts w:eastAsia="Calibri"/>
          <w:sz w:val="28"/>
          <w:szCs w:val="28"/>
        </w:rPr>
      </w:pPr>
      <w:r w:rsidRPr="00627885">
        <w:rPr>
          <w:b/>
          <w:sz w:val="28"/>
          <w:szCs w:val="28"/>
          <w:lang w:val="nl-NL"/>
        </w:rPr>
        <w:t>b.</w:t>
      </w:r>
      <w:r w:rsidR="007F2855" w:rsidRPr="00627885">
        <w:rPr>
          <w:b/>
          <w:sz w:val="28"/>
          <w:szCs w:val="28"/>
          <w:lang w:val="nl-NL"/>
        </w:rPr>
        <w:t>1.</w:t>
      </w:r>
      <w:r w:rsidR="007F2855" w:rsidRPr="00627885">
        <w:rPr>
          <w:rFonts w:eastAsia="Calibri"/>
          <w:b/>
          <w:bCs/>
          <w:sz w:val="28"/>
          <w:szCs w:val="28"/>
        </w:rPr>
        <w:t xml:space="preserve"> Kiểm tra hồ sơ khai thuế:</w:t>
      </w:r>
      <w:r w:rsidR="007F2855" w:rsidRPr="00627885">
        <w:rPr>
          <w:rFonts w:eastAsia="Calibri"/>
          <w:sz w:val="28"/>
          <w:szCs w:val="28"/>
        </w:rPr>
        <w:t xml:space="preserve"> Hồ sơ khai thuế giá trị gia tăng (GTGT), thu nhập cá nhân (TNCN), tiêu thụ đặc biệt (TTĐB), bảo vệ môi trường (BVMT), tài nguyên (TN), thuế nhà thầu (NT),...</w:t>
      </w:r>
    </w:p>
    <w:p w:rsidR="007F2855" w:rsidRPr="00627885" w:rsidRDefault="006F6A9A" w:rsidP="00627885">
      <w:pPr>
        <w:spacing w:before="120"/>
        <w:ind w:firstLine="709"/>
        <w:jc w:val="both"/>
        <w:rPr>
          <w:rFonts w:eastAsia="Calibri"/>
          <w:b/>
          <w:bCs/>
          <w:sz w:val="28"/>
          <w:szCs w:val="28"/>
        </w:rPr>
      </w:pPr>
      <w:r w:rsidRPr="00627885">
        <w:rPr>
          <w:rFonts w:eastAsia="Calibri"/>
          <w:b/>
          <w:bCs/>
          <w:sz w:val="28"/>
          <w:szCs w:val="28"/>
        </w:rPr>
        <w:t>b.</w:t>
      </w:r>
      <w:r w:rsidR="007F2855" w:rsidRPr="00627885">
        <w:rPr>
          <w:rFonts w:eastAsia="Calibri"/>
          <w:b/>
          <w:bCs/>
          <w:sz w:val="28"/>
          <w:szCs w:val="28"/>
        </w:rPr>
        <w:t>2. Nhận xét các chỉ tiêu trong hồ sơ khai thuế</w:t>
      </w:r>
    </w:p>
    <w:p w:rsidR="007F2855" w:rsidRPr="00627885" w:rsidRDefault="007F2855" w:rsidP="00627885">
      <w:pPr>
        <w:tabs>
          <w:tab w:val="left" w:pos="450"/>
          <w:tab w:val="left" w:pos="720"/>
        </w:tabs>
        <w:spacing w:before="120"/>
        <w:ind w:firstLine="709"/>
        <w:jc w:val="both"/>
        <w:rPr>
          <w:rFonts w:eastAsia="Calibri"/>
          <w:sz w:val="28"/>
          <w:szCs w:val="28"/>
        </w:rPr>
      </w:pPr>
      <w:r w:rsidRPr="00627885">
        <w:rPr>
          <w:rFonts w:eastAsia="Calibri"/>
          <w:sz w:val="28"/>
          <w:szCs w:val="28"/>
        </w:rPr>
        <w:t>- Hồ sơ khai thuế GTGT: Nộp có đầy đủ không, có thiếu tờ khai tháng hay quí nào không, nộp có đúng hạn không? hoặc hồ sơ khai từng lần phát sinh.</w:t>
      </w:r>
    </w:p>
    <w:p w:rsidR="007F2855" w:rsidRPr="00627885" w:rsidRDefault="007F2855" w:rsidP="00627885">
      <w:pPr>
        <w:tabs>
          <w:tab w:val="left" w:pos="450"/>
          <w:tab w:val="left" w:pos="720"/>
        </w:tabs>
        <w:spacing w:before="120"/>
        <w:ind w:firstLine="709"/>
        <w:jc w:val="both"/>
        <w:rPr>
          <w:rFonts w:eastAsia="Calibri"/>
          <w:sz w:val="28"/>
          <w:szCs w:val="28"/>
        </w:rPr>
      </w:pPr>
      <w:r w:rsidRPr="00627885">
        <w:rPr>
          <w:rFonts w:eastAsia="Calibri"/>
          <w:sz w:val="28"/>
          <w:szCs w:val="28"/>
        </w:rPr>
        <w:t>- Hồ sơ khai thuế TNDN: Nộp có đầy đủ không, có thiếu tờ khai quý nào, năm nào không, báo cáo tài chính có nộp đủ không và lưu ý đối với các phụ lục đi kèm phù hợp với từng loại hình doanh nghiệp?</w:t>
      </w:r>
    </w:p>
    <w:p w:rsidR="007F2855" w:rsidRPr="00627885" w:rsidRDefault="007F2855" w:rsidP="00627885">
      <w:pPr>
        <w:tabs>
          <w:tab w:val="left" w:pos="450"/>
          <w:tab w:val="left" w:pos="720"/>
        </w:tabs>
        <w:spacing w:before="120"/>
        <w:ind w:firstLine="709"/>
        <w:jc w:val="both"/>
        <w:rPr>
          <w:rFonts w:eastAsia="Calibri"/>
          <w:sz w:val="28"/>
          <w:szCs w:val="28"/>
        </w:rPr>
      </w:pPr>
      <w:r w:rsidRPr="00627885">
        <w:rPr>
          <w:rFonts w:eastAsia="Calibri"/>
          <w:sz w:val="28"/>
          <w:szCs w:val="28"/>
        </w:rPr>
        <w:t>- Hồ sơ khai thuế TNCN, TTĐB, BVMT, NT, TN: Tương tự như trên.</w:t>
      </w:r>
    </w:p>
    <w:p w:rsidR="007F2855" w:rsidRPr="00627885" w:rsidRDefault="007F2855" w:rsidP="00627885">
      <w:pPr>
        <w:spacing w:before="120"/>
        <w:ind w:firstLine="709"/>
        <w:jc w:val="both"/>
        <w:rPr>
          <w:rFonts w:eastAsia="Calibri"/>
          <w:sz w:val="28"/>
          <w:szCs w:val="28"/>
        </w:rPr>
      </w:pPr>
      <w:r w:rsidRPr="00627885">
        <w:rPr>
          <w:rFonts w:eastAsia="Calibri"/>
          <w:sz w:val="28"/>
          <w:szCs w:val="28"/>
        </w:rPr>
        <w:t>- Khai báo các chỉ tiêu có đầy đủ hay không? Có đúng mẫu biểu quy định hay không? Có chữ ký của người có thẩm quyền hay không? Có đóng dấu của cơ sở kinh doanh hay không? Các vấn đề trên nếu thiếu, không đầy đủ thì ghi cụ thể (nếu hồ sơ nộp qua mạng thì không cần thiết có các chữ ký của người có thẩm quyền hay đóng dấu).</w:t>
      </w:r>
    </w:p>
    <w:p w:rsidR="007F2855" w:rsidRPr="00627885" w:rsidRDefault="006F6A9A" w:rsidP="00627885">
      <w:pPr>
        <w:spacing w:before="120"/>
        <w:ind w:firstLine="709"/>
        <w:jc w:val="both"/>
        <w:rPr>
          <w:rFonts w:eastAsia="Calibri"/>
          <w:b/>
          <w:bCs/>
          <w:sz w:val="28"/>
          <w:szCs w:val="28"/>
        </w:rPr>
      </w:pPr>
      <w:r w:rsidRPr="00627885">
        <w:rPr>
          <w:rFonts w:eastAsia="Calibri"/>
          <w:b/>
          <w:bCs/>
          <w:sz w:val="28"/>
          <w:szCs w:val="28"/>
        </w:rPr>
        <w:t>b.</w:t>
      </w:r>
      <w:r w:rsidR="007F2855" w:rsidRPr="00627885">
        <w:rPr>
          <w:rFonts w:eastAsia="Calibri"/>
          <w:b/>
          <w:bCs/>
          <w:sz w:val="28"/>
          <w:szCs w:val="28"/>
        </w:rPr>
        <w:t>3. Căn cứ tính thuế, số thuế phải nộp trong hồ sơ khai thuế</w:t>
      </w:r>
    </w:p>
    <w:p w:rsidR="007F2855" w:rsidRPr="00627885" w:rsidRDefault="006F6A9A" w:rsidP="00627885">
      <w:pPr>
        <w:tabs>
          <w:tab w:val="left" w:pos="5670"/>
        </w:tabs>
        <w:spacing w:before="120"/>
        <w:ind w:firstLine="709"/>
        <w:jc w:val="both"/>
        <w:rPr>
          <w:rFonts w:eastAsia="Calibri"/>
          <w:sz w:val="28"/>
          <w:szCs w:val="28"/>
        </w:rPr>
      </w:pPr>
      <w:r w:rsidRPr="00627885">
        <w:rPr>
          <w:rFonts w:eastAsia="Calibri"/>
          <w:sz w:val="28"/>
          <w:szCs w:val="28"/>
        </w:rPr>
        <w:t>b.</w:t>
      </w:r>
      <w:r w:rsidR="007F2855" w:rsidRPr="00627885">
        <w:rPr>
          <w:rFonts w:eastAsia="Calibri"/>
          <w:sz w:val="28"/>
          <w:szCs w:val="28"/>
        </w:rPr>
        <w:t>3.1</w:t>
      </w:r>
      <w:r w:rsidRPr="00627885">
        <w:rPr>
          <w:rFonts w:eastAsia="Calibri"/>
          <w:sz w:val="28"/>
          <w:szCs w:val="28"/>
        </w:rPr>
        <w:t>.</w:t>
      </w:r>
      <w:r w:rsidR="007F2855" w:rsidRPr="00627885">
        <w:rPr>
          <w:rFonts w:eastAsia="Calibri"/>
          <w:sz w:val="28"/>
          <w:szCs w:val="28"/>
        </w:rPr>
        <w:t xml:space="preserve"> Về thuế GTGT: </w:t>
      </w:r>
    </w:p>
    <w:p w:rsidR="007F2855" w:rsidRPr="00627885" w:rsidRDefault="007F2855" w:rsidP="00627885">
      <w:pPr>
        <w:tabs>
          <w:tab w:val="left" w:pos="5670"/>
        </w:tabs>
        <w:spacing w:before="120"/>
        <w:ind w:firstLine="709"/>
        <w:jc w:val="both"/>
        <w:rPr>
          <w:rFonts w:eastAsia="Calibri"/>
          <w:sz w:val="28"/>
          <w:szCs w:val="28"/>
        </w:rPr>
      </w:pPr>
      <w:r w:rsidRPr="00627885">
        <w:rPr>
          <w:rFonts w:eastAsia="Calibri"/>
          <w:sz w:val="28"/>
          <w:szCs w:val="28"/>
        </w:rPr>
        <w:t>- Kiểm tra đối chiếu các tờ khai thuế với các tài liệu kèm theo, đối chiếu với tờ khai kỳ trước có gì sai lệch không?</w:t>
      </w:r>
    </w:p>
    <w:p w:rsidR="007F2855" w:rsidRPr="00627885" w:rsidRDefault="007F2855" w:rsidP="00627885">
      <w:pPr>
        <w:tabs>
          <w:tab w:val="left" w:pos="720"/>
        </w:tabs>
        <w:spacing w:before="120"/>
        <w:ind w:firstLine="709"/>
        <w:jc w:val="both"/>
        <w:rPr>
          <w:rFonts w:eastAsia="Calibri"/>
          <w:sz w:val="28"/>
          <w:szCs w:val="28"/>
        </w:rPr>
      </w:pPr>
      <w:r w:rsidRPr="00627885">
        <w:rPr>
          <w:rFonts w:eastAsia="Calibri"/>
          <w:sz w:val="28"/>
          <w:szCs w:val="28"/>
        </w:rPr>
        <w:t>- Xem xét thuế suất của HHDV bán ra có phù hợp với ngành nghề không như: Thuế suất 0%, 5%, mặt hàng không chịu thuế, không phải tính thuế. Doanh thu không chịu thuế có phân bổ thuế GTGT đủ điều kiện được khấu trừ không?</w:t>
      </w:r>
    </w:p>
    <w:p w:rsidR="007F2855" w:rsidRPr="00627885" w:rsidRDefault="007F2855" w:rsidP="00627885">
      <w:pPr>
        <w:tabs>
          <w:tab w:val="left" w:pos="720"/>
        </w:tabs>
        <w:spacing w:before="120"/>
        <w:ind w:firstLine="709"/>
        <w:jc w:val="both"/>
        <w:rPr>
          <w:rFonts w:eastAsia="Calibri"/>
          <w:sz w:val="28"/>
          <w:szCs w:val="28"/>
        </w:rPr>
      </w:pPr>
      <w:r w:rsidRPr="00627885">
        <w:rPr>
          <w:rFonts w:eastAsia="Calibri"/>
          <w:sz w:val="28"/>
          <w:szCs w:val="28"/>
        </w:rPr>
        <w:t>- Doanh nghiệp âm thuế GTGT liên tục còn quá lớn thì khi kiểm tra sẽ đối chiếu với trị giá hàng hóa, vật tư tồn kho có phù hợp không?</w:t>
      </w:r>
    </w:p>
    <w:p w:rsidR="007F2855" w:rsidRPr="00627885" w:rsidRDefault="007F2855" w:rsidP="00627885">
      <w:pPr>
        <w:spacing w:before="120"/>
        <w:ind w:firstLine="709"/>
        <w:jc w:val="both"/>
        <w:rPr>
          <w:rFonts w:eastAsia="Calibri"/>
          <w:sz w:val="28"/>
          <w:szCs w:val="28"/>
        </w:rPr>
      </w:pPr>
      <w:r w:rsidRPr="00627885">
        <w:rPr>
          <w:rFonts w:eastAsia="Calibri"/>
          <w:sz w:val="28"/>
          <w:szCs w:val="28"/>
        </w:rPr>
        <w:t>- Xem xét trên bảng kê hàng hóa dịch vụ mua vào để phát hiện những chi phí không liên quan đến hoạt động SXKD như: Quà biếu, tặng, ăn uống, tài trợ, du lịch,... phát sinh ghi trên bảng kê mua vào có quá lớn, bất hợp lý không?</w:t>
      </w:r>
    </w:p>
    <w:p w:rsidR="007F2855" w:rsidRPr="00627885" w:rsidRDefault="006F6A9A" w:rsidP="00627885">
      <w:pPr>
        <w:tabs>
          <w:tab w:val="left" w:pos="720"/>
          <w:tab w:val="left" w:pos="3825"/>
        </w:tabs>
        <w:spacing w:before="120"/>
        <w:ind w:firstLine="709"/>
        <w:jc w:val="both"/>
        <w:rPr>
          <w:rFonts w:eastAsia="Calibri"/>
          <w:sz w:val="28"/>
          <w:szCs w:val="28"/>
        </w:rPr>
      </w:pPr>
      <w:r w:rsidRPr="00627885">
        <w:rPr>
          <w:rFonts w:eastAsia="Calibri"/>
          <w:sz w:val="28"/>
          <w:szCs w:val="28"/>
        </w:rPr>
        <w:t>b.</w:t>
      </w:r>
      <w:r w:rsidR="007F2855" w:rsidRPr="00627885">
        <w:rPr>
          <w:rFonts w:eastAsia="Calibri"/>
          <w:sz w:val="28"/>
          <w:szCs w:val="28"/>
        </w:rPr>
        <w:t>3.2</w:t>
      </w:r>
      <w:r w:rsidRPr="00627885">
        <w:rPr>
          <w:rFonts w:eastAsia="Calibri"/>
          <w:sz w:val="28"/>
          <w:szCs w:val="28"/>
        </w:rPr>
        <w:t>.</w:t>
      </w:r>
      <w:r w:rsidR="007F2855" w:rsidRPr="00627885">
        <w:rPr>
          <w:rFonts w:eastAsia="Calibri"/>
          <w:sz w:val="28"/>
          <w:szCs w:val="28"/>
        </w:rPr>
        <w:t xml:space="preserve"> Về thuế TNDN:</w:t>
      </w:r>
    </w:p>
    <w:p w:rsidR="007F2855" w:rsidRPr="00627885" w:rsidRDefault="007F2855" w:rsidP="00627885">
      <w:pPr>
        <w:spacing w:before="120"/>
        <w:ind w:firstLine="709"/>
        <w:jc w:val="both"/>
        <w:rPr>
          <w:rFonts w:eastAsia="Calibri"/>
          <w:sz w:val="28"/>
          <w:szCs w:val="28"/>
        </w:rPr>
      </w:pPr>
      <w:r w:rsidRPr="00627885">
        <w:rPr>
          <w:rFonts w:eastAsia="Calibri"/>
          <w:sz w:val="28"/>
          <w:szCs w:val="28"/>
        </w:rPr>
        <w:t>- Vào TMS, Web csdl.gdt.gov.vn in: Báo cáo số thu tháng 12 mẫu BC4A để khai thác số đã nộp NSNN trong năm của NNT, sổ chi tiết tình hình thu nộp của ĐTNT, sổ diễn giải chứng từ nộp (có thể có có thể không), tình hình miễn giảm gia hạn nộp thuế.</w:t>
      </w:r>
    </w:p>
    <w:p w:rsidR="007F2855" w:rsidRPr="00627885" w:rsidRDefault="007F2855" w:rsidP="00627885">
      <w:pPr>
        <w:spacing w:before="120"/>
        <w:ind w:firstLine="709"/>
        <w:jc w:val="both"/>
        <w:rPr>
          <w:rFonts w:eastAsia="Calibri"/>
          <w:sz w:val="28"/>
          <w:szCs w:val="28"/>
        </w:rPr>
      </w:pPr>
      <w:r w:rsidRPr="00627885">
        <w:rPr>
          <w:rFonts w:eastAsia="Calibri"/>
          <w:sz w:val="28"/>
          <w:szCs w:val="28"/>
        </w:rPr>
        <w:lastRenderedPageBreak/>
        <w:t xml:space="preserve">- Quyết toán thuế TNDN mẫu 03/TNDN đối chiếu số liệu ở mẫu 03-1A/TNDN Phụ lục kết quả hoạt động SXKD dành cho người nộp thuế thuộc các ngành sản xuất, thương mại, dịch vụ,… Phụ lục giao dịch liên kết (nếu có). </w:t>
      </w:r>
    </w:p>
    <w:p w:rsidR="007F2855" w:rsidRPr="00627885" w:rsidRDefault="007F2855" w:rsidP="00627885">
      <w:pPr>
        <w:spacing w:before="120"/>
        <w:ind w:firstLine="709"/>
        <w:jc w:val="both"/>
        <w:rPr>
          <w:rFonts w:eastAsia="Calibri"/>
          <w:sz w:val="28"/>
          <w:szCs w:val="28"/>
        </w:rPr>
      </w:pPr>
      <w:r w:rsidRPr="00627885">
        <w:rPr>
          <w:rFonts w:eastAsia="Calibri"/>
          <w:sz w:val="28"/>
          <w:szCs w:val="28"/>
        </w:rPr>
        <w:t>- Nhìn tổng quát xem tờ khai quyết toán thuế có gì bất hợp lý không, có gì nghi vấn, sai sót không? Ví dụ: Chuyển lỗ có đúng quy định không (số lỗ chuyển phải theo kết quả kiểm tra của cơ quan thuế kỳ trước), khai được giảm, miễn thuế nhưng có đầy đủ thủ tục chưa, điều kiện miễn, giảm như thế nào; cộng trừ số học có đúng không?.....</w:t>
      </w:r>
    </w:p>
    <w:p w:rsidR="007F2855" w:rsidRPr="00627885" w:rsidRDefault="007F2855" w:rsidP="00627885">
      <w:pPr>
        <w:tabs>
          <w:tab w:val="left" w:pos="720"/>
        </w:tabs>
        <w:spacing w:before="120"/>
        <w:ind w:firstLine="709"/>
        <w:jc w:val="both"/>
        <w:rPr>
          <w:rFonts w:eastAsia="Calibri"/>
          <w:sz w:val="28"/>
          <w:szCs w:val="28"/>
        </w:rPr>
      </w:pPr>
      <w:r w:rsidRPr="00627885">
        <w:rPr>
          <w:rFonts w:eastAsia="Calibri"/>
          <w:sz w:val="28"/>
          <w:szCs w:val="28"/>
        </w:rPr>
        <w:t>- Đối chiếu các số liệu trên tờ khai quyết toán thuế và mẫu biểu thuế với bảng cân đối số phát sinh để phát hiện số liệu không khớp đúng?</w:t>
      </w:r>
    </w:p>
    <w:p w:rsidR="007F2855" w:rsidRPr="00627885" w:rsidRDefault="006F6A9A" w:rsidP="00627885">
      <w:pPr>
        <w:spacing w:before="120"/>
        <w:ind w:firstLine="709"/>
        <w:jc w:val="both"/>
        <w:rPr>
          <w:rFonts w:eastAsia="Calibri"/>
          <w:sz w:val="28"/>
          <w:szCs w:val="28"/>
        </w:rPr>
      </w:pPr>
      <w:r w:rsidRPr="00627885">
        <w:rPr>
          <w:rFonts w:eastAsia="Calibri"/>
          <w:sz w:val="28"/>
          <w:szCs w:val="28"/>
        </w:rPr>
        <w:t>b.</w:t>
      </w:r>
      <w:r w:rsidR="007F2855" w:rsidRPr="00627885">
        <w:rPr>
          <w:rFonts w:eastAsia="Calibri"/>
          <w:sz w:val="28"/>
          <w:szCs w:val="28"/>
        </w:rPr>
        <w:t>3.3</w:t>
      </w:r>
      <w:r w:rsidRPr="00627885">
        <w:rPr>
          <w:rFonts w:eastAsia="Calibri"/>
          <w:sz w:val="28"/>
          <w:szCs w:val="28"/>
        </w:rPr>
        <w:t>.</w:t>
      </w:r>
      <w:r w:rsidR="007F2855" w:rsidRPr="00627885">
        <w:rPr>
          <w:rFonts w:eastAsia="Calibri"/>
          <w:sz w:val="28"/>
          <w:szCs w:val="28"/>
        </w:rPr>
        <w:t xml:space="preserve"> Về thuế TNCN:</w:t>
      </w:r>
    </w:p>
    <w:p w:rsidR="007F2855" w:rsidRPr="00627885" w:rsidRDefault="007F2855" w:rsidP="00627885">
      <w:pPr>
        <w:spacing w:before="120"/>
        <w:ind w:firstLine="709"/>
        <w:jc w:val="both"/>
        <w:rPr>
          <w:sz w:val="28"/>
          <w:szCs w:val="28"/>
        </w:rPr>
      </w:pPr>
      <w:r w:rsidRPr="00627885">
        <w:rPr>
          <w:sz w:val="28"/>
          <w:szCs w:val="28"/>
        </w:rPr>
        <w:t xml:space="preserve">- Tổng tiền lương đã thực tế chi trả chi tiết của tài khoản 334 phải bằng với tổng số tiền thu nhập chịu thuế quyết toán thuế thu nhập cá nhân trên bảng kê 05-1BK-QTT-TNCN, trường hợp có chênh lệch là do doanh nghiệp lập bảng lương khống để hạch toán tăng tiền lương, tiền công vào chi phí giá vốn hoặc cá nhân có thu nhập hai nơi trở lên không ủy quyền quyết toán thuế thu nhập cá nhân và doanh nghiệp không thực hiện </w:t>
      </w:r>
      <w:r w:rsidRPr="00627885">
        <w:rPr>
          <w:iCs/>
          <w:sz w:val="28"/>
          <w:szCs w:val="28"/>
        </w:rPr>
        <w:t>khấu trừ thuế thu nhập cá nhân trước khi trả thu nhập cho cá nhân có thu nhập từ 2tr đồng trở lên theo quy định.</w:t>
      </w:r>
    </w:p>
    <w:p w:rsidR="007F2855" w:rsidRPr="00627885" w:rsidRDefault="007F2855" w:rsidP="00627885">
      <w:pPr>
        <w:spacing w:before="120"/>
        <w:ind w:firstLine="709"/>
        <w:jc w:val="both"/>
        <w:rPr>
          <w:sz w:val="28"/>
          <w:szCs w:val="28"/>
        </w:rPr>
      </w:pPr>
      <w:r w:rsidRPr="00627885">
        <w:rPr>
          <w:sz w:val="28"/>
          <w:szCs w:val="28"/>
        </w:rPr>
        <w:t xml:space="preserve">- Tra cứu thông tin trên hệ thống Quản lý thuế tập trung TMS: Vào chức năng </w:t>
      </w:r>
      <w:r w:rsidRPr="00627885">
        <w:rPr>
          <w:i/>
          <w:iCs/>
          <w:sz w:val="28"/>
          <w:szCs w:val="28"/>
        </w:rPr>
        <w:t>3. 2. 4. 1.2 nhập đầy đủ các thông tin chạy tổng hợp dữ liệu quyết toán</w:t>
      </w:r>
      <w:r w:rsidRPr="00627885">
        <w:rPr>
          <w:sz w:val="28"/>
          <w:szCs w:val="28"/>
        </w:rPr>
        <w:t xml:space="preserve">; chức năng </w:t>
      </w:r>
      <w:r w:rsidRPr="00627885">
        <w:rPr>
          <w:i/>
          <w:iCs/>
          <w:sz w:val="28"/>
          <w:szCs w:val="28"/>
        </w:rPr>
        <w:t>3.2.4.2 Tra cứu và đối chiếu dữ liệu tổng hợp quyết toán thuế</w:t>
      </w:r>
      <w:r w:rsidRPr="00627885">
        <w:rPr>
          <w:sz w:val="28"/>
          <w:szCs w:val="28"/>
        </w:rPr>
        <w:t xml:space="preserve">; chức năng </w:t>
      </w:r>
      <w:r w:rsidRPr="00627885">
        <w:rPr>
          <w:i/>
          <w:iCs/>
          <w:sz w:val="28"/>
          <w:szCs w:val="28"/>
        </w:rPr>
        <w:t>3.9.4.2 tra cứu nguồn thu nhập của cá nhân</w:t>
      </w:r>
      <w:r w:rsidRPr="00627885">
        <w:rPr>
          <w:sz w:val="28"/>
          <w:szCs w:val="28"/>
        </w:rPr>
        <w:t xml:space="preserve"> xem thông tin thu nhập hai nơi để xác định cá nhân làm việc thực tế ở nơi đâu? Thường doanh nghiệp có ký hợp đồng lao động với người lao động, có làm bảng chấm công và danh sách chi trả tiền lương, tiền công để hạch toán chi phí giá vốn công trình nhưng thực tế các cá nhân này không có làm việc trực tiếp tại doanh nghiệp và doanh nghiệp không thực hiện quyết toán thuế để trốn thuế thu nhập cá nhân.</w:t>
      </w:r>
    </w:p>
    <w:p w:rsidR="007F2855" w:rsidRPr="00627885" w:rsidRDefault="007F2855" w:rsidP="00627885">
      <w:pPr>
        <w:spacing w:before="120"/>
        <w:ind w:firstLine="709"/>
        <w:jc w:val="both"/>
        <w:rPr>
          <w:sz w:val="28"/>
          <w:szCs w:val="28"/>
        </w:rPr>
      </w:pPr>
      <w:r w:rsidRPr="00627885">
        <w:rPr>
          <w:sz w:val="28"/>
          <w:szCs w:val="28"/>
        </w:rPr>
        <w:t xml:space="preserve">- Tra cứu thông tin trên hệ thống Quản lý thuế tập trung TMS </w:t>
      </w:r>
      <w:r w:rsidRPr="00627885">
        <w:rPr>
          <w:i/>
          <w:sz w:val="28"/>
          <w:szCs w:val="28"/>
        </w:rPr>
        <w:t>(Chức năng 2.2.1 Xem thông tin người nộp thuế)</w:t>
      </w:r>
      <w:r w:rsidRPr="00627885">
        <w:rPr>
          <w:sz w:val="28"/>
          <w:szCs w:val="28"/>
        </w:rPr>
        <w:t xml:space="preserve"> để tra cứu giấy chứng minh nhân dân xem thông tin cá nhân đăng ký làm việc tại doanh nghiệp có đúng họ và tên không hoặc đang làm việc ở doanh nghiệp khác và tỉnh nào đó… nhưng doanh nghiệp lập khống hợp đồng lao đồng và làm danh sách chi trả tiền luơng để hạch toán tăng chi phí giá vốn, ngoài ra có thể đối chiếu thêm với danh sách doanh nghiệp đăng ký tham gia bảo hiểm xã hội cho người lao động tại doanh nghiệp.</w:t>
      </w:r>
    </w:p>
    <w:p w:rsidR="007F2855" w:rsidRPr="00627885" w:rsidRDefault="007F2855" w:rsidP="00627885">
      <w:pPr>
        <w:spacing w:before="120"/>
        <w:ind w:firstLine="709"/>
        <w:jc w:val="both"/>
        <w:rPr>
          <w:sz w:val="28"/>
          <w:szCs w:val="28"/>
        </w:rPr>
      </w:pPr>
      <w:r w:rsidRPr="00627885">
        <w:rPr>
          <w:sz w:val="28"/>
          <w:szCs w:val="28"/>
        </w:rPr>
        <w:t>- Đối chiếu tiền lương thực tế chi trả so với tiền lương trên báo cáo kinh tế kỹ thuật đã được cơ quan chức năng thẩm định xem có chênh lệch hay không? Từ đó xuất toán khoản tiền lương không hợp lý ra khỏi chi phí giá vốn.</w:t>
      </w:r>
    </w:p>
    <w:p w:rsidR="007F2855" w:rsidRPr="00627885" w:rsidRDefault="007F2855" w:rsidP="00627885">
      <w:pPr>
        <w:spacing w:before="120"/>
        <w:ind w:firstLine="709"/>
        <w:jc w:val="both"/>
        <w:rPr>
          <w:sz w:val="28"/>
          <w:szCs w:val="28"/>
        </w:rPr>
      </w:pPr>
      <w:r w:rsidRPr="00627885">
        <w:rPr>
          <w:sz w:val="28"/>
          <w:szCs w:val="28"/>
        </w:rPr>
        <w:t>- Đối chiếu tiền lương chi thực tế so với tiền lương đăng ký tham gia bảo hiểm y tế để từ đó đấu tranh loại ra khỏi chi phí giá vốn những khoản tiền lương không hợp lý.</w:t>
      </w:r>
    </w:p>
    <w:p w:rsidR="007F2855" w:rsidRPr="00627885" w:rsidRDefault="007F2855" w:rsidP="00627885">
      <w:pPr>
        <w:spacing w:before="120"/>
        <w:ind w:firstLine="709"/>
        <w:jc w:val="both"/>
        <w:rPr>
          <w:b/>
          <w:sz w:val="28"/>
          <w:szCs w:val="28"/>
          <w:lang w:val="nl-NL"/>
        </w:rPr>
      </w:pPr>
      <w:r w:rsidRPr="00627885">
        <w:rPr>
          <w:b/>
          <w:sz w:val="28"/>
          <w:szCs w:val="28"/>
          <w:lang w:val="nl-NL"/>
        </w:rPr>
        <w:t>4. Tính mới của sáng kiến</w:t>
      </w:r>
    </w:p>
    <w:p w:rsidR="007F2855" w:rsidRPr="00627885" w:rsidRDefault="007F2855" w:rsidP="00627885">
      <w:pPr>
        <w:spacing w:before="120"/>
        <w:ind w:firstLine="709"/>
        <w:jc w:val="both"/>
        <w:rPr>
          <w:sz w:val="28"/>
          <w:szCs w:val="28"/>
          <w:lang w:val="nl-NL"/>
        </w:rPr>
      </w:pPr>
      <w:r w:rsidRPr="00627885">
        <w:rPr>
          <w:sz w:val="28"/>
          <w:szCs w:val="28"/>
          <w:lang w:val="nl-NL"/>
        </w:rPr>
        <w:lastRenderedPageBreak/>
        <w:t>- Đưa ra định hướng phương pháp, biện pháp khi tiến hành một cuộc kiểm tra tại một loại hình doanh nghiệp trong kế hoạch đã được phê duyệt hằng năm hoặc kiểm tra đột xuất theo chỉ đạo của lãnh đạo Thuế tỉnh, lãnh đạo Phòng Kiểm tra qua phân tích nhận thấy doanh nghiệp có dấu hiệu vi phạm.</w:t>
      </w:r>
    </w:p>
    <w:p w:rsidR="007F2855" w:rsidRPr="00627885" w:rsidRDefault="007F2855" w:rsidP="00627885">
      <w:pPr>
        <w:spacing w:before="120"/>
        <w:ind w:firstLine="709"/>
        <w:jc w:val="both"/>
        <w:rPr>
          <w:sz w:val="28"/>
          <w:szCs w:val="28"/>
          <w:lang w:val="nl-NL"/>
        </w:rPr>
      </w:pPr>
      <w:r w:rsidRPr="00627885">
        <w:rPr>
          <w:sz w:val="28"/>
          <w:szCs w:val="28"/>
          <w:lang w:val="nl-NL"/>
        </w:rPr>
        <w:t>- Đây là một phương án, biện pháp qua kinh nghiệm kiểm tra thực tiễn, cũng như tập trung xử lý các vấn đề mới phát hiện để xác định là trọng tâm, trọng điểm khi tiến hành một cuộc kiểm tra.</w:t>
      </w:r>
    </w:p>
    <w:p w:rsidR="007F2855" w:rsidRPr="00627885" w:rsidRDefault="007F2855" w:rsidP="00627885">
      <w:pPr>
        <w:spacing w:before="120"/>
        <w:ind w:firstLine="709"/>
        <w:jc w:val="both"/>
        <w:rPr>
          <w:sz w:val="28"/>
          <w:szCs w:val="28"/>
          <w:lang w:val="nl-NL"/>
        </w:rPr>
      </w:pPr>
      <w:r w:rsidRPr="00627885">
        <w:rPr>
          <w:sz w:val="28"/>
          <w:szCs w:val="28"/>
          <w:lang w:val="nl-NL"/>
        </w:rPr>
        <w:t>- Phối hợp với các bên có liên quan, dựa trên số liệu độc lập do bên thứ 3 cung cấp nâng cao cơ sở pháp lý, từ đó đấu tranh xác định nghĩa vụ thuế của doanh nghiệp được kiểm tra.</w:t>
      </w:r>
    </w:p>
    <w:p w:rsidR="007F2855" w:rsidRPr="00627885" w:rsidRDefault="007F2855" w:rsidP="00627885">
      <w:pPr>
        <w:spacing w:before="120"/>
        <w:ind w:firstLine="709"/>
        <w:jc w:val="both"/>
        <w:rPr>
          <w:sz w:val="28"/>
          <w:szCs w:val="28"/>
          <w:lang w:val="nl-NL"/>
        </w:rPr>
      </w:pPr>
      <w:r w:rsidRPr="00627885">
        <w:rPr>
          <w:sz w:val="28"/>
          <w:szCs w:val="28"/>
          <w:lang w:val="nl-NL"/>
        </w:rPr>
        <w:t>- Vận dụng kỹ năng, kinh nghiệm và phương pháp kiểm tra để tổng hợp, phân tích, đối chiếu và so sánh nhằm đi sâu vào trọng tâm của vấn đề khi tiến hành một cuộc kiểm tra được nhanh gon và đạt hiệu quả nhất.</w:t>
      </w:r>
    </w:p>
    <w:p w:rsidR="007F2855" w:rsidRPr="00627885" w:rsidRDefault="007F2855" w:rsidP="00627885">
      <w:pPr>
        <w:spacing w:before="120"/>
        <w:ind w:firstLine="709"/>
        <w:jc w:val="both"/>
        <w:rPr>
          <w:b/>
          <w:sz w:val="28"/>
          <w:szCs w:val="28"/>
          <w:lang w:val="nl-NL"/>
        </w:rPr>
      </w:pPr>
      <w:r w:rsidRPr="00627885">
        <w:rPr>
          <w:b/>
          <w:sz w:val="28"/>
          <w:szCs w:val="28"/>
          <w:lang w:val="nl-NL"/>
        </w:rPr>
        <w:t>c) Đánh giá hiệu quả áp dụng, lợi ích thu được</w:t>
      </w:r>
    </w:p>
    <w:p w:rsidR="007F2855" w:rsidRPr="00627885" w:rsidRDefault="007F2855" w:rsidP="00627885">
      <w:pPr>
        <w:spacing w:before="120"/>
        <w:ind w:firstLine="709"/>
        <w:jc w:val="both"/>
        <w:rPr>
          <w:sz w:val="28"/>
          <w:szCs w:val="28"/>
          <w:lang w:val="nl-NL"/>
        </w:rPr>
      </w:pPr>
      <w:r w:rsidRPr="00627885">
        <w:rPr>
          <w:sz w:val="28"/>
          <w:szCs w:val="28"/>
          <w:lang w:val="nl-NL"/>
        </w:rPr>
        <w:t>- Nâng cao trình độ chuyên môn nghiệp vụ; k</w:t>
      </w:r>
      <w:r w:rsidRPr="00627885">
        <w:rPr>
          <w:sz w:val="28"/>
          <w:szCs w:val="28"/>
        </w:rPr>
        <w:t>ỹ năng thu thập thông tin, số liệu và phân tích dấu hiệu vi phạm của doanh nghiệp trong hoạt động kiểm tra thuế.</w:t>
      </w:r>
    </w:p>
    <w:p w:rsidR="007F2855" w:rsidRPr="00627885" w:rsidRDefault="007F2855" w:rsidP="00627885">
      <w:pPr>
        <w:spacing w:before="120"/>
        <w:ind w:firstLine="709"/>
        <w:jc w:val="both"/>
        <w:rPr>
          <w:sz w:val="28"/>
          <w:szCs w:val="28"/>
          <w:lang w:val="nl-NL"/>
        </w:rPr>
      </w:pPr>
      <w:r w:rsidRPr="00627885">
        <w:rPr>
          <w:sz w:val="28"/>
          <w:szCs w:val="28"/>
          <w:lang w:val="nl-NL"/>
        </w:rPr>
        <w:t>- Đây là một biện pháp nâng cao hiệu quả quản lý thuế, tăng cường công tác chống thất thu thuế về hoạt động kiểm tra trên địa bàn trong thời gian vừa qua.</w:t>
      </w:r>
    </w:p>
    <w:p w:rsidR="007F2855" w:rsidRPr="00627885" w:rsidRDefault="007F2855" w:rsidP="00627885">
      <w:pPr>
        <w:spacing w:before="120"/>
        <w:ind w:firstLine="709"/>
        <w:jc w:val="both"/>
        <w:rPr>
          <w:sz w:val="28"/>
          <w:szCs w:val="28"/>
          <w:lang w:val="nl-NL"/>
        </w:rPr>
      </w:pPr>
      <w:r w:rsidRPr="00627885">
        <w:rPr>
          <w:sz w:val="28"/>
          <w:szCs w:val="28"/>
          <w:lang w:val="nl-NL"/>
        </w:rPr>
        <w:t>- Áp dụng các biện pháp của sáng kiến đã thực hiện để tiến hành một cuộc kiểm tra tại đơn vị nhanh, gọn, hiệu quả và phát hiện được các lỗi sai phạm trong công tác kê khai thuế, hạch toán sổ sách kế toán của doanh nghiệp.</w:t>
      </w:r>
    </w:p>
    <w:p w:rsidR="007F2855" w:rsidRPr="00627885" w:rsidRDefault="007F2855" w:rsidP="00627885">
      <w:pPr>
        <w:spacing w:before="120"/>
        <w:ind w:firstLine="709"/>
        <w:jc w:val="both"/>
        <w:rPr>
          <w:sz w:val="28"/>
          <w:szCs w:val="28"/>
          <w:lang w:val="nl-NL"/>
        </w:rPr>
      </w:pPr>
      <w:r w:rsidRPr="00627885">
        <w:rPr>
          <w:sz w:val="28"/>
          <w:szCs w:val="28"/>
          <w:lang w:val="nl-NL"/>
        </w:rPr>
        <w:t>- Qua kiểm tra tại doanh nghiệp, phát hiện sai phạm truy thu thuế, phạt khai sai và phạt chậm nộp, từ đó nâng cao ý thức của doanh nghiệp trong công tác kê khai, nộp thuế và hạch toán sổ sách kế toán để xác định nghĩa vụ thuế phải nộp theo quy định của pháp luật.</w:t>
      </w:r>
    </w:p>
    <w:p w:rsidR="007F2855" w:rsidRDefault="007F2855" w:rsidP="00627885">
      <w:pPr>
        <w:spacing w:before="120"/>
        <w:ind w:firstLine="709"/>
        <w:jc w:val="both"/>
        <w:rPr>
          <w:sz w:val="28"/>
          <w:szCs w:val="28"/>
          <w:lang w:val="nl-NL"/>
        </w:rPr>
      </w:pPr>
      <w:r w:rsidRPr="00627885">
        <w:rPr>
          <w:sz w:val="28"/>
          <w:szCs w:val="28"/>
          <w:lang w:val="nl-NL"/>
        </w:rPr>
        <w:t>- Tổng số tiền thuế truy thu và tiền phạt phải nộp qua kiểm tra là 677 triệu đồng (truy thu: 500trđ; phạt khai sai: 96trđ; phạt nộp chậm: 74trđ; phạt hành chính khác: 7trđ; giảm khấu trừ: 3trđ) các hành vi sai phạm chủ yếu hạch toán chi phí không phục vụ kinh doanh; hạch toán giá vốn cao hơn so với quy định; thanh toán dùng tiền mặt hàng hóa dịch vụ mua vào từ 20 triệu đồng; kê khai thiếu doanh thu tính thuế đầu ra, thuế giá trị gia tăng đầu ra; hạch toán sai số thuế GTGT khấu trừ kỳ trước chuyển sang,... dẫn đến khai sai thiếu số tiền thuế GTGT, TNDN phải nộp, khai sai số thuế GTGT được khấu trừ chuyển kỳ sau,... (</w:t>
      </w:r>
      <w:r w:rsidRPr="00627885">
        <w:rPr>
          <w:i/>
          <w:sz w:val="28"/>
          <w:szCs w:val="28"/>
          <w:lang w:val="nl-NL"/>
        </w:rPr>
        <w:t>chi tiết số liệu theo bảng phụ lục 01 đính kèm</w:t>
      </w:r>
      <w:r w:rsidRPr="00627885">
        <w:rPr>
          <w:sz w:val="28"/>
          <w:szCs w:val="28"/>
          <w:lang w:val="nl-NL"/>
        </w:rPr>
        <w:t>).</w:t>
      </w:r>
    </w:p>
    <w:p w:rsidR="004B45D0" w:rsidRDefault="004B45D0" w:rsidP="004B45D0">
      <w:pPr>
        <w:pStyle w:val="ListParagraph"/>
        <w:tabs>
          <w:tab w:val="center" w:pos="4537"/>
        </w:tabs>
        <w:spacing w:before="120" w:after="120" w:line="240" w:lineRule="auto"/>
        <w:ind w:left="0" w:firstLine="709"/>
        <w:jc w:val="both"/>
        <w:rPr>
          <w:rFonts w:ascii="Times New Roman" w:eastAsia="MS Mincho" w:hAnsi="Times New Roman"/>
          <w:sz w:val="28"/>
          <w:szCs w:val="28"/>
          <w:lang w:val="nl-NL" w:eastAsia="ja-JP"/>
        </w:rPr>
      </w:pPr>
      <w:r w:rsidRPr="00443738">
        <w:rPr>
          <w:rFonts w:ascii="Times New Roman" w:eastAsia="MS Mincho" w:hAnsi="Times New Roman"/>
          <w:sz w:val="28"/>
          <w:szCs w:val="28"/>
          <w:lang w:val="nl-NL" w:eastAsia="ja-JP"/>
        </w:rPr>
        <w:t>Phạm vi ảnh hưởng, khả năng nhân rộng của sáng kiến: Có hiệu quả áp dụng, phạm vi ảnh hưởng và khả năng nhân rộng tại cấp Thuế tỉnh và cấp Bộ Tài chính.</w:t>
      </w:r>
    </w:p>
    <w:p w:rsidR="00BC68EA" w:rsidRPr="00627885"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627885">
        <w:rPr>
          <w:rFonts w:ascii="Times New Roman" w:hAnsi="Times New Roman"/>
          <w:b/>
          <w:bCs/>
          <w:sz w:val="28"/>
          <w:szCs w:val="28"/>
        </w:rPr>
        <w:lastRenderedPageBreak/>
        <w:t>5. Hội đồng cơ sở đã xét công nhận sáng kiến</w:t>
      </w:r>
      <w:r w:rsidRPr="00627885">
        <w:rPr>
          <w:rFonts w:ascii="Times New Roman" w:hAnsi="Times New Roman"/>
          <w:bCs/>
          <w:sz w:val="28"/>
          <w:szCs w:val="28"/>
        </w:rPr>
        <w:t>: Quyết định số 1109/QĐ-CMA ngày 23 tháng 10 năm 2025 của Thuế tỉnh Cà Mau về việc công</w:t>
      </w:r>
      <w:r w:rsidR="00BC2792">
        <w:rPr>
          <w:rFonts w:ascii="Times New Roman" w:hAnsi="Times New Roman"/>
          <w:bCs/>
          <w:sz w:val="28"/>
          <w:szCs w:val="28"/>
        </w:rPr>
        <w:t xml:space="preserve"> nhận </w:t>
      </w:r>
      <w:r w:rsidRPr="00627885">
        <w:rPr>
          <w:rFonts w:ascii="Times New Roman" w:hAnsi="Times New Roman"/>
          <w:bCs/>
          <w:sz w:val="28"/>
          <w:szCs w:val="28"/>
        </w:rPr>
        <w:t>sáng kiến năm 2025.</w:t>
      </w:r>
    </w:p>
    <w:p w:rsidR="00BC68EA" w:rsidRPr="00015B7A"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627885">
        <w:rPr>
          <w:rFonts w:ascii="Times New Roman" w:hAnsi="Times New Roman"/>
          <w:b/>
          <w:bCs/>
          <w:sz w:val="28"/>
          <w:szCs w:val="28"/>
        </w:rPr>
        <w:t>6. Thời gian</w:t>
      </w:r>
      <w:r w:rsidRPr="00015B7A">
        <w:rPr>
          <w:rFonts w:ascii="Times New Roman" w:hAnsi="Times New Roman"/>
          <w:b/>
          <w:bCs/>
          <w:sz w:val="28"/>
          <w:szCs w:val="28"/>
        </w:rPr>
        <w:t xml:space="preserve"> áp dụng:</w:t>
      </w:r>
      <w:r w:rsidRPr="00015B7A">
        <w:rPr>
          <w:rFonts w:ascii="Times New Roman" w:hAnsi="Times New Roman"/>
          <w:bCs/>
          <w:sz w:val="28"/>
          <w:szCs w:val="28"/>
        </w:rPr>
        <w:t xml:space="preserve"> </w:t>
      </w:r>
      <w:r w:rsidR="00015B7A" w:rsidRPr="00015B7A">
        <w:rPr>
          <w:rFonts w:ascii="Times New Roman" w:hAnsi="Times New Roman"/>
          <w:sz w:val="28"/>
          <w:szCs w:val="28"/>
          <w:lang w:val="nl-NL"/>
        </w:rPr>
        <w:t>Tháng 01/2026.</w:t>
      </w:r>
    </w:p>
    <w:p w:rsidR="007F2855" w:rsidRDefault="007F2855" w:rsidP="007F2855">
      <w:pPr>
        <w:tabs>
          <w:tab w:val="left" w:pos="1560"/>
        </w:tabs>
        <w:ind w:firstLine="709"/>
        <w:jc w:val="both"/>
        <w:rPr>
          <w:sz w:val="28"/>
          <w:szCs w:val="28"/>
          <w:lang w:val="nl-NL"/>
        </w:rPr>
      </w:pPr>
    </w:p>
    <w:tbl>
      <w:tblPr>
        <w:tblW w:w="9782" w:type="dxa"/>
        <w:tblInd w:w="-176" w:type="dxa"/>
        <w:tblLook w:val="04A0" w:firstRow="1" w:lastRow="0" w:firstColumn="1" w:lastColumn="0" w:noHBand="0" w:noVBand="1"/>
      </w:tblPr>
      <w:tblGrid>
        <w:gridCol w:w="4395"/>
        <w:gridCol w:w="5387"/>
      </w:tblGrid>
      <w:tr w:rsidR="00B1017C" w:rsidRPr="00434CCB" w:rsidTr="006F6264">
        <w:tc>
          <w:tcPr>
            <w:tcW w:w="4395" w:type="dxa"/>
            <w:shd w:val="clear" w:color="auto" w:fill="auto"/>
          </w:tcPr>
          <w:p w:rsidR="00FF0A1B" w:rsidRDefault="00FF0A1B" w:rsidP="00E66C29">
            <w:pPr>
              <w:tabs>
                <w:tab w:val="center" w:pos="2160"/>
                <w:tab w:val="center" w:pos="6840"/>
              </w:tabs>
              <w:jc w:val="center"/>
              <w:rPr>
                <w:b/>
                <w:sz w:val="28"/>
                <w:szCs w:val="28"/>
              </w:rPr>
            </w:pPr>
          </w:p>
          <w:p w:rsidR="00757D78" w:rsidRPr="00434CCB" w:rsidRDefault="00FF0A1B" w:rsidP="00E66C29">
            <w:pPr>
              <w:tabs>
                <w:tab w:val="center" w:pos="2160"/>
                <w:tab w:val="center" w:pos="6840"/>
              </w:tabs>
              <w:jc w:val="center"/>
              <w:rPr>
                <w:rFonts w:eastAsia="Calibri"/>
                <w:b/>
                <w:sz w:val="28"/>
                <w:szCs w:val="28"/>
              </w:rPr>
            </w:pPr>
            <w:r>
              <w:rPr>
                <w:rFonts w:eastAsia="Calibri"/>
                <w:b/>
                <w:sz w:val="28"/>
                <w:szCs w:val="28"/>
              </w:rPr>
              <w:t>THỦ TRƯỞNG ĐƠN VỊ</w:t>
            </w:r>
          </w:p>
        </w:tc>
        <w:tc>
          <w:tcPr>
            <w:tcW w:w="5387" w:type="dxa"/>
            <w:shd w:val="clear" w:color="auto" w:fill="auto"/>
          </w:tcPr>
          <w:p w:rsidR="00B1017C" w:rsidRPr="00434CCB" w:rsidRDefault="00974742" w:rsidP="00E66C29">
            <w:pPr>
              <w:tabs>
                <w:tab w:val="center" w:pos="6840"/>
              </w:tabs>
              <w:jc w:val="center"/>
              <w:rPr>
                <w:rFonts w:eastAsia="Calibri"/>
                <w:i/>
                <w:sz w:val="28"/>
                <w:szCs w:val="28"/>
              </w:rPr>
            </w:pPr>
            <w:r>
              <w:rPr>
                <w:rFonts w:eastAsia="Calibri"/>
                <w:i/>
                <w:sz w:val="28"/>
                <w:szCs w:val="28"/>
              </w:rPr>
              <w:t>Cà Mau</w:t>
            </w:r>
            <w:r w:rsidR="00B1017C" w:rsidRPr="00434CCB">
              <w:rPr>
                <w:rFonts w:eastAsia="Calibri"/>
                <w:i/>
                <w:sz w:val="28"/>
                <w:szCs w:val="28"/>
              </w:rPr>
              <w:t xml:space="preserve">, ngày </w:t>
            </w:r>
            <w:r w:rsidR="00627885">
              <w:rPr>
                <w:rFonts w:eastAsia="Calibri"/>
                <w:i/>
                <w:sz w:val="28"/>
                <w:szCs w:val="28"/>
              </w:rPr>
              <w:t>30</w:t>
            </w:r>
            <w:r w:rsidR="00B1017C" w:rsidRPr="00434CCB">
              <w:rPr>
                <w:rFonts w:eastAsia="Calibri"/>
                <w:i/>
                <w:sz w:val="28"/>
                <w:szCs w:val="28"/>
              </w:rPr>
              <w:t xml:space="preserve"> tháng </w:t>
            </w:r>
            <w:r w:rsidR="00627885">
              <w:rPr>
                <w:rFonts w:eastAsia="Calibri"/>
                <w:i/>
                <w:sz w:val="28"/>
                <w:szCs w:val="28"/>
              </w:rPr>
              <w:t>10</w:t>
            </w:r>
            <w:r w:rsidR="00B1017C" w:rsidRPr="00434CCB">
              <w:rPr>
                <w:rFonts w:eastAsia="Calibri"/>
                <w:i/>
                <w:sz w:val="28"/>
                <w:szCs w:val="28"/>
              </w:rPr>
              <w:t xml:space="preserve"> năm 20</w:t>
            </w:r>
            <w:r w:rsidR="00EB7E59" w:rsidRPr="00434CCB">
              <w:rPr>
                <w:rFonts w:eastAsia="Calibri"/>
                <w:i/>
                <w:sz w:val="28"/>
                <w:szCs w:val="28"/>
              </w:rPr>
              <w:t>2</w:t>
            </w:r>
            <w:r w:rsidR="00EA1563">
              <w:rPr>
                <w:rFonts w:eastAsia="Calibri"/>
                <w:i/>
                <w:sz w:val="28"/>
                <w:szCs w:val="28"/>
              </w:rPr>
              <w:t>5</w:t>
            </w:r>
          </w:p>
          <w:p w:rsidR="00B1017C" w:rsidRPr="00434CCB" w:rsidRDefault="00B1017C" w:rsidP="00E66C29">
            <w:pPr>
              <w:tabs>
                <w:tab w:val="center" w:pos="6840"/>
              </w:tabs>
              <w:jc w:val="center"/>
              <w:rPr>
                <w:rFonts w:eastAsia="Calibri"/>
                <w:i/>
                <w:sz w:val="28"/>
                <w:szCs w:val="28"/>
              </w:rPr>
            </w:pPr>
            <w:r w:rsidRPr="00434CCB">
              <w:rPr>
                <w:rFonts w:eastAsia="Calibri"/>
                <w:b/>
                <w:sz w:val="28"/>
                <w:szCs w:val="28"/>
              </w:rPr>
              <w:t>TÁC GIẢ SÁNG KIẾN</w:t>
            </w:r>
          </w:p>
          <w:p w:rsidR="00B1017C" w:rsidRPr="00434CCB" w:rsidRDefault="00B1017C" w:rsidP="00E66C29">
            <w:pPr>
              <w:tabs>
                <w:tab w:val="center" w:pos="6840"/>
              </w:tabs>
              <w:jc w:val="center"/>
              <w:rPr>
                <w:rFonts w:eastAsia="Calibri"/>
                <w:b/>
                <w:sz w:val="28"/>
                <w:szCs w:val="28"/>
              </w:rPr>
            </w:pPr>
          </w:p>
          <w:p w:rsidR="00A16375" w:rsidRPr="00434CCB" w:rsidRDefault="00A16375" w:rsidP="002C1BA0">
            <w:pPr>
              <w:tabs>
                <w:tab w:val="center" w:pos="6840"/>
              </w:tabs>
              <w:rPr>
                <w:rFonts w:eastAsia="Calibri"/>
                <w:b/>
                <w:i/>
                <w:sz w:val="28"/>
                <w:szCs w:val="28"/>
              </w:rPr>
            </w:pPr>
          </w:p>
          <w:p w:rsidR="00B1017C" w:rsidRPr="00434CCB" w:rsidRDefault="00B1017C" w:rsidP="00E66C29">
            <w:pPr>
              <w:tabs>
                <w:tab w:val="center" w:pos="6840"/>
              </w:tabs>
              <w:jc w:val="center"/>
              <w:rPr>
                <w:rFonts w:eastAsia="Calibri"/>
                <w:b/>
                <w:i/>
                <w:sz w:val="28"/>
                <w:szCs w:val="28"/>
              </w:rPr>
            </w:pPr>
          </w:p>
          <w:p w:rsidR="00757D78" w:rsidRPr="00434CCB" w:rsidRDefault="002C19FE" w:rsidP="00E66C29">
            <w:pPr>
              <w:tabs>
                <w:tab w:val="center" w:pos="1876"/>
                <w:tab w:val="center" w:pos="6840"/>
              </w:tabs>
              <w:jc w:val="center"/>
              <w:rPr>
                <w:b/>
                <w:sz w:val="28"/>
                <w:szCs w:val="28"/>
              </w:rPr>
            </w:pPr>
            <w:r>
              <w:rPr>
                <w:b/>
                <w:sz w:val="28"/>
                <w:szCs w:val="28"/>
              </w:rPr>
              <w:t>Phạm Văn Quang</w:t>
            </w:r>
          </w:p>
          <w:p w:rsidR="00757D78" w:rsidRPr="00434CCB" w:rsidRDefault="00757D78" w:rsidP="00AB01C6">
            <w:pPr>
              <w:tabs>
                <w:tab w:val="center" w:pos="1876"/>
                <w:tab w:val="center" w:pos="6840"/>
              </w:tabs>
              <w:spacing w:before="240"/>
              <w:jc w:val="center"/>
              <w:rPr>
                <w:b/>
                <w:sz w:val="28"/>
                <w:szCs w:val="28"/>
              </w:rPr>
            </w:pPr>
            <w:r w:rsidRPr="00434CCB">
              <w:rPr>
                <w:b/>
                <w:sz w:val="28"/>
                <w:szCs w:val="28"/>
              </w:rPr>
              <w:t>ĐỒNG TÁC GIẢ</w:t>
            </w:r>
            <w:r w:rsidR="00E66C29" w:rsidRPr="00434CCB">
              <w:rPr>
                <w:b/>
                <w:sz w:val="28"/>
                <w:szCs w:val="28"/>
              </w:rPr>
              <w:t xml:space="preserve"> SÁNG KIẾN</w:t>
            </w: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E66C29" w:rsidRPr="00434CCB" w:rsidRDefault="00E66C29" w:rsidP="00E66C29">
            <w:pPr>
              <w:tabs>
                <w:tab w:val="center" w:pos="1876"/>
                <w:tab w:val="center" w:pos="6840"/>
              </w:tabs>
              <w:jc w:val="center"/>
              <w:rPr>
                <w:b/>
                <w:sz w:val="28"/>
                <w:szCs w:val="28"/>
              </w:rPr>
            </w:pPr>
          </w:p>
          <w:p w:rsidR="00757D78" w:rsidRPr="00434CCB" w:rsidRDefault="00D01EB5" w:rsidP="00E66C29">
            <w:pPr>
              <w:tabs>
                <w:tab w:val="center" w:pos="1876"/>
                <w:tab w:val="center" w:pos="6840"/>
              </w:tabs>
              <w:jc w:val="center"/>
              <w:rPr>
                <w:b/>
                <w:sz w:val="28"/>
                <w:szCs w:val="28"/>
              </w:rPr>
            </w:pPr>
            <w:r>
              <w:rPr>
                <w:b/>
                <w:sz w:val="28"/>
                <w:szCs w:val="28"/>
              </w:rPr>
              <w:t>Đỗ Phấn Khởi</w:t>
            </w:r>
          </w:p>
          <w:p w:rsidR="00757D78" w:rsidRPr="00434CCB" w:rsidRDefault="00E66C29" w:rsidP="00AB01C6">
            <w:pPr>
              <w:tabs>
                <w:tab w:val="center" w:pos="1876"/>
                <w:tab w:val="center" w:pos="6840"/>
              </w:tabs>
              <w:spacing w:before="240"/>
              <w:jc w:val="center"/>
              <w:rPr>
                <w:b/>
                <w:sz w:val="28"/>
                <w:szCs w:val="28"/>
              </w:rPr>
            </w:pPr>
            <w:r w:rsidRPr="00434CCB">
              <w:rPr>
                <w:b/>
                <w:sz w:val="28"/>
                <w:szCs w:val="28"/>
              </w:rPr>
              <w:t>ĐỒNG TÁC GIẢ SÁNG KIẾN</w:t>
            </w: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16E2" w:rsidP="00E66C29">
            <w:pPr>
              <w:tabs>
                <w:tab w:val="center" w:pos="6840"/>
              </w:tabs>
              <w:jc w:val="center"/>
              <w:rPr>
                <w:rFonts w:eastAsia="Calibri"/>
                <w:b/>
                <w:sz w:val="28"/>
                <w:szCs w:val="28"/>
              </w:rPr>
            </w:pPr>
            <w:r>
              <w:rPr>
                <w:rFonts w:eastAsia="Calibri"/>
                <w:b/>
                <w:sz w:val="28"/>
                <w:szCs w:val="28"/>
              </w:rPr>
              <w:t xml:space="preserve">Trần </w:t>
            </w:r>
            <w:r w:rsidR="00D01EB5">
              <w:rPr>
                <w:rFonts w:eastAsia="Calibri"/>
                <w:b/>
                <w:sz w:val="28"/>
                <w:szCs w:val="28"/>
              </w:rPr>
              <w:t>Hồng Tím</w:t>
            </w:r>
          </w:p>
        </w:tc>
      </w:tr>
    </w:tbl>
    <w:p w:rsidR="006970E3" w:rsidRPr="00434CCB" w:rsidRDefault="00E66C29" w:rsidP="00E66C29">
      <w:pPr>
        <w:tabs>
          <w:tab w:val="center" w:pos="6840"/>
        </w:tabs>
        <w:spacing w:before="120"/>
        <w:ind w:right="57" w:firstLine="709"/>
        <w:jc w:val="both"/>
        <w:rPr>
          <w:b/>
          <w:sz w:val="28"/>
          <w:szCs w:val="28"/>
        </w:rPr>
      </w:pPr>
      <w:r w:rsidRPr="00434CCB">
        <w:rPr>
          <w:b/>
          <w:sz w:val="28"/>
          <w:szCs w:val="28"/>
        </w:rPr>
        <w:tab/>
      </w:r>
    </w:p>
    <w:p w:rsidR="006970E3" w:rsidRPr="00434CCB" w:rsidRDefault="006970E3" w:rsidP="006970E3">
      <w:pPr>
        <w:rPr>
          <w:sz w:val="28"/>
          <w:szCs w:val="28"/>
        </w:rPr>
      </w:pPr>
    </w:p>
    <w:p w:rsidR="006970E3" w:rsidRPr="00434CCB" w:rsidRDefault="006970E3" w:rsidP="006970E3">
      <w:pPr>
        <w:rPr>
          <w:sz w:val="28"/>
          <w:szCs w:val="28"/>
        </w:rPr>
      </w:pPr>
    </w:p>
    <w:p w:rsidR="006970E3" w:rsidRPr="00434CCB" w:rsidRDefault="006970E3" w:rsidP="006970E3">
      <w:pPr>
        <w:rPr>
          <w:sz w:val="28"/>
          <w:szCs w:val="28"/>
        </w:rPr>
      </w:pPr>
    </w:p>
    <w:p w:rsidR="006970E3" w:rsidRPr="00434CCB" w:rsidRDefault="006970E3" w:rsidP="006970E3">
      <w:pPr>
        <w:rPr>
          <w:sz w:val="28"/>
          <w:szCs w:val="28"/>
        </w:rPr>
      </w:pPr>
    </w:p>
    <w:p w:rsidR="006970E3" w:rsidRPr="00434CCB" w:rsidRDefault="006970E3" w:rsidP="006970E3">
      <w:pPr>
        <w:rPr>
          <w:sz w:val="28"/>
          <w:szCs w:val="28"/>
        </w:rPr>
      </w:pPr>
    </w:p>
    <w:p w:rsidR="006970E3" w:rsidRPr="00434CCB" w:rsidRDefault="006970E3" w:rsidP="006970E3">
      <w:pPr>
        <w:rPr>
          <w:sz w:val="28"/>
          <w:szCs w:val="28"/>
        </w:rPr>
      </w:pPr>
    </w:p>
    <w:p w:rsidR="00B1017C" w:rsidRPr="00434CCB" w:rsidRDefault="00B1017C" w:rsidP="006970E3">
      <w:pPr>
        <w:jc w:val="center"/>
        <w:rPr>
          <w:sz w:val="28"/>
          <w:szCs w:val="28"/>
        </w:rPr>
      </w:pPr>
    </w:p>
    <w:sectPr w:rsidR="00B1017C" w:rsidRPr="00434CCB" w:rsidSect="00627885">
      <w:headerReference w:type="default" r:id="rId8"/>
      <w:pgSz w:w="11907" w:h="16839"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F54" w:rsidRDefault="00906F54">
      <w:r>
        <w:separator/>
      </w:r>
    </w:p>
  </w:endnote>
  <w:endnote w:type="continuationSeparator" w:id="0">
    <w:p w:rsidR="00906F54" w:rsidRDefault="00906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F54" w:rsidRDefault="00906F54">
      <w:r>
        <w:separator/>
      </w:r>
    </w:p>
  </w:footnote>
  <w:footnote w:type="continuationSeparator" w:id="0">
    <w:p w:rsidR="00906F54" w:rsidRDefault="00906F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08C" w:rsidRDefault="00AB108C" w:rsidP="006970E3">
    <w:pPr>
      <w:pStyle w:val="Header"/>
      <w:jc w:val="center"/>
    </w:pPr>
    <w:r>
      <w:fldChar w:fldCharType="begin"/>
    </w:r>
    <w:r>
      <w:instrText xml:space="preserve"> PAGE   \* MERGEFORMAT </w:instrText>
    </w:r>
    <w:r>
      <w:fldChar w:fldCharType="separate"/>
    </w:r>
    <w:r w:rsidR="002E2429">
      <w:rPr>
        <w:noProof/>
      </w:rPr>
      <w:t>6</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1E986B69"/>
    <w:multiLevelType w:val="hybridMultilevel"/>
    <w:tmpl w:val="AD004E24"/>
    <w:lvl w:ilvl="0" w:tplc="07BCF1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8D0730A"/>
    <w:multiLevelType w:val="hybridMultilevel"/>
    <w:tmpl w:val="84BEE22C"/>
    <w:lvl w:ilvl="0" w:tplc="97A06B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C9304BE"/>
    <w:multiLevelType w:val="hybridMultilevel"/>
    <w:tmpl w:val="F2369206"/>
    <w:lvl w:ilvl="0" w:tplc="618C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FF3708"/>
    <w:multiLevelType w:val="hybridMultilevel"/>
    <w:tmpl w:val="D1DC9F6E"/>
    <w:lvl w:ilvl="0" w:tplc="36B8A4E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8"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6231F08"/>
    <w:multiLevelType w:val="hybridMultilevel"/>
    <w:tmpl w:val="3456245E"/>
    <w:lvl w:ilvl="0" w:tplc="CBFC15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E76F2A"/>
    <w:multiLevelType w:val="hybridMultilevel"/>
    <w:tmpl w:val="9FD66274"/>
    <w:lvl w:ilvl="0" w:tplc="4244B3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51798E"/>
    <w:multiLevelType w:val="hybridMultilevel"/>
    <w:tmpl w:val="84EA91F2"/>
    <w:lvl w:ilvl="0" w:tplc="369C63DC">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19"/>
  </w:num>
  <w:num w:numId="2">
    <w:abstractNumId w:val="17"/>
  </w:num>
  <w:num w:numId="3">
    <w:abstractNumId w:val="26"/>
  </w:num>
  <w:num w:numId="4">
    <w:abstractNumId w:val="3"/>
  </w:num>
  <w:num w:numId="5">
    <w:abstractNumId w:val="18"/>
  </w:num>
  <w:num w:numId="6">
    <w:abstractNumId w:val="20"/>
  </w:num>
  <w:num w:numId="7">
    <w:abstractNumId w:val="23"/>
  </w:num>
  <w:num w:numId="8">
    <w:abstractNumId w:val="2"/>
  </w:num>
  <w:num w:numId="9">
    <w:abstractNumId w:val="7"/>
  </w:num>
  <w:num w:numId="10">
    <w:abstractNumId w:val="10"/>
  </w:num>
  <w:num w:numId="11">
    <w:abstractNumId w:val="5"/>
  </w:num>
  <w:num w:numId="12">
    <w:abstractNumId w:val="12"/>
  </w:num>
  <w:num w:numId="13">
    <w:abstractNumId w:val="14"/>
  </w:num>
  <w:num w:numId="14">
    <w:abstractNumId w:val="4"/>
  </w:num>
  <w:num w:numId="15">
    <w:abstractNumId w:val="0"/>
  </w:num>
  <w:num w:numId="16">
    <w:abstractNumId w:val="11"/>
  </w:num>
  <w:num w:numId="17">
    <w:abstractNumId w:val="1"/>
  </w:num>
  <w:num w:numId="18">
    <w:abstractNumId w:val="9"/>
  </w:num>
  <w:num w:numId="19">
    <w:abstractNumId w:val="16"/>
  </w:num>
  <w:num w:numId="20">
    <w:abstractNumId w:val="24"/>
  </w:num>
  <w:num w:numId="21">
    <w:abstractNumId w:val="8"/>
  </w:num>
  <w:num w:numId="22">
    <w:abstractNumId w:val="15"/>
  </w:num>
  <w:num w:numId="23">
    <w:abstractNumId w:val="6"/>
  </w:num>
  <w:num w:numId="24">
    <w:abstractNumId w:val="21"/>
  </w:num>
  <w:num w:numId="25">
    <w:abstractNumId w:val="13"/>
  </w:num>
  <w:num w:numId="26">
    <w:abstractNumId w:val="2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044A"/>
    <w:rsid w:val="00004C07"/>
    <w:rsid w:val="000062B3"/>
    <w:rsid w:val="000158B0"/>
    <w:rsid w:val="000159EC"/>
    <w:rsid w:val="00015B7A"/>
    <w:rsid w:val="000213F4"/>
    <w:rsid w:val="00023E44"/>
    <w:rsid w:val="00024A7E"/>
    <w:rsid w:val="00025A47"/>
    <w:rsid w:val="00030D57"/>
    <w:rsid w:val="00031D7E"/>
    <w:rsid w:val="000321D5"/>
    <w:rsid w:val="00037C98"/>
    <w:rsid w:val="00041EAB"/>
    <w:rsid w:val="000521CA"/>
    <w:rsid w:val="0006046A"/>
    <w:rsid w:val="000610A0"/>
    <w:rsid w:val="00070916"/>
    <w:rsid w:val="0007494E"/>
    <w:rsid w:val="000766F5"/>
    <w:rsid w:val="00087F6A"/>
    <w:rsid w:val="000925E0"/>
    <w:rsid w:val="000954CC"/>
    <w:rsid w:val="000A1620"/>
    <w:rsid w:val="000A4B22"/>
    <w:rsid w:val="000B6489"/>
    <w:rsid w:val="000B6B3E"/>
    <w:rsid w:val="000C1E40"/>
    <w:rsid w:val="000C57DA"/>
    <w:rsid w:val="000D1C34"/>
    <w:rsid w:val="000D4700"/>
    <w:rsid w:val="000D4F98"/>
    <w:rsid w:val="000D59ED"/>
    <w:rsid w:val="000D736C"/>
    <w:rsid w:val="000E27D9"/>
    <w:rsid w:val="000F5242"/>
    <w:rsid w:val="001072F5"/>
    <w:rsid w:val="00113C98"/>
    <w:rsid w:val="0012096E"/>
    <w:rsid w:val="0012122D"/>
    <w:rsid w:val="0012286F"/>
    <w:rsid w:val="001236F1"/>
    <w:rsid w:val="00130E96"/>
    <w:rsid w:val="00135282"/>
    <w:rsid w:val="00136AD3"/>
    <w:rsid w:val="001374D3"/>
    <w:rsid w:val="00137A58"/>
    <w:rsid w:val="001427AA"/>
    <w:rsid w:val="00146A30"/>
    <w:rsid w:val="00146B86"/>
    <w:rsid w:val="00152872"/>
    <w:rsid w:val="00160A8D"/>
    <w:rsid w:val="00164878"/>
    <w:rsid w:val="00164BA3"/>
    <w:rsid w:val="00167FEC"/>
    <w:rsid w:val="001735A2"/>
    <w:rsid w:val="00175574"/>
    <w:rsid w:val="00176981"/>
    <w:rsid w:val="0017777E"/>
    <w:rsid w:val="00180EB8"/>
    <w:rsid w:val="001A0FB1"/>
    <w:rsid w:val="001A4A61"/>
    <w:rsid w:val="001A6EB2"/>
    <w:rsid w:val="001B1991"/>
    <w:rsid w:val="001B463A"/>
    <w:rsid w:val="001B572D"/>
    <w:rsid w:val="001C1C76"/>
    <w:rsid w:val="001D05E2"/>
    <w:rsid w:val="001D26EE"/>
    <w:rsid w:val="001D503A"/>
    <w:rsid w:val="001D607E"/>
    <w:rsid w:val="001E3198"/>
    <w:rsid w:val="001E37E7"/>
    <w:rsid w:val="001E510D"/>
    <w:rsid w:val="0020153D"/>
    <w:rsid w:val="002039B4"/>
    <w:rsid w:val="00204EE1"/>
    <w:rsid w:val="00210684"/>
    <w:rsid w:val="00213B95"/>
    <w:rsid w:val="0021412F"/>
    <w:rsid w:val="0021551E"/>
    <w:rsid w:val="00225C6D"/>
    <w:rsid w:val="00227146"/>
    <w:rsid w:val="0023248E"/>
    <w:rsid w:val="002355A3"/>
    <w:rsid w:val="00235DE2"/>
    <w:rsid w:val="00243019"/>
    <w:rsid w:val="00252300"/>
    <w:rsid w:val="002614D2"/>
    <w:rsid w:val="00261F85"/>
    <w:rsid w:val="002625C8"/>
    <w:rsid w:val="0026330A"/>
    <w:rsid w:val="002702EE"/>
    <w:rsid w:val="00272C4B"/>
    <w:rsid w:val="002731C7"/>
    <w:rsid w:val="00273599"/>
    <w:rsid w:val="0028289B"/>
    <w:rsid w:val="00282E04"/>
    <w:rsid w:val="00285B31"/>
    <w:rsid w:val="002914B6"/>
    <w:rsid w:val="0029189B"/>
    <w:rsid w:val="002A1CA2"/>
    <w:rsid w:val="002A1F55"/>
    <w:rsid w:val="002A48E8"/>
    <w:rsid w:val="002A5A27"/>
    <w:rsid w:val="002B304F"/>
    <w:rsid w:val="002C0A93"/>
    <w:rsid w:val="002C19FE"/>
    <w:rsid w:val="002C1BA0"/>
    <w:rsid w:val="002D13F3"/>
    <w:rsid w:val="002D16C6"/>
    <w:rsid w:val="002D5024"/>
    <w:rsid w:val="002D7606"/>
    <w:rsid w:val="002E2429"/>
    <w:rsid w:val="002E59D0"/>
    <w:rsid w:val="00304898"/>
    <w:rsid w:val="00304A5E"/>
    <w:rsid w:val="003062FC"/>
    <w:rsid w:val="0030729D"/>
    <w:rsid w:val="00313326"/>
    <w:rsid w:val="003163A6"/>
    <w:rsid w:val="003224F4"/>
    <w:rsid w:val="00325607"/>
    <w:rsid w:val="00330B3B"/>
    <w:rsid w:val="00330E6D"/>
    <w:rsid w:val="00331683"/>
    <w:rsid w:val="00336A04"/>
    <w:rsid w:val="00337137"/>
    <w:rsid w:val="003401B7"/>
    <w:rsid w:val="00343C66"/>
    <w:rsid w:val="00346A12"/>
    <w:rsid w:val="00350500"/>
    <w:rsid w:val="00354DB3"/>
    <w:rsid w:val="0035617B"/>
    <w:rsid w:val="00376AD6"/>
    <w:rsid w:val="00380574"/>
    <w:rsid w:val="003814C2"/>
    <w:rsid w:val="003822B1"/>
    <w:rsid w:val="00396FD2"/>
    <w:rsid w:val="003A270F"/>
    <w:rsid w:val="003B117A"/>
    <w:rsid w:val="003B2402"/>
    <w:rsid w:val="003B7F51"/>
    <w:rsid w:val="003C1B02"/>
    <w:rsid w:val="003C22E9"/>
    <w:rsid w:val="003C6C20"/>
    <w:rsid w:val="003C78FE"/>
    <w:rsid w:val="003D01AE"/>
    <w:rsid w:val="003D0902"/>
    <w:rsid w:val="003D1E45"/>
    <w:rsid w:val="003D26E0"/>
    <w:rsid w:val="003E0E20"/>
    <w:rsid w:val="003E2FEC"/>
    <w:rsid w:val="003E5FF3"/>
    <w:rsid w:val="003E7C30"/>
    <w:rsid w:val="003F5348"/>
    <w:rsid w:val="00410051"/>
    <w:rsid w:val="00411DC9"/>
    <w:rsid w:val="00412E1C"/>
    <w:rsid w:val="0041346D"/>
    <w:rsid w:val="00422F6C"/>
    <w:rsid w:val="0043104F"/>
    <w:rsid w:val="004331D3"/>
    <w:rsid w:val="00434CCB"/>
    <w:rsid w:val="00435C1F"/>
    <w:rsid w:val="004379B1"/>
    <w:rsid w:val="0044194A"/>
    <w:rsid w:val="00442A59"/>
    <w:rsid w:val="004465F6"/>
    <w:rsid w:val="00450308"/>
    <w:rsid w:val="004537CF"/>
    <w:rsid w:val="0045759A"/>
    <w:rsid w:val="004609FA"/>
    <w:rsid w:val="004613B6"/>
    <w:rsid w:val="00464257"/>
    <w:rsid w:val="004644DA"/>
    <w:rsid w:val="004675B3"/>
    <w:rsid w:val="00474F56"/>
    <w:rsid w:val="004759D3"/>
    <w:rsid w:val="00475D77"/>
    <w:rsid w:val="00490041"/>
    <w:rsid w:val="004A2369"/>
    <w:rsid w:val="004A688B"/>
    <w:rsid w:val="004A73B1"/>
    <w:rsid w:val="004B45D0"/>
    <w:rsid w:val="004B6360"/>
    <w:rsid w:val="004B64FB"/>
    <w:rsid w:val="004C2DCF"/>
    <w:rsid w:val="004C421D"/>
    <w:rsid w:val="004C7C28"/>
    <w:rsid w:val="004D371A"/>
    <w:rsid w:val="004D5203"/>
    <w:rsid w:val="004D6D77"/>
    <w:rsid w:val="004E20C7"/>
    <w:rsid w:val="004E46E1"/>
    <w:rsid w:val="004E6E16"/>
    <w:rsid w:val="004E73A7"/>
    <w:rsid w:val="004F0B06"/>
    <w:rsid w:val="00514839"/>
    <w:rsid w:val="005244CD"/>
    <w:rsid w:val="00530302"/>
    <w:rsid w:val="00530D39"/>
    <w:rsid w:val="00531DCB"/>
    <w:rsid w:val="005330D5"/>
    <w:rsid w:val="0053356F"/>
    <w:rsid w:val="0053564F"/>
    <w:rsid w:val="00540F09"/>
    <w:rsid w:val="0054749A"/>
    <w:rsid w:val="00547C0E"/>
    <w:rsid w:val="00551F7A"/>
    <w:rsid w:val="0056698F"/>
    <w:rsid w:val="0057119A"/>
    <w:rsid w:val="00580214"/>
    <w:rsid w:val="00581507"/>
    <w:rsid w:val="00584882"/>
    <w:rsid w:val="00584AF9"/>
    <w:rsid w:val="00591FC9"/>
    <w:rsid w:val="0059242A"/>
    <w:rsid w:val="005942C0"/>
    <w:rsid w:val="00596A74"/>
    <w:rsid w:val="005A1CB8"/>
    <w:rsid w:val="005A2289"/>
    <w:rsid w:val="005B0119"/>
    <w:rsid w:val="005B45C6"/>
    <w:rsid w:val="005C35CB"/>
    <w:rsid w:val="005D6DB9"/>
    <w:rsid w:val="005E77A8"/>
    <w:rsid w:val="005F477A"/>
    <w:rsid w:val="0061132E"/>
    <w:rsid w:val="00612823"/>
    <w:rsid w:val="00627885"/>
    <w:rsid w:val="00630857"/>
    <w:rsid w:val="006347F1"/>
    <w:rsid w:val="0063772F"/>
    <w:rsid w:val="00644039"/>
    <w:rsid w:val="006512CB"/>
    <w:rsid w:val="006558C5"/>
    <w:rsid w:val="00660188"/>
    <w:rsid w:val="00660FE5"/>
    <w:rsid w:val="0066446C"/>
    <w:rsid w:val="00665CA5"/>
    <w:rsid w:val="00671058"/>
    <w:rsid w:val="00673218"/>
    <w:rsid w:val="00674CA6"/>
    <w:rsid w:val="00684698"/>
    <w:rsid w:val="006853D2"/>
    <w:rsid w:val="00685F89"/>
    <w:rsid w:val="006877FD"/>
    <w:rsid w:val="00687E21"/>
    <w:rsid w:val="00690C80"/>
    <w:rsid w:val="006910AB"/>
    <w:rsid w:val="006932F2"/>
    <w:rsid w:val="00694FB2"/>
    <w:rsid w:val="0069530F"/>
    <w:rsid w:val="006970E3"/>
    <w:rsid w:val="006979D3"/>
    <w:rsid w:val="006A668A"/>
    <w:rsid w:val="006A66C9"/>
    <w:rsid w:val="006A7581"/>
    <w:rsid w:val="006A7A47"/>
    <w:rsid w:val="006B3868"/>
    <w:rsid w:val="006C23A9"/>
    <w:rsid w:val="006C34E2"/>
    <w:rsid w:val="006C50BF"/>
    <w:rsid w:val="006C5D05"/>
    <w:rsid w:val="006D0249"/>
    <w:rsid w:val="006D0AA3"/>
    <w:rsid w:val="006D56BD"/>
    <w:rsid w:val="006E455A"/>
    <w:rsid w:val="006E4F10"/>
    <w:rsid w:val="006E4F71"/>
    <w:rsid w:val="006E677C"/>
    <w:rsid w:val="006F4DBE"/>
    <w:rsid w:val="006F6264"/>
    <w:rsid w:val="006F6A9A"/>
    <w:rsid w:val="007017D0"/>
    <w:rsid w:val="00702411"/>
    <w:rsid w:val="00705734"/>
    <w:rsid w:val="00705E26"/>
    <w:rsid w:val="0070735C"/>
    <w:rsid w:val="00707499"/>
    <w:rsid w:val="00717097"/>
    <w:rsid w:val="007174E8"/>
    <w:rsid w:val="00717989"/>
    <w:rsid w:val="00726A00"/>
    <w:rsid w:val="00726F21"/>
    <w:rsid w:val="007308C6"/>
    <w:rsid w:val="007327F6"/>
    <w:rsid w:val="00740560"/>
    <w:rsid w:val="007406C4"/>
    <w:rsid w:val="007475B6"/>
    <w:rsid w:val="007516E2"/>
    <w:rsid w:val="00754F8F"/>
    <w:rsid w:val="00755E87"/>
    <w:rsid w:val="00756E31"/>
    <w:rsid w:val="00757D78"/>
    <w:rsid w:val="007607D2"/>
    <w:rsid w:val="00761639"/>
    <w:rsid w:val="00767531"/>
    <w:rsid w:val="00770240"/>
    <w:rsid w:val="0077316F"/>
    <w:rsid w:val="007824D5"/>
    <w:rsid w:val="007825D9"/>
    <w:rsid w:val="00782C33"/>
    <w:rsid w:val="007833CF"/>
    <w:rsid w:val="00784178"/>
    <w:rsid w:val="00786C7C"/>
    <w:rsid w:val="00790F5D"/>
    <w:rsid w:val="00797D54"/>
    <w:rsid w:val="007A1ADE"/>
    <w:rsid w:val="007A4433"/>
    <w:rsid w:val="007B0431"/>
    <w:rsid w:val="007B6A88"/>
    <w:rsid w:val="007C774A"/>
    <w:rsid w:val="007D052C"/>
    <w:rsid w:val="007D3137"/>
    <w:rsid w:val="007D6C09"/>
    <w:rsid w:val="007E34E2"/>
    <w:rsid w:val="007E3B4F"/>
    <w:rsid w:val="007E5FBB"/>
    <w:rsid w:val="007F043E"/>
    <w:rsid w:val="007F2855"/>
    <w:rsid w:val="007F4FA9"/>
    <w:rsid w:val="007F55C2"/>
    <w:rsid w:val="007F7357"/>
    <w:rsid w:val="0080076C"/>
    <w:rsid w:val="00802182"/>
    <w:rsid w:val="008035F5"/>
    <w:rsid w:val="00810E59"/>
    <w:rsid w:val="00812417"/>
    <w:rsid w:val="00826B39"/>
    <w:rsid w:val="00827142"/>
    <w:rsid w:val="00834D79"/>
    <w:rsid w:val="0083692B"/>
    <w:rsid w:val="00836CBB"/>
    <w:rsid w:val="00846712"/>
    <w:rsid w:val="00850E72"/>
    <w:rsid w:val="0085244D"/>
    <w:rsid w:val="00856573"/>
    <w:rsid w:val="008570F1"/>
    <w:rsid w:val="00860320"/>
    <w:rsid w:val="00860D93"/>
    <w:rsid w:val="0086447B"/>
    <w:rsid w:val="00867EAD"/>
    <w:rsid w:val="0087413E"/>
    <w:rsid w:val="00883F06"/>
    <w:rsid w:val="00887417"/>
    <w:rsid w:val="00894A64"/>
    <w:rsid w:val="008958AD"/>
    <w:rsid w:val="008A4E8D"/>
    <w:rsid w:val="008A70EF"/>
    <w:rsid w:val="008B4FB1"/>
    <w:rsid w:val="008B7B10"/>
    <w:rsid w:val="008C3751"/>
    <w:rsid w:val="008C6CF4"/>
    <w:rsid w:val="008D308D"/>
    <w:rsid w:val="008D500E"/>
    <w:rsid w:val="008E246B"/>
    <w:rsid w:val="008E2829"/>
    <w:rsid w:val="008E4835"/>
    <w:rsid w:val="008F31E1"/>
    <w:rsid w:val="00902B34"/>
    <w:rsid w:val="00906F54"/>
    <w:rsid w:val="00912241"/>
    <w:rsid w:val="00914ADD"/>
    <w:rsid w:val="00920225"/>
    <w:rsid w:val="0092218C"/>
    <w:rsid w:val="0092725A"/>
    <w:rsid w:val="009300B8"/>
    <w:rsid w:val="00930635"/>
    <w:rsid w:val="00930D93"/>
    <w:rsid w:val="009319C9"/>
    <w:rsid w:val="00933912"/>
    <w:rsid w:val="00940F9E"/>
    <w:rsid w:val="009435D6"/>
    <w:rsid w:val="00945C95"/>
    <w:rsid w:val="009500F3"/>
    <w:rsid w:val="00952930"/>
    <w:rsid w:val="00954B3D"/>
    <w:rsid w:val="00973B4B"/>
    <w:rsid w:val="00974742"/>
    <w:rsid w:val="0097650E"/>
    <w:rsid w:val="009768BF"/>
    <w:rsid w:val="00977C26"/>
    <w:rsid w:val="009874EF"/>
    <w:rsid w:val="00997DCC"/>
    <w:rsid w:val="009A0267"/>
    <w:rsid w:val="009A249F"/>
    <w:rsid w:val="009B0738"/>
    <w:rsid w:val="009B0F7C"/>
    <w:rsid w:val="009B1CF3"/>
    <w:rsid w:val="009C09C6"/>
    <w:rsid w:val="009C2416"/>
    <w:rsid w:val="009C2A11"/>
    <w:rsid w:val="009C499A"/>
    <w:rsid w:val="009C5697"/>
    <w:rsid w:val="009D779A"/>
    <w:rsid w:val="009E13B1"/>
    <w:rsid w:val="009E3DD1"/>
    <w:rsid w:val="00A04E50"/>
    <w:rsid w:val="00A06008"/>
    <w:rsid w:val="00A06BD5"/>
    <w:rsid w:val="00A14BAC"/>
    <w:rsid w:val="00A16375"/>
    <w:rsid w:val="00A2132C"/>
    <w:rsid w:val="00A25CFC"/>
    <w:rsid w:val="00A31CB4"/>
    <w:rsid w:val="00A40B1D"/>
    <w:rsid w:val="00A419AE"/>
    <w:rsid w:val="00A44C71"/>
    <w:rsid w:val="00A4632E"/>
    <w:rsid w:val="00A47F05"/>
    <w:rsid w:val="00A524BD"/>
    <w:rsid w:val="00A61AF0"/>
    <w:rsid w:val="00A67EDF"/>
    <w:rsid w:val="00A71804"/>
    <w:rsid w:val="00A7223C"/>
    <w:rsid w:val="00A73E2E"/>
    <w:rsid w:val="00A75054"/>
    <w:rsid w:val="00A821AA"/>
    <w:rsid w:val="00A91839"/>
    <w:rsid w:val="00AA2170"/>
    <w:rsid w:val="00AA5424"/>
    <w:rsid w:val="00AB01C6"/>
    <w:rsid w:val="00AB0230"/>
    <w:rsid w:val="00AB108C"/>
    <w:rsid w:val="00AB1745"/>
    <w:rsid w:val="00AB358F"/>
    <w:rsid w:val="00AB5C68"/>
    <w:rsid w:val="00AC0918"/>
    <w:rsid w:val="00AC5B5A"/>
    <w:rsid w:val="00AD3F95"/>
    <w:rsid w:val="00AD57FA"/>
    <w:rsid w:val="00AE07D0"/>
    <w:rsid w:val="00AE2616"/>
    <w:rsid w:val="00AE3BEA"/>
    <w:rsid w:val="00AE6FA9"/>
    <w:rsid w:val="00AF2F41"/>
    <w:rsid w:val="00AF7835"/>
    <w:rsid w:val="00B00454"/>
    <w:rsid w:val="00B00B5D"/>
    <w:rsid w:val="00B0283D"/>
    <w:rsid w:val="00B04EA2"/>
    <w:rsid w:val="00B1017C"/>
    <w:rsid w:val="00B11267"/>
    <w:rsid w:val="00B123CE"/>
    <w:rsid w:val="00B1400B"/>
    <w:rsid w:val="00B15A9F"/>
    <w:rsid w:val="00B2674A"/>
    <w:rsid w:val="00B2762F"/>
    <w:rsid w:val="00B31969"/>
    <w:rsid w:val="00B332E0"/>
    <w:rsid w:val="00B36262"/>
    <w:rsid w:val="00B40E71"/>
    <w:rsid w:val="00B41286"/>
    <w:rsid w:val="00B45DF8"/>
    <w:rsid w:val="00B47892"/>
    <w:rsid w:val="00B56E27"/>
    <w:rsid w:val="00B7691F"/>
    <w:rsid w:val="00B77531"/>
    <w:rsid w:val="00B80818"/>
    <w:rsid w:val="00B808E9"/>
    <w:rsid w:val="00B92615"/>
    <w:rsid w:val="00B97CE3"/>
    <w:rsid w:val="00BA2794"/>
    <w:rsid w:val="00BA6E05"/>
    <w:rsid w:val="00BB2590"/>
    <w:rsid w:val="00BB4EF9"/>
    <w:rsid w:val="00BB6963"/>
    <w:rsid w:val="00BC0417"/>
    <w:rsid w:val="00BC2792"/>
    <w:rsid w:val="00BC49E8"/>
    <w:rsid w:val="00BC68EA"/>
    <w:rsid w:val="00BD066D"/>
    <w:rsid w:val="00BD6932"/>
    <w:rsid w:val="00BE1E4C"/>
    <w:rsid w:val="00BE5ECD"/>
    <w:rsid w:val="00BE7AAE"/>
    <w:rsid w:val="00BF00D0"/>
    <w:rsid w:val="00BF1299"/>
    <w:rsid w:val="00BF1978"/>
    <w:rsid w:val="00BF42DD"/>
    <w:rsid w:val="00C03D71"/>
    <w:rsid w:val="00C041DB"/>
    <w:rsid w:val="00C0711A"/>
    <w:rsid w:val="00C07C4E"/>
    <w:rsid w:val="00C11DD7"/>
    <w:rsid w:val="00C1508F"/>
    <w:rsid w:val="00C24A62"/>
    <w:rsid w:val="00C2579B"/>
    <w:rsid w:val="00C262A1"/>
    <w:rsid w:val="00C37790"/>
    <w:rsid w:val="00C40AB2"/>
    <w:rsid w:val="00C413F9"/>
    <w:rsid w:val="00C41502"/>
    <w:rsid w:val="00C4458A"/>
    <w:rsid w:val="00C46428"/>
    <w:rsid w:val="00C47FE1"/>
    <w:rsid w:val="00C5068B"/>
    <w:rsid w:val="00C5565A"/>
    <w:rsid w:val="00C568CD"/>
    <w:rsid w:val="00C73294"/>
    <w:rsid w:val="00C76B41"/>
    <w:rsid w:val="00C8326C"/>
    <w:rsid w:val="00C848A3"/>
    <w:rsid w:val="00C8696E"/>
    <w:rsid w:val="00C9607C"/>
    <w:rsid w:val="00C96A92"/>
    <w:rsid w:val="00CA3272"/>
    <w:rsid w:val="00CB1248"/>
    <w:rsid w:val="00CB29E9"/>
    <w:rsid w:val="00CC0110"/>
    <w:rsid w:val="00CC31A5"/>
    <w:rsid w:val="00CC7721"/>
    <w:rsid w:val="00CD335E"/>
    <w:rsid w:val="00CD700F"/>
    <w:rsid w:val="00CE211A"/>
    <w:rsid w:val="00CE468B"/>
    <w:rsid w:val="00CE5AE7"/>
    <w:rsid w:val="00CF2417"/>
    <w:rsid w:val="00CF29C2"/>
    <w:rsid w:val="00CF5DE2"/>
    <w:rsid w:val="00CF6C29"/>
    <w:rsid w:val="00D0000F"/>
    <w:rsid w:val="00D01EB5"/>
    <w:rsid w:val="00D107FF"/>
    <w:rsid w:val="00D1573B"/>
    <w:rsid w:val="00D33422"/>
    <w:rsid w:val="00D35702"/>
    <w:rsid w:val="00D46577"/>
    <w:rsid w:val="00D50E66"/>
    <w:rsid w:val="00D54277"/>
    <w:rsid w:val="00D55CCC"/>
    <w:rsid w:val="00D57902"/>
    <w:rsid w:val="00D703C8"/>
    <w:rsid w:val="00D71427"/>
    <w:rsid w:val="00D72496"/>
    <w:rsid w:val="00D72610"/>
    <w:rsid w:val="00D74A3D"/>
    <w:rsid w:val="00D750AF"/>
    <w:rsid w:val="00D81D21"/>
    <w:rsid w:val="00D8388C"/>
    <w:rsid w:val="00D842E7"/>
    <w:rsid w:val="00D84956"/>
    <w:rsid w:val="00D90965"/>
    <w:rsid w:val="00D96883"/>
    <w:rsid w:val="00DA0CD9"/>
    <w:rsid w:val="00DB06F6"/>
    <w:rsid w:val="00DB0B45"/>
    <w:rsid w:val="00DB168B"/>
    <w:rsid w:val="00DC6DB2"/>
    <w:rsid w:val="00DD13AE"/>
    <w:rsid w:val="00DD3DAF"/>
    <w:rsid w:val="00DD3E8C"/>
    <w:rsid w:val="00DD48F3"/>
    <w:rsid w:val="00DD5913"/>
    <w:rsid w:val="00DD7B1D"/>
    <w:rsid w:val="00DE1AA4"/>
    <w:rsid w:val="00DE3A43"/>
    <w:rsid w:val="00DE4E83"/>
    <w:rsid w:val="00DE5A75"/>
    <w:rsid w:val="00DE75AB"/>
    <w:rsid w:val="00DF6BD2"/>
    <w:rsid w:val="00DF6E61"/>
    <w:rsid w:val="00DF6F16"/>
    <w:rsid w:val="00DF7C19"/>
    <w:rsid w:val="00E01B5B"/>
    <w:rsid w:val="00E02C6F"/>
    <w:rsid w:val="00E13F5D"/>
    <w:rsid w:val="00E1492E"/>
    <w:rsid w:val="00E21754"/>
    <w:rsid w:val="00E21CBE"/>
    <w:rsid w:val="00E23876"/>
    <w:rsid w:val="00E25C20"/>
    <w:rsid w:val="00E3333C"/>
    <w:rsid w:val="00E3411F"/>
    <w:rsid w:val="00E372FA"/>
    <w:rsid w:val="00E41005"/>
    <w:rsid w:val="00E51763"/>
    <w:rsid w:val="00E575E1"/>
    <w:rsid w:val="00E60190"/>
    <w:rsid w:val="00E6138A"/>
    <w:rsid w:val="00E66C29"/>
    <w:rsid w:val="00E730A3"/>
    <w:rsid w:val="00E737D9"/>
    <w:rsid w:val="00E75185"/>
    <w:rsid w:val="00E8157E"/>
    <w:rsid w:val="00E825B1"/>
    <w:rsid w:val="00E927A2"/>
    <w:rsid w:val="00E92D35"/>
    <w:rsid w:val="00E951DC"/>
    <w:rsid w:val="00E95F74"/>
    <w:rsid w:val="00EA1563"/>
    <w:rsid w:val="00EA5682"/>
    <w:rsid w:val="00EA5FF5"/>
    <w:rsid w:val="00EB6359"/>
    <w:rsid w:val="00EB7E59"/>
    <w:rsid w:val="00ED1F44"/>
    <w:rsid w:val="00ED3B65"/>
    <w:rsid w:val="00ED4C3E"/>
    <w:rsid w:val="00ED50C5"/>
    <w:rsid w:val="00ED5FF5"/>
    <w:rsid w:val="00EE36C8"/>
    <w:rsid w:val="00EE3778"/>
    <w:rsid w:val="00EE40AD"/>
    <w:rsid w:val="00EE5718"/>
    <w:rsid w:val="00EF15AA"/>
    <w:rsid w:val="00EF6C99"/>
    <w:rsid w:val="00EF7438"/>
    <w:rsid w:val="00F01265"/>
    <w:rsid w:val="00F05A40"/>
    <w:rsid w:val="00F06DC3"/>
    <w:rsid w:val="00F1352E"/>
    <w:rsid w:val="00F137F4"/>
    <w:rsid w:val="00F2352F"/>
    <w:rsid w:val="00F31ED1"/>
    <w:rsid w:val="00F32B93"/>
    <w:rsid w:val="00F470C9"/>
    <w:rsid w:val="00F53E58"/>
    <w:rsid w:val="00F6195B"/>
    <w:rsid w:val="00F64A46"/>
    <w:rsid w:val="00F700DF"/>
    <w:rsid w:val="00F775F1"/>
    <w:rsid w:val="00F828A4"/>
    <w:rsid w:val="00F867DA"/>
    <w:rsid w:val="00F914A7"/>
    <w:rsid w:val="00F974AE"/>
    <w:rsid w:val="00F9763F"/>
    <w:rsid w:val="00FA262E"/>
    <w:rsid w:val="00FA4AEF"/>
    <w:rsid w:val="00FA5E93"/>
    <w:rsid w:val="00FA7CF3"/>
    <w:rsid w:val="00FB2517"/>
    <w:rsid w:val="00FB2583"/>
    <w:rsid w:val="00FB6037"/>
    <w:rsid w:val="00FC1B51"/>
    <w:rsid w:val="00FC24C8"/>
    <w:rsid w:val="00FC3827"/>
    <w:rsid w:val="00FC4C2F"/>
    <w:rsid w:val="00FC4F0F"/>
    <w:rsid w:val="00FD05D3"/>
    <w:rsid w:val="00FD530E"/>
    <w:rsid w:val="00FE30CF"/>
    <w:rsid w:val="00FF0A1B"/>
    <w:rsid w:val="00FF254C"/>
    <w:rsid w:val="00FF2EAE"/>
    <w:rsid w:val="00FF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6DE556-6C75-4AE0-819D-553FA953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semiHidden/>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semiHidden/>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alloonText">
    <w:name w:val="Balloon Text"/>
    <w:basedOn w:val="Normal"/>
    <w:link w:val="BalloonTextChar"/>
    <w:rsid w:val="0053356F"/>
    <w:rPr>
      <w:rFonts w:ascii="Tahoma" w:hAnsi="Tahoma"/>
      <w:sz w:val="16"/>
      <w:szCs w:val="16"/>
      <w:lang w:val="x-none"/>
    </w:rPr>
  </w:style>
  <w:style w:type="character" w:customStyle="1" w:styleId="BalloonTextChar">
    <w:name w:val="Balloon Text Char"/>
    <w:link w:val="BalloonText"/>
    <w:rsid w:val="0053356F"/>
    <w:rPr>
      <w:rFonts w:ascii="Tahoma" w:hAnsi="Tahoma" w:cs="Tahoma"/>
      <w:sz w:val="16"/>
      <w:szCs w:val="16"/>
      <w:lang w:eastAsia="ja-JP"/>
    </w:rPr>
  </w:style>
  <w:style w:type="character" w:customStyle="1" w:styleId="HeaderChar">
    <w:name w:val="Header Char"/>
    <w:link w:val="Header"/>
    <w:uiPriority w:val="99"/>
    <w:rsid w:val="00AB108C"/>
    <w:rPr>
      <w:rFonts w:eastAsia="Times New Roman"/>
      <w:sz w:val="24"/>
      <w:szCs w:val="24"/>
    </w:rPr>
  </w:style>
  <w:style w:type="paragraph" w:customStyle="1" w:styleId="CharCharChar2Char">
    <w:name w:val=" Char Char Char2 Char"/>
    <w:autoRedefine/>
    <w:rsid w:val="00412E1C"/>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9500F3"/>
    <w:rPr>
      <w:sz w:val="16"/>
      <w:szCs w:val="16"/>
    </w:rPr>
  </w:style>
  <w:style w:type="paragraph" w:styleId="CommentText">
    <w:name w:val="annotation text"/>
    <w:basedOn w:val="Normal"/>
    <w:link w:val="CommentTextChar"/>
    <w:rsid w:val="009500F3"/>
    <w:rPr>
      <w:sz w:val="20"/>
      <w:szCs w:val="20"/>
    </w:rPr>
  </w:style>
  <w:style w:type="character" w:customStyle="1" w:styleId="CommentTextChar">
    <w:name w:val="Comment Text Char"/>
    <w:link w:val="CommentText"/>
    <w:rsid w:val="009500F3"/>
    <w:rPr>
      <w:lang w:eastAsia="ja-JP"/>
    </w:rPr>
  </w:style>
  <w:style w:type="paragraph" w:styleId="CommentSubject">
    <w:name w:val="annotation subject"/>
    <w:basedOn w:val="CommentText"/>
    <w:next w:val="CommentText"/>
    <w:link w:val="CommentSubjectChar"/>
    <w:rsid w:val="009500F3"/>
    <w:rPr>
      <w:b/>
      <w:bCs/>
    </w:rPr>
  </w:style>
  <w:style w:type="character" w:customStyle="1" w:styleId="CommentSubjectChar">
    <w:name w:val="Comment Subject Char"/>
    <w:link w:val="CommentSubject"/>
    <w:rsid w:val="009500F3"/>
    <w:rPr>
      <w:b/>
      <w:bCs/>
      <w:lang w:eastAsia="ja-JP"/>
    </w:rPr>
  </w:style>
  <w:style w:type="paragraph" w:styleId="ListParagraph">
    <w:name w:val="List Paragraph"/>
    <w:basedOn w:val="Normal"/>
    <w:qFormat/>
    <w:rsid w:val="00BC68EA"/>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58191">
      <w:bodyDiv w:val="1"/>
      <w:marLeft w:val="0"/>
      <w:marRight w:val="0"/>
      <w:marTop w:val="0"/>
      <w:marBottom w:val="0"/>
      <w:divBdr>
        <w:top w:val="none" w:sz="0" w:space="0" w:color="auto"/>
        <w:left w:val="none" w:sz="0" w:space="0" w:color="auto"/>
        <w:bottom w:val="none" w:sz="0" w:space="0" w:color="auto"/>
        <w:right w:val="none" w:sz="0" w:space="0" w:color="auto"/>
      </w:divBdr>
    </w:div>
    <w:div w:id="552696437">
      <w:bodyDiv w:val="1"/>
      <w:marLeft w:val="0"/>
      <w:marRight w:val="0"/>
      <w:marTop w:val="0"/>
      <w:marBottom w:val="0"/>
      <w:divBdr>
        <w:top w:val="none" w:sz="0" w:space="0" w:color="auto"/>
        <w:left w:val="none" w:sz="0" w:space="0" w:color="auto"/>
        <w:bottom w:val="none" w:sz="0" w:space="0" w:color="auto"/>
        <w:right w:val="none" w:sz="0" w:space="0" w:color="auto"/>
      </w:divBdr>
    </w:div>
    <w:div w:id="881093814">
      <w:bodyDiv w:val="1"/>
      <w:marLeft w:val="0"/>
      <w:marRight w:val="0"/>
      <w:marTop w:val="0"/>
      <w:marBottom w:val="0"/>
      <w:divBdr>
        <w:top w:val="none" w:sz="0" w:space="0" w:color="auto"/>
        <w:left w:val="none" w:sz="0" w:space="0" w:color="auto"/>
        <w:bottom w:val="none" w:sz="0" w:space="0" w:color="auto"/>
        <w:right w:val="none" w:sz="0" w:space="0" w:color="auto"/>
      </w:divBdr>
    </w:div>
    <w:div w:id="1207598172">
      <w:bodyDiv w:val="1"/>
      <w:marLeft w:val="0"/>
      <w:marRight w:val="0"/>
      <w:marTop w:val="0"/>
      <w:marBottom w:val="0"/>
      <w:divBdr>
        <w:top w:val="none" w:sz="0" w:space="0" w:color="auto"/>
        <w:left w:val="none" w:sz="0" w:space="0" w:color="auto"/>
        <w:bottom w:val="none" w:sz="0" w:space="0" w:color="auto"/>
        <w:right w:val="none" w:sz="0" w:space="0" w:color="auto"/>
      </w:divBdr>
    </w:div>
    <w:div w:id="1277174703">
      <w:bodyDiv w:val="1"/>
      <w:marLeft w:val="0"/>
      <w:marRight w:val="0"/>
      <w:marTop w:val="0"/>
      <w:marBottom w:val="0"/>
      <w:divBdr>
        <w:top w:val="none" w:sz="0" w:space="0" w:color="auto"/>
        <w:left w:val="none" w:sz="0" w:space="0" w:color="auto"/>
        <w:bottom w:val="none" w:sz="0" w:space="0" w:color="auto"/>
        <w:right w:val="none" w:sz="0" w:space="0" w:color="auto"/>
      </w:divBdr>
    </w:div>
    <w:div w:id="1295333955">
      <w:bodyDiv w:val="1"/>
      <w:marLeft w:val="0"/>
      <w:marRight w:val="0"/>
      <w:marTop w:val="0"/>
      <w:marBottom w:val="0"/>
      <w:divBdr>
        <w:top w:val="none" w:sz="0" w:space="0" w:color="auto"/>
        <w:left w:val="none" w:sz="0" w:space="0" w:color="auto"/>
        <w:bottom w:val="none" w:sz="0" w:space="0" w:color="auto"/>
        <w:right w:val="none" w:sz="0" w:space="0" w:color="auto"/>
      </w:divBdr>
    </w:div>
    <w:div w:id="1640844336">
      <w:bodyDiv w:val="1"/>
      <w:marLeft w:val="0"/>
      <w:marRight w:val="0"/>
      <w:marTop w:val="0"/>
      <w:marBottom w:val="0"/>
      <w:divBdr>
        <w:top w:val="none" w:sz="0" w:space="0" w:color="auto"/>
        <w:left w:val="none" w:sz="0" w:space="0" w:color="auto"/>
        <w:bottom w:val="none" w:sz="0" w:space="0" w:color="auto"/>
        <w:right w:val="none" w:sz="0" w:space="0" w:color="auto"/>
      </w:divBdr>
    </w:div>
    <w:div w:id="1665813160">
      <w:bodyDiv w:val="1"/>
      <w:marLeft w:val="0"/>
      <w:marRight w:val="0"/>
      <w:marTop w:val="0"/>
      <w:marBottom w:val="0"/>
      <w:divBdr>
        <w:top w:val="none" w:sz="0" w:space="0" w:color="auto"/>
        <w:left w:val="none" w:sz="0" w:space="0" w:color="auto"/>
        <w:bottom w:val="none" w:sz="0" w:space="0" w:color="auto"/>
        <w:right w:val="none" w:sz="0" w:space="0" w:color="auto"/>
      </w:divBdr>
    </w:div>
    <w:div w:id="1767652529">
      <w:bodyDiv w:val="1"/>
      <w:marLeft w:val="0"/>
      <w:marRight w:val="0"/>
      <w:marTop w:val="0"/>
      <w:marBottom w:val="0"/>
      <w:divBdr>
        <w:top w:val="none" w:sz="0" w:space="0" w:color="auto"/>
        <w:left w:val="none" w:sz="0" w:space="0" w:color="auto"/>
        <w:bottom w:val="none" w:sz="0" w:space="0" w:color="auto"/>
        <w:right w:val="none" w:sz="0" w:space="0" w:color="auto"/>
      </w:divBdr>
    </w:div>
    <w:div w:id="1784303222">
      <w:bodyDiv w:val="1"/>
      <w:marLeft w:val="0"/>
      <w:marRight w:val="0"/>
      <w:marTop w:val="0"/>
      <w:marBottom w:val="0"/>
      <w:divBdr>
        <w:top w:val="none" w:sz="0" w:space="0" w:color="auto"/>
        <w:left w:val="none" w:sz="0" w:space="0" w:color="auto"/>
        <w:bottom w:val="none" w:sz="0" w:space="0" w:color="auto"/>
        <w:right w:val="none" w:sz="0" w:space="0" w:color="auto"/>
      </w:divBdr>
    </w:div>
    <w:div w:id="194623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7ADAF-76FE-4CB4-95E5-2422F7B26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dc:description/>
  <cp:lastModifiedBy>Tri, Trinh Minh Tri (NVDTPC-TCS6-BLI-CMA)</cp:lastModifiedBy>
  <cp:revision>2</cp:revision>
  <cp:lastPrinted>2023-08-17T09:32:00Z</cp:lastPrinted>
  <dcterms:created xsi:type="dcterms:W3CDTF">2026-09-23T01:50:00Z</dcterms:created>
  <dcterms:modified xsi:type="dcterms:W3CDTF">2026-09-23T01:50:00Z</dcterms:modified>
</cp:coreProperties>
</file>