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5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1"/>
      </w:tblGrid>
      <w:tr w:rsidR="00735E7C" w:rsidRPr="00735E7C" w14:paraId="06EA4C39" w14:textId="77777777" w:rsidTr="00671305">
        <w:trPr>
          <w:trHeight w:val="898"/>
        </w:trPr>
        <w:tc>
          <w:tcPr>
            <w:tcW w:w="3711" w:type="dxa"/>
            <w:vAlign w:val="center"/>
          </w:tcPr>
          <w:p w14:paraId="11E3297F" w14:textId="782CA053" w:rsidR="00D40EB5" w:rsidRPr="00735E7C" w:rsidRDefault="00793599" w:rsidP="009A2D76">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Mẫu số 05</w:t>
            </w:r>
            <w:r w:rsidR="00D40EB5" w:rsidRPr="00735E7C">
              <w:rPr>
                <w:rFonts w:ascii="Times New Roman" w:hAnsi="Times New Roman" w:cs="Times New Roman"/>
                <w:b/>
                <w:color w:val="000000" w:themeColor="text1"/>
                <w:sz w:val="20"/>
                <w:szCs w:val="20"/>
              </w:rPr>
              <w:t>/SK</w:t>
            </w:r>
          </w:p>
          <w:p w14:paraId="52BBBA63" w14:textId="77777777" w:rsidR="00D40EB5" w:rsidRPr="00735E7C" w:rsidRDefault="00D40EB5" w:rsidP="00671305">
            <w:pPr>
              <w:spacing w:after="0" w:line="240" w:lineRule="auto"/>
              <w:jc w:val="center"/>
              <w:rPr>
                <w:rFonts w:ascii="Times New Roman" w:hAnsi="Times New Roman" w:cs="Times New Roman"/>
                <w:i/>
                <w:color w:val="000000" w:themeColor="text1"/>
                <w:sz w:val="28"/>
                <w:szCs w:val="28"/>
              </w:rPr>
            </w:pPr>
            <w:r w:rsidRPr="00735E7C">
              <w:rPr>
                <w:rFonts w:ascii="Times New Roman" w:hAnsi="Times New Roman" w:cs="Times New Roman"/>
                <w:i/>
                <w:color w:val="000000" w:themeColor="text1"/>
                <w:sz w:val="20"/>
                <w:szCs w:val="20"/>
              </w:rPr>
              <w:t>(Kèm theo Quyết đị</w:t>
            </w:r>
            <w:r w:rsidR="00671305" w:rsidRPr="00735E7C">
              <w:rPr>
                <w:rFonts w:ascii="Times New Roman" w:hAnsi="Times New Roman" w:cs="Times New Roman"/>
                <w:i/>
                <w:color w:val="000000" w:themeColor="text1"/>
                <w:sz w:val="20"/>
                <w:szCs w:val="20"/>
              </w:rPr>
              <w:t>nh số 2890/QĐ-</w:t>
            </w:r>
            <w:r w:rsidRPr="00735E7C">
              <w:rPr>
                <w:rFonts w:ascii="Times New Roman" w:hAnsi="Times New Roman" w:cs="Times New Roman"/>
                <w:i/>
                <w:color w:val="000000" w:themeColor="text1"/>
                <w:sz w:val="20"/>
                <w:szCs w:val="20"/>
              </w:rPr>
              <w:t xml:space="preserve">CT ngày </w:t>
            </w:r>
            <w:r w:rsidR="00671305" w:rsidRPr="00735E7C">
              <w:rPr>
                <w:rFonts w:ascii="Times New Roman" w:hAnsi="Times New Roman" w:cs="Times New Roman"/>
                <w:i/>
                <w:color w:val="000000" w:themeColor="text1"/>
                <w:sz w:val="20"/>
                <w:szCs w:val="20"/>
              </w:rPr>
              <w:t>25 tháng 8 năm 2025</w:t>
            </w:r>
            <w:r w:rsidRPr="00735E7C">
              <w:rPr>
                <w:rFonts w:ascii="Times New Roman" w:hAnsi="Times New Roman" w:cs="Times New Roman"/>
                <w:i/>
                <w:color w:val="000000" w:themeColor="text1"/>
                <w:sz w:val="20"/>
                <w:szCs w:val="20"/>
              </w:rPr>
              <w:t xml:space="preserve"> của </w:t>
            </w:r>
            <w:r w:rsidR="00671305" w:rsidRPr="00735E7C">
              <w:rPr>
                <w:rFonts w:ascii="Times New Roman" w:hAnsi="Times New Roman" w:cs="Times New Roman"/>
                <w:i/>
                <w:color w:val="000000" w:themeColor="text1"/>
                <w:sz w:val="20"/>
                <w:szCs w:val="20"/>
              </w:rPr>
              <w:t>C</w:t>
            </w:r>
            <w:r w:rsidRPr="00735E7C">
              <w:rPr>
                <w:rFonts w:ascii="Times New Roman" w:hAnsi="Times New Roman" w:cs="Times New Roman"/>
                <w:i/>
                <w:color w:val="000000" w:themeColor="text1"/>
                <w:sz w:val="20"/>
                <w:szCs w:val="20"/>
              </w:rPr>
              <w:t>ục Thuế)</w:t>
            </w:r>
          </w:p>
        </w:tc>
      </w:tr>
    </w:tbl>
    <w:p w14:paraId="657ADB88" w14:textId="77777777" w:rsidR="00D40EB5" w:rsidRPr="00735E7C" w:rsidRDefault="00D40EB5" w:rsidP="00D40EB5">
      <w:pPr>
        <w:spacing w:before="60" w:after="0" w:line="240" w:lineRule="auto"/>
        <w:ind w:firstLine="720"/>
        <w:jc w:val="both"/>
        <w:rPr>
          <w:rFonts w:ascii="Times New Roman" w:hAnsi="Times New Roman" w:cs="Times New Roman"/>
          <w:color w:val="000000" w:themeColor="text1"/>
          <w:sz w:val="28"/>
          <w:szCs w:val="28"/>
        </w:rPr>
      </w:pPr>
    </w:p>
    <w:tbl>
      <w:tblPr>
        <w:tblW w:w="5395" w:type="pct"/>
        <w:tblCellSpacing w:w="30" w:type="dxa"/>
        <w:tblInd w:w="-142" w:type="dxa"/>
        <w:tblCellMar>
          <w:left w:w="0" w:type="dxa"/>
          <w:right w:w="0" w:type="dxa"/>
        </w:tblCellMar>
        <w:tblLook w:val="0000" w:firstRow="0" w:lastRow="0" w:firstColumn="0" w:lastColumn="0" w:noHBand="0" w:noVBand="0"/>
      </w:tblPr>
      <w:tblGrid>
        <w:gridCol w:w="4349"/>
        <w:gridCol w:w="5432"/>
      </w:tblGrid>
      <w:tr w:rsidR="00793599" w:rsidRPr="00756562" w14:paraId="7DF4030C" w14:textId="77777777" w:rsidTr="00793599">
        <w:trPr>
          <w:trHeight w:val="838"/>
          <w:tblCellSpacing w:w="30" w:type="dxa"/>
        </w:trPr>
        <w:tc>
          <w:tcPr>
            <w:tcW w:w="2177" w:type="pct"/>
            <w:tcMar>
              <w:top w:w="57" w:type="dxa"/>
              <w:left w:w="108" w:type="dxa"/>
              <w:bottom w:w="57" w:type="dxa"/>
              <w:right w:w="108" w:type="dxa"/>
            </w:tcMar>
          </w:tcPr>
          <w:p w14:paraId="6FEBC5D2" w14:textId="453CA2FF" w:rsidR="00793599" w:rsidRPr="00756562" w:rsidRDefault="00793599" w:rsidP="00793599">
            <w:pPr>
              <w:spacing w:before="100" w:beforeAutospacing="1" w:after="120"/>
              <w:ind w:left="-284" w:right="-269" w:hanging="284"/>
              <w:jc w:val="center"/>
              <w:rPr>
                <w:rFonts w:ascii="Times New Roman" w:hAnsi="Times New Roman" w:cs="Times New Roman"/>
                <w:sz w:val="24"/>
                <w:szCs w:val="24"/>
              </w:rPr>
            </w:pPr>
            <w:r w:rsidRPr="00756562">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CB624B4" wp14:editId="5BE41EC5">
                      <wp:simplePos x="0" y="0"/>
                      <wp:positionH relativeFrom="column">
                        <wp:posOffset>911225</wp:posOffset>
                      </wp:positionH>
                      <wp:positionV relativeFrom="paragraph">
                        <wp:posOffset>370205</wp:posOffset>
                      </wp:positionV>
                      <wp:extent cx="603250" cy="635"/>
                      <wp:effectExtent l="0" t="0" r="25400" b="3746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D1A2F0" id="_x0000_t32" coordsize="21600,21600" o:spt="32" o:oned="t" path="m,l21600,21600e" filled="f">
                      <v:path arrowok="t" fillok="f" o:connecttype="none"/>
                      <o:lock v:ext="edit" shapetype="t"/>
                    </v:shapetype>
                    <v:shape id="Straight Arrow Connector 31" o:spid="_x0000_s1026" type="#_x0000_t32" style="position:absolute;margin-left:71.75pt;margin-top:29.15pt;width:4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"/>
                  </w:pict>
                </mc:Fallback>
              </mc:AlternateContent>
            </w:r>
            <w:r>
              <w:rPr>
                <w:rFonts w:ascii="Times New Roman" w:hAnsi="Times New Roman" w:cs="Times New Roman"/>
                <w:sz w:val="24"/>
                <w:szCs w:val="24"/>
              </w:rPr>
              <w:t>THUẾ TÌNH CÀ MAU</w:t>
            </w:r>
            <w:r w:rsidRPr="00756562">
              <w:rPr>
                <w:rFonts w:ascii="Times New Roman" w:hAnsi="Times New Roman" w:cs="Times New Roman"/>
                <w:sz w:val="20"/>
                <w:szCs w:val="20"/>
              </w:rPr>
              <w:br/>
            </w:r>
            <w:r>
              <w:rPr>
                <w:rFonts w:ascii="Times New Roman" w:hAnsi="Times New Roman" w:cs="Times New Roman"/>
                <w:b/>
                <w:bCs/>
                <w:sz w:val="26"/>
                <w:szCs w:val="26"/>
              </w:rPr>
              <w:t>PH</w:t>
            </w:r>
            <w:r w:rsidRPr="00C72081">
              <w:rPr>
                <w:rFonts w:ascii="Times New Roman" w:hAnsi="Times New Roman" w:cs="Times New Roman"/>
                <w:b/>
                <w:bCs/>
                <w:sz w:val="26"/>
                <w:szCs w:val="26"/>
              </w:rPr>
              <w:t>ÒNG</w:t>
            </w:r>
            <w:r>
              <w:rPr>
                <w:rFonts w:ascii="Times New Roman" w:hAnsi="Times New Roman" w:cs="Times New Roman"/>
                <w:b/>
                <w:bCs/>
                <w:sz w:val="26"/>
                <w:szCs w:val="26"/>
              </w:rPr>
              <w:t xml:space="preserve"> KIỂM TRA SỐ 2</w:t>
            </w:r>
          </w:p>
        </w:tc>
        <w:tc>
          <w:tcPr>
            <w:tcW w:w="2731" w:type="pct"/>
            <w:tcMar>
              <w:top w:w="57" w:type="dxa"/>
              <w:left w:w="108" w:type="dxa"/>
              <w:bottom w:w="57" w:type="dxa"/>
              <w:right w:w="108" w:type="dxa"/>
            </w:tcMar>
          </w:tcPr>
          <w:p w14:paraId="4310FE2E" w14:textId="6F0D1DD0" w:rsidR="00793599" w:rsidRPr="00756562" w:rsidRDefault="00793599" w:rsidP="00793599">
            <w:pPr>
              <w:spacing w:before="100" w:beforeAutospacing="1" w:after="120"/>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02AADCF8" wp14:editId="0A7CC137">
                      <wp:simplePos x="0" y="0"/>
                      <wp:positionH relativeFrom="column">
                        <wp:posOffset>762635</wp:posOffset>
                      </wp:positionH>
                      <wp:positionV relativeFrom="paragraph">
                        <wp:posOffset>370840</wp:posOffset>
                      </wp:positionV>
                      <wp:extent cx="1962150" cy="0"/>
                      <wp:effectExtent l="10160" t="8890" r="8890" b="101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682F8" id="Straight Arrow Connector 9" o:spid="_x0000_s1026" type="#_x0000_t32" style="position:absolute;margin-left:60.05pt;margin-top:29.2pt;width:15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odJAIAAEo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"/>
                  </w:pict>
                </mc:Fallback>
              </mc:AlternateContent>
            </w:r>
            <w:r w:rsidRPr="002F1242">
              <w:rPr>
                <w:rFonts w:ascii="Times New Roman" w:hAnsi="Times New Roman" w:cs="Times New Roman"/>
                <w:b/>
                <w:bCs/>
                <w:sz w:val="24"/>
                <w:szCs w:val="24"/>
              </w:rPr>
              <w:t>CỘNG HÒA XÃ HỘI CHỦ NGHĨA VIỆT NAM</w:t>
            </w:r>
            <w:r w:rsidRPr="00756562">
              <w:rPr>
                <w:rFonts w:ascii="Times New Roman" w:hAnsi="Times New Roman" w:cs="Times New Roman"/>
                <w:b/>
                <w:bCs/>
                <w:sz w:val="20"/>
                <w:szCs w:val="20"/>
              </w:rPr>
              <w:br/>
            </w:r>
            <w:r>
              <w:rPr>
                <w:rFonts w:ascii="Times New Roman" w:hAnsi="Times New Roman" w:cs="Times New Roman"/>
                <w:b/>
                <w:bCs/>
                <w:sz w:val="26"/>
                <w:szCs w:val="28"/>
              </w:rPr>
              <w:t xml:space="preserve">                 </w:t>
            </w:r>
            <w:r w:rsidRPr="002F1242">
              <w:rPr>
                <w:rFonts w:ascii="Times New Roman" w:hAnsi="Times New Roman" w:cs="Times New Roman"/>
                <w:b/>
                <w:bCs/>
                <w:sz w:val="26"/>
                <w:szCs w:val="28"/>
              </w:rPr>
              <w:t>Độc lập - Tự do - Hạnh phúc</w:t>
            </w:r>
          </w:p>
        </w:tc>
      </w:tr>
    </w:tbl>
    <w:p w14:paraId="72E91C6E" w14:textId="77777777" w:rsidR="00793599" w:rsidRDefault="00793599" w:rsidP="00D40EB5">
      <w:pPr>
        <w:spacing w:after="0" w:line="240" w:lineRule="auto"/>
        <w:jc w:val="center"/>
        <w:rPr>
          <w:rFonts w:ascii="Times New Roman" w:hAnsi="Times New Roman" w:cs="Times New Roman"/>
          <w:b/>
          <w:color w:val="000000" w:themeColor="text1"/>
          <w:sz w:val="28"/>
          <w:szCs w:val="28"/>
        </w:rPr>
      </w:pPr>
    </w:p>
    <w:p w14:paraId="5A752AD5" w14:textId="54E14171" w:rsidR="00D40EB5" w:rsidRPr="00735E7C" w:rsidRDefault="00793599" w:rsidP="00D40EB5">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BÁO CÁO MÔ TẢ</w:t>
      </w:r>
      <w:r w:rsidR="00D40EB5" w:rsidRPr="00735E7C">
        <w:rPr>
          <w:rFonts w:ascii="Times New Roman" w:hAnsi="Times New Roman" w:cs="Times New Roman"/>
          <w:b/>
          <w:color w:val="000000" w:themeColor="text1"/>
          <w:sz w:val="28"/>
          <w:szCs w:val="28"/>
        </w:rPr>
        <w:t xml:space="preserve"> SÁNG KIẾN</w:t>
      </w:r>
    </w:p>
    <w:p w14:paraId="5BF9099D" w14:textId="77777777" w:rsidR="00576479" w:rsidRPr="00735E7C" w:rsidRDefault="00D40EB5" w:rsidP="00D40EB5">
      <w:pPr>
        <w:spacing w:before="60" w:after="0" w:line="240" w:lineRule="auto"/>
        <w:ind w:firstLine="720"/>
        <w:jc w:val="both"/>
        <w:rPr>
          <w:rFonts w:ascii="Times New Roman" w:hAnsi="Times New Roman" w:cs="Times New Roman"/>
          <w:color w:val="000000" w:themeColor="text1"/>
          <w:sz w:val="18"/>
          <w:szCs w:val="28"/>
        </w:rPr>
      </w:pPr>
      <w:r w:rsidRPr="00735E7C">
        <w:rPr>
          <w:rFonts w:ascii="Times New Roman" w:hAnsi="Times New Roman" w:cs="Times New Roman"/>
          <w:color w:val="000000" w:themeColor="text1"/>
          <w:sz w:val="28"/>
          <w:szCs w:val="28"/>
        </w:rPr>
        <w:tab/>
      </w:r>
      <w:r w:rsidRPr="00735E7C">
        <w:rPr>
          <w:rFonts w:ascii="Times New Roman" w:hAnsi="Times New Roman" w:cs="Times New Roman"/>
          <w:color w:val="000000" w:themeColor="text1"/>
          <w:sz w:val="28"/>
          <w:szCs w:val="28"/>
        </w:rPr>
        <w:tab/>
      </w:r>
    </w:p>
    <w:p w14:paraId="2E268906" w14:textId="2FF8CB38" w:rsidR="00275397" w:rsidRPr="00275397" w:rsidRDefault="00275397" w:rsidP="00275397">
      <w:pPr>
        <w:spacing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w:t>
      </w:r>
      <w:r w:rsidR="00793599" w:rsidRPr="00275397">
        <w:rPr>
          <w:rFonts w:ascii="Times New Roman" w:hAnsi="Times New Roman" w:cs="Times New Roman"/>
          <w:b/>
          <w:color w:val="000000" w:themeColor="text1"/>
          <w:sz w:val="28"/>
          <w:szCs w:val="28"/>
        </w:rPr>
        <w:t>Tên sáng kiến</w:t>
      </w:r>
      <w:r w:rsidR="00793599" w:rsidRPr="00275397">
        <w:rPr>
          <w:rFonts w:ascii="Times New Roman" w:hAnsi="Times New Roman" w:cs="Times New Roman"/>
          <w:color w:val="000000" w:themeColor="text1"/>
          <w:sz w:val="28"/>
          <w:szCs w:val="28"/>
        </w:rPr>
        <w:t xml:space="preserve"> (Thể hiện được bản chất của giải pháp):</w:t>
      </w:r>
      <w:r w:rsidR="00654AEE" w:rsidRPr="00275397">
        <w:rPr>
          <w:rFonts w:ascii="Times New Roman" w:hAnsi="Times New Roman" w:cs="Times New Roman"/>
          <w:color w:val="000000" w:themeColor="text1"/>
          <w:sz w:val="28"/>
          <w:szCs w:val="28"/>
        </w:rPr>
        <w:t xml:space="preserve"> </w:t>
      </w:r>
      <w:r w:rsidR="00815AFE">
        <w:rPr>
          <w:rFonts w:ascii="Times New Roman" w:hAnsi="Times New Roman" w:cs="Times New Roman"/>
          <w:b/>
          <w:bCs/>
          <w:color w:val="000000" w:themeColor="text1"/>
          <w:sz w:val="28"/>
          <w:szCs w:val="28"/>
        </w:rPr>
        <w:t>Bảng tổng hợp thông tin, dữ liệu hoạt động xuất khẩu -</w:t>
      </w:r>
      <w:r w:rsidR="00815AFE" w:rsidRPr="00CA52BB">
        <w:rPr>
          <w:rFonts w:ascii="Times New Roman" w:hAnsi="Times New Roman" w:cs="Times New Roman"/>
          <w:b/>
          <w:color w:val="000000" w:themeColor="text1"/>
          <w:sz w:val="28"/>
          <w:szCs w:val="28"/>
        </w:rPr>
        <w:t xml:space="preserve"> hiệu quả </w:t>
      </w:r>
      <w:r w:rsidR="00815AFE">
        <w:rPr>
          <w:rFonts w:ascii="Times New Roman" w:hAnsi="Times New Roman" w:cs="Times New Roman"/>
          <w:b/>
          <w:color w:val="000000" w:themeColor="text1"/>
          <w:sz w:val="28"/>
          <w:szCs w:val="28"/>
        </w:rPr>
        <w:t xml:space="preserve">trong phân tích, đối chiếu kiểm tra </w:t>
      </w:r>
      <w:r w:rsidR="00815AFE" w:rsidRPr="00CA52BB">
        <w:rPr>
          <w:rFonts w:ascii="Times New Roman" w:hAnsi="Times New Roman" w:cs="Times New Roman"/>
          <w:b/>
          <w:color w:val="000000" w:themeColor="text1"/>
          <w:sz w:val="28"/>
          <w:szCs w:val="28"/>
        </w:rPr>
        <w:t xml:space="preserve">hoàn thuế </w:t>
      </w:r>
      <w:r w:rsidR="00815AFE">
        <w:rPr>
          <w:rFonts w:ascii="Times New Roman" w:hAnsi="Times New Roman" w:cs="Times New Roman"/>
          <w:b/>
          <w:color w:val="000000" w:themeColor="text1"/>
          <w:sz w:val="28"/>
          <w:szCs w:val="28"/>
        </w:rPr>
        <w:t>giá trị gia tăng.</w:t>
      </w:r>
    </w:p>
    <w:p w14:paraId="3D04DE76" w14:textId="46F1ECDD" w:rsidR="00793599" w:rsidRPr="00275397" w:rsidRDefault="00793599" w:rsidP="00275397">
      <w:pPr>
        <w:pStyle w:val="ListParagraph"/>
        <w:numPr>
          <w:ilvl w:val="0"/>
          <w:numId w:val="20"/>
        </w:numPr>
        <w:spacing w:after="0" w:line="240" w:lineRule="auto"/>
        <w:jc w:val="both"/>
        <w:rPr>
          <w:rFonts w:ascii="Times New Roman" w:hAnsi="Times New Roman" w:cs="Times New Roman"/>
          <w:color w:val="000000" w:themeColor="text1"/>
          <w:sz w:val="28"/>
          <w:szCs w:val="28"/>
        </w:rPr>
      </w:pPr>
      <w:r w:rsidRPr="00275397">
        <w:rPr>
          <w:rFonts w:ascii="Times New Roman" w:hAnsi="Times New Roman" w:cs="Times New Roman"/>
          <w:b/>
          <w:color w:val="000000" w:themeColor="text1"/>
          <w:sz w:val="28"/>
          <w:szCs w:val="28"/>
        </w:rPr>
        <w:t>Họ và tên tác giả sáng kiến, chức danh, trình độ chuyên môn:</w:t>
      </w:r>
    </w:p>
    <w:p w14:paraId="6768EE6A" w14:textId="6C83DF54" w:rsidR="00793599" w:rsidRPr="00793599" w:rsidRDefault="00793599" w:rsidP="00793599">
      <w:pPr>
        <w:spacing w:after="0" w:line="24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Hoặc nhóm tác giả:</w:t>
      </w:r>
    </w:p>
    <w:p w14:paraId="2C602642" w14:textId="4FA1EB0C" w:rsidR="00576479" w:rsidRPr="00735E7C" w:rsidRDefault="00576479" w:rsidP="00576479">
      <w:pPr>
        <w:spacing w:after="0" w:line="240" w:lineRule="auto"/>
        <w:ind w:firstLine="72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Chúng tôi ghi tên dưới đây:</w:t>
      </w:r>
    </w:p>
    <w:p w14:paraId="7FA88717" w14:textId="77777777" w:rsidR="00735E7C" w:rsidRPr="00735E7C" w:rsidRDefault="00735E7C" w:rsidP="00576479">
      <w:pPr>
        <w:spacing w:after="0" w:line="240" w:lineRule="auto"/>
        <w:ind w:firstLine="720"/>
        <w:jc w:val="both"/>
        <w:rPr>
          <w:rFonts w:ascii="Times New Roman" w:hAnsi="Times New Roman" w:cs="Times New Roman"/>
          <w:color w:val="000000" w:themeColor="text1"/>
          <w:sz w:val="28"/>
          <w:szCs w:val="28"/>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3"/>
        <w:gridCol w:w="2379"/>
        <w:gridCol w:w="1701"/>
        <w:gridCol w:w="1308"/>
        <w:gridCol w:w="1244"/>
        <w:gridCol w:w="2693"/>
      </w:tblGrid>
      <w:tr w:rsidR="00793599" w:rsidRPr="00735E7C" w14:paraId="0C89247C" w14:textId="77777777" w:rsidTr="008E2E6A">
        <w:trPr>
          <w:trHeight w:val="360"/>
          <w:jc w:val="center"/>
        </w:trPr>
        <w:tc>
          <w:tcPr>
            <w:tcW w:w="593" w:type="dxa"/>
            <w:shd w:val="clear" w:color="auto" w:fill="auto"/>
            <w:vAlign w:val="center"/>
          </w:tcPr>
          <w:p w14:paraId="7F538ABE" w14:textId="5482F839" w:rsidR="00793599" w:rsidRPr="00034868" w:rsidRDefault="00793599" w:rsidP="00671305">
            <w:pPr>
              <w:spacing w:after="0" w:line="240" w:lineRule="auto"/>
              <w:jc w:val="center"/>
              <w:rPr>
                <w:rFonts w:ascii="Times New Roman" w:hAnsi="Times New Roman" w:cs="Times New Roman"/>
                <w:b/>
                <w:bCs/>
                <w:color w:val="000000" w:themeColor="text1"/>
                <w:sz w:val="26"/>
                <w:szCs w:val="26"/>
              </w:rPr>
            </w:pPr>
            <w:r w:rsidRPr="00034868">
              <w:rPr>
                <w:rFonts w:ascii="Times New Roman" w:hAnsi="Times New Roman" w:cs="Times New Roman"/>
                <w:b/>
                <w:bCs/>
                <w:color w:val="000000" w:themeColor="text1"/>
                <w:sz w:val="26"/>
                <w:szCs w:val="26"/>
              </w:rPr>
              <w:t>TT</w:t>
            </w:r>
          </w:p>
        </w:tc>
        <w:tc>
          <w:tcPr>
            <w:tcW w:w="2379" w:type="dxa"/>
            <w:shd w:val="clear" w:color="auto" w:fill="auto"/>
            <w:vAlign w:val="center"/>
          </w:tcPr>
          <w:p w14:paraId="42FE91EF" w14:textId="77777777" w:rsidR="00793599" w:rsidRPr="00034868" w:rsidRDefault="00793599"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Họ và tên</w:t>
            </w:r>
          </w:p>
        </w:tc>
        <w:tc>
          <w:tcPr>
            <w:tcW w:w="1701" w:type="dxa"/>
            <w:shd w:val="clear" w:color="auto" w:fill="auto"/>
            <w:vAlign w:val="center"/>
          </w:tcPr>
          <w:p w14:paraId="3B3161DB" w14:textId="3F2B41F3"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Đơn vị công tác</w:t>
            </w:r>
          </w:p>
        </w:tc>
        <w:tc>
          <w:tcPr>
            <w:tcW w:w="1308" w:type="dxa"/>
          </w:tcPr>
          <w:p w14:paraId="0B894764" w14:textId="1EFFF4B6"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Chức danh</w:t>
            </w:r>
          </w:p>
        </w:tc>
        <w:tc>
          <w:tcPr>
            <w:tcW w:w="1244" w:type="dxa"/>
          </w:tcPr>
          <w:p w14:paraId="01FD1980" w14:textId="68C48699"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Trình độ chuyên môn</w:t>
            </w:r>
          </w:p>
        </w:tc>
        <w:tc>
          <w:tcPr>
            <w:tcW w:w="2693" w:type="dxa"/>
            <w:shd w:val="clear" w:color="auto" w:fill="auto"/>
            <w:vAlign w:val="center"/>
          </w:tcPr>
          <w:p w14:paraId="7083D4D7" w14:textId="1483D957" w:rsidR="00793599" w:rsidRPr="00EA6B4D" w:rsidRDefault="00983363" w:rsidP="00671305">
            <w:pPr>
              <w:spacing w:after="0" w:line="240" w:lineRule="auto"/>
              <w:jc w:val="center"/>
              <w:rPr>
                <w:rFonts w:ascii="Times New Roman" w:hAnsi="Times New Roman" w:cs="Times New Roman"/>
                <w:b/>
                <w:color w:val="000000" w:themeColor="text1"/>
                <w:sz w:val="26"/>
                <w:szCs w:val="26"/>
              </w:rPr>
            </w:pPr>
            <w:r w:rsidRPr="00EA6B4D">
              <w:rPr>
                <w:rFonts w:ascii="Times New Roman" w:hAnsi="Times New Roman" w:cs="Times New Roman"/>
                <w:b/>
                <w:color w:val="000000" w:themeColor="text1"/>
                <w:sz w:val="26"/>
                <w:szCs w:val="26"/>
              </w:rPr>
              <w:t>Tỷ lệ % đóng góp và nội dung đóng góp vào việc tạo ra sáng kiến của các đồng tác giả sáng kiến</w:t>
            </w:r>
          </w:p>
        </w:tc>
      </w:tr>
      <w:tr w:rsidR="00815AFE" w:rsidRPr="00F3403D" w14:paraId="64FE8943" w14:textId="77777777" w:rsidTr="008E2E6A">
        <w:trPr>
          <w:trHeight w:val="343"/>
          <w:jc w:val="center"/>
        </w:trPr>
        <w:tc>
          <w:tcPr>
            <w:tcW w:w="593" w:type="dxa"/>
            <w:shd w:val="clear" w:color="auto" w:fill="auto"/>
            <w:vAlign w:val="center"/>
          </w:tcPr>
          <w:p w14:paraId="04495D93" w14:textId="0472E180"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1</w:t>
            </w:r>
          </w:p>
        </w:tc>
        <w:tc>
          <w:tcPr>
            <w:tcW w:w="2379" w:type="dxa"/>
            <w:shd w:val="clear" w:color="auto" w:fill="auto"/>
            <w:vAlign w:val="center"/>
          </w:tcPr>
          <w:p w14:paraId="0D97908B" w14:textId="4D518EF6" w:rsidR="00815AFE" w:rsidRPr="00034868" w:rsidRDefault="00815AFE" w:rsidP="00815AFE">
            <w:pPr>
              <w:spacing w:after="0" w:line="240" w:lineRule="auto"/>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Võ Đông Xuân</w:t>
            </w:r>
          </w:p>
        </w:tc>
        <w:tc>
          <w:tcPr>
            <w:tcW w:w="1701" w:type="dxa"/>
            <w:shd w:val="clear" w:color="auto" w:fill="auto"/>
            <w:vAlign w:val="center"/>
          </w:tcPr>
          <w:p w14:paraId="0A90EA8F" w14:textId="58867211"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Thuế tỉnh Cà Mau</w:t>
            </w:r>
          </w:p>
        </w:tc>
        <w:tc>
          <w:tcPr>
            <w:tcW w:w="1308" w:type="dxa"/>
            <w:vAlign w:val="center"/>
          </w:tcPr>
          <w:p w14:paraId="7430E26F" w14:textId="0FC3868B"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Phó Trưởng Thuế tỉnh</w:t>
            </w:r>
          </w:p>
        </w:tc>
        <w:tc>
          <w:tcPr>
            <w:tcW w:w="1244" w:type="dxa"/>
          </w:tcPr>
          <w:p w14:paraId="42B9ADBD" w14:textId="0103552F"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93ADB">
              <w:rPr>
                <w:rFonts w:ascii="Times New Roman" w:hAnsi="Times New Roman" w:cs="Times New Roman"/>
                <w:sz w:val="26"/>
                <w:szCs w:val="26"/>
              </w:rPr>
              <w:t>Đại học Kinh tế</w:t>
            </w:r>
          </w:p>
        </w:tc>
        <w:tc>
          <w:tcPr>
            <w:tcW w:w="2693" w:type="dxa"/>
            <w:shd w:val="clear" w:color="auto" w:fill="auto"/>
            <w:vAlign w:val="center"/>
          </w:tcPr>
          <w:p w14:paraId="74831D0E" w14:textId="087C8004" w:rsidR="00815AFE" w:rsidRPr="00EA6B4D" w:rsidRDefault="00815AFE" w:rsidP="00815AFE">
            <w:pPr>
              <w:spacing w:after="0" w:line="240" w:lineRule="auto"/>
              <w:jc w:val="center"/>
              <w:rPr>
                <w:rFonts w:ascii="Times New Roman" w:hAnsi="Times New Roman" w:cs="Times New Roman"/>
                <w:color w:val="000000" w:themeColor="text1"/>
                <w:sz w:val="26"/>
                <w:szCs w:val="26"/>
              </w:rPr>
            </w:pPr>
            <w:r w:rsidRPr="00EA6B4D">
              <w:rPr>
                <w:rFonts w:ascii="Times New Roman" w:hAnsi="Times New Roman" w:cs="Times New Roman"/>
                <w:sz w:val="26"/>
                <w:szCs w:val="26"/>
              </w:rPr>
              <w:t>40%</w:t>
            </w:r>
            <w:r w:rsidR="00251D14">
              <w:rPr>
                <w:rFonts w:ascii="Times New Roman" w:hAnsi="Times New Roman" w:cs="Times New Roman"/>
                <w:sz w:val="26"/>
                <w:szCs w:val="26"/>
              </w:rPr>
              <w:t>; chỉ đạo</w:t>
            </w:r>
            <w:r w:rsidR="005E44F0">
              <w:rPr>
                <w:rFonts w:ascii="Times New Roman" w:hAnsi="Times New Roman" w:cs="Times New Roman"/>
                <w:sz w:val="26"/>
                <w:szCs w:val="26"/>
              </w:rPr>
              <w:t xml:space="preserve"> áp dụng sáng kiến vào lĩnh vực phụ trách</w:t>
            </w:r>
          </w:p>
        </w:tc>
      </w:tr>
      <w:tr w:rsidR="00815AFE" w:rsidRPr="00F3403D" w14:paraId="05C81822" w14:textId="77777777" w:rsidTr="008E2E6A">
        <w:trPr>
          <w:trHeight w:val="442"/>
          <w:jc w:val="center"/>
        </w:trPr>
        <w:tc>
          <w:tcPr>
            <w:tcW w:w="593" w:type="dxa"/>
            <w:shd w:val="clear" w:color="auto" w:fill="auto"/>
            <w:vAlign w:val="center"/>
          </w:tcPr>
          <w:p w14:paraId="13E4ADD4" w14:textId="46419349"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2</w:t>
            </w:r>
          </w:p>
        </w:tc>
        <w:tc>
          <w:tcPr>
            <w:tcW w:w="2379" w:type="dxa"/>
            <w:shd w:val="clear" w:color="auto" w:fill="auto"/>
            <w:vAlign w:val="center"/>
          </w:tcPr>
          <w:p w14:paraId="46ED535D" w14:textId="3B5D6E38" w:rsidR="00815AFE" w:rsidRPr="00034868" w:rsidRDefault="00815AFE" w:rsidP="00815AFE">
            <w:pPr>
              <w:spacing w:after="0" w:line="240" w:lineRule="auto"/>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Nguyễn Văn Phong</w:t>
            </w:r>
          </w:p>
        </w:tc>
        <w:tc>
          <w:tcPr>
            <w:tcW w:w="1701" w:type="dxa"/>
            <w:shd w:val="clear" w:color="auto" w:fill="auto"/>
          </w:tcPr>
          <w:p w14:paraId="19A3FD37" w14:textId="39596D42"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Phòng Kiểm tra số 2</w:t>
            </w:r>
          </w:p>
        </w:tc>
        <w:tc>
          <w:tcPr>
            <w:tcW w:w="1308" w:type="dxa"/>
            <w:vAlign w:val="center"/>
          </w:tcPr>
          <w:p w14:paraId="466C43FC" w14:textId="238372A6" w:rsidR="00815AFE" w:rsidRPr="00034868" w:rsidRDefault="00815AFE" w:rsidP="00815AFE">
            <w:pPr>
              <w:spacing w:line="240" w:lineRule="auto"/>
              <w:jc w:val="center"/>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Trưởng Phòng</w:t>
            </w:r>
          </w:p>
        </w:tc>
        <w:tc>
          <w:tcPr>
            <w:tcW w:w="1244" w:type="dxa"/>
          </w:tcPr>
          <w:p w14:paraId="1ED74B6D" w14:textId="0B81DA2B" w:rsidR="00815AFE" w:rsidRPr="00034868" w:rsidRDefault="00815AFE" w:rsidP="00815AFE">
            <w:pPr>
              <w:spacing w:line="240" w:lineRule="auto"/>
              <w:jc w:val="center"/>
              <w:rPr>
                <w:rFonts w:ascii="Times New Roman" w:hAnsi="Times New Roman" w:cs="Times New Roman"/>
                <w:color w:val="000000" w:themeColor="text1"/>
                <w:sz w:val="26"/>
                <w:szCs w:val="26"/>
              </w:rPr>
            </w:pPr>
            <w:r w:rsidRPr="00093ADB">
              <w:rPr>
                <w:rFonts w:ascii="Times New Roman" w:hAnsi="Times New Roman"/>
                <w:sz w:val="26"/>
                <w:szCs w:val="26"/>
              </w:rPr>
              <w:t>Thạc sỹ Quản lý kinh tế</w:t>
            </w:r>
          </w:p>
        </w:tc>
        <w:tc>
          <w:tcPr>
            <w:tcW w:w="2693" w:type="dxa"/>
            <w:shd w:val="clear" w:color="auto" w:fill="auto"/>
          </w:tcPr>
          <w:p w14:paraId="4335E612" w14:textId="535E7220" w:rsidR="00815AFE" w:rsidRPr="00EA6B4D" w:rsidRDefault="00815AFE" w:rsidP="005E44F0">
            <w:pPr>
              <w:spacing w:line="240" w:lineRule="auto"/>
              <w:jc w:val="center"/>
              <w:rPr>
                <w:rFonts w:ascii="Times New Roman" w:hAnsi="Times New Roman" w:cs="Times New Roman"/>
                <w:color w:val="000000" w:themeColor="text1"/>
                <w:sz w:val="26"/>
                <w:szCs w:val="26"/>
              </w:rPr>
            </w:pPr>
            <w:r w:rsidRPr="00EA6B4D">
              <w:rPr>
                <w:rFonts w:ascii="Times New Roman" w:hAnsi="Times New Roman" w:cs="Times New Roman"/>
                <w:sz w:val="26"/>
                <w:szCs w:val="26"/>
              </w:rPr>
              <w:t>30%</w:t>
            </w:r>
            <w:r w:rsidR="005E44F0">
              <w:rPr>
                <w:rFonts w:ascii="Times New Roman" w:hAnsi="Times New Roman" w:cs="Times New Roman"/>
                <w:sz w:val="26"/>
                <w:szCs w:val="26"/>
              </w:rPr>
              <w:t>; giám sát, kiểm tra và theo dõi tính hiệu quả sáng kiến</w:t>
            </w:r>
          </w:p>
        </w:tc>
      </w:tr>
      <w:tr w:rsidR="00815AFE" w:rsidRPr="00F3403D" w14:paraId="3DEDC59D" w14:textId="77777777" w:rsidTr="008E2E6A">
        <w:trPr>
          <w:trHeight w:val="455"/>
          <w:jc w:val="center"/>
        </w:trPr>
        <w:tc>
          <w:tcPr>
            <w:tcW w:w="593" w:type="dxa"/>
            <w:shd w:val="clear" w:color="auto" w:fill="auto"/>
            <w:vAlign w:val="center"/>
          </w:tcPr>
          <w:p w14:paraId="685290CA" w14:textId="5CBC42AA"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3</w:t>
            </w:r>
          </w:p>
        </w:tc>
        <w:tc>
          <w:tcPr>
            <w:tcW w:w="2379" w:type="dxa"/>
            <w:shd w:val="clear" w:color="auto" w:fill="auto"/>
            <w:vAlign w:val="center"/>
          </w:tcPr>
          <w:p w14:paraId="42897750" w14:textId="3F465B21" w:rsidR="00815AFE" w:rsidRPr="00034868" w:rsidRDefault="00815AFE" w:rsidP="00815AFE">
            <w:pPr>
              <w:spacing w:after="0" w:line="240" w:lineRule="auto"/>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Lương Chí Hiếu</w:t>
            </w:r>
          </w:p>
        </w:tc>
        <w:tc>
          <w:tcPr>
            <w:tcW w:w="1701" w:type="dxa"/>
            <w:shd w:val="clear" w:color="auto" w:fill="auto"/>
          </w:tcPr>
          <w:p w14:paraId="2EB3216A" w14:textId="303B17F9" w:rsidR="00815AFE" w:rsidRPr="00034868" w:rsidRDefault="00815AFE" w:rsidP="00815AFE">
            <w:pPr>
              <w:spacing w:after="0" w:line="240" w:lineRule="auto"/>
              <w:jc w:val="center"/>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Phòng Kiểm tra số 2</w:t>
            </w:r>
          </w:p>
        </w:tc>
        <w:tc>
          <w:tcPr>
            <w:tcW w:w="1308" w:type="dxa"/>
            <w:vAlign w:val="center"/>
          </w:tcPr>
          <w:p w14:paraId="358C2868" w14:textId="0C0F3923" w:rsidR="00815AFE" w:rsidRPr="00034868" w:rsidRDefault="00815AFE" w:rsidP="00815AFE">
            <w:pPr>
              <w:spacing w:line="240" w:lineRule="auto"/>
              <w:jc w:val="center"/>
              <w:rPr>
                <w:rFonts w:ascii="Times New Roman" w:hAnsi="Times New Roman" w:cs="Times New Roman"/>
                <w:color w:val="000000" w:themeColor="text1"/>
                <w:sz w:val="26"/>
                <w:szCs w:val="26"/>
              </w:rPr>
            </w:pPr>
            <w:r w:rsidRPr="00012BF0">
              <w:rPr>
                <w:rFonts w:ascii="Times New Roman" w:hAnsi="Times New Roman" w:cs="Times New Roman"/>
                <w:color w:val="000000" w:themeColor="text1"/>
                <w:sz w:val="26"/>
                <w:szCs w:val="26"/>
              </w:rPr>
              <w:t>Công chức</w:t>
            </w:r>
          </w:p>
        </w:tc>
        <w:tc>
          <w:tcPr>
            <w:tcW w:w="1244" w:type="dxa"/>
          </w:tcPr>
          <w:p w14:paraId="66ECBDF0" w14:textId="7161E500" w:rsidR="00815AFE" w:rsidRPr="00034868" w:rsidRDefault="00E33F8C" w:rsidP="00815AFE">
            <w:pPr>
              <w:spacing w:line="240" w:lineRule="auto"/>
              <w:jc w:val="center"/>
              <w:rPr>
                <w:rFonts w:ascii="Times New Roman" w:hAnsi="Times New Roman" w:cs="Times New Roman"/>
                <w:color w:val="000000" w:themeColor="text1"/>
                <w:sz w:val="26"/>
                <w:szCs w:val="26"/>
              </w:rPr>
            </w:pPr>
            <w:r w:rsidRPr="00093ADB">
              <w:rPr>
                <w:rFonts w:ascii="Times New Roman" w:hAnsi="Times New Roman"/>
                <w:sz w:val="26"/>
                <w:szCs w:val="26"/>
              </w:rPr>
              <w:t>Thạc sỹ Quản lý kinh tế</w:t>
            </w:r>
          </w:p>
        </w:tc>
        <w:tc>
          <w:tcPr>
            <w:tcW w:w="2693" w:type="dxa"/>
            <w:shd w:val="clear" w:color="auto" w:fill="auto"/>
          </w:tcPr>
          <w:p w14:paraId="2915A1D2" w14:textId="02CC901A" w:rsidR="00815AFE" w:rsidRPr="00EA6B4D" w:rsidRDefault="00815AFE" w:rsidP="005E44F0">
            <w:pPr>
              <w:spacing w:line="240" w:lineRule="auto"/>
              <w:jc w:val="center"/>
              <w:rPr>
                <w:rFonts w:ascii="Times New Roman" w:hAnsi="Times New Roman" w:cs="Times New Roman"/>
                <w:color w:val="000000" w:themeColor="text1"/>
                <w:sz w:val="26"/>
                <w:szCs w:val="26"/>
              </w:rPr>
            </w:pPr>
            <w:r w:rsidRPr="00EA6B4D">
              <w:rPr>
                <w:rFonts w:ascii="Times New Roman" w:hAnsi="Times New Roman" w:cs="Times New Roman"/>
                <w:sz w:val="26"/>
                <w:szCs w:val="26"/>
              </w:rPr>
              <w:t>30%</w:t>
            </w:r>
            <w:r w:rsidR="005E44F0">
              <w:rPr>
                <w:rFonts w:ascii="Times New Roman" w:hAnsi="Times New Roman" w:cs="Times New Roman"/>
                <w:sz w:val="26"/>
                <w:szCs w:val="26"/>
              </w:rPr>
              <w:t>; Áp dụng vào công việc được giao và hỗ trợ công chức khác áp dụng sáng kiến</w:t>
            </w:r>
          </w:p>
        </w:tc>
      </w:tr>
    </w:tbl>
    <w:p w14:paraId="65C2E715" w14:textId="77777777" w:rsidR="00735E7C" w:rsidRPr="00735E7C" w:rsidRDefault="00735E7C" w:rsidP="00933328">
      <w:pPr>
        <w:jc w:val="both"/>
        <w:rPr>
          <w:rFonts w:ascii="Times New Roman" w:hAnsi="Times New Roman" w:cs="Times New Roman"/>
          <w:color w:val="000000" w:themeColor="text1"/>
          <w:sz w:val="10"/>
          <w:szCs w:val="28"/>
        </w:rPr>
      </w:pPr>
    </w:p>
    <w:p w14:paraId="23736926" w14:textId="1B29F3AE" w:rsidR="00983363" w:rsidRDefault="009720CA" w:rsidP="009720CA">
      <w:pPr>
        <w:ind w:firstLine="720"/>
        <w:jc w:val="both"/>
        <w:rPr>
          <w:rFonts w:ascii="Times New Roman" w:hAnsi="Times New Roman" w:cs="Times New Roman"/>
          <w:color w:val="000000" w:themeColor="text1"/>
          <w:sz w:val="28"/>
          <w:szCs w:val="28"/>
        </w:rPr>
      </w:pPr>
      <w:r w:rsidRPr="00EA6B4D">
        <w:rPr>
          <w:rFonts w:ascii="Times New Roman" w:hAnsi="Times New Roman" w:cs="Times New Roman"/>
          <w:b/>
          <w:color w:val="000000" w:themeColor="text1"/>
          <w:sz w:val="28"/>
          <w:szCs w:val="28"/>
        </w:rPr>
        <w:t xml:space="preserve">3. </w:t>
      </w:r>
      <w:r w:rsidR="00983363" w:rsidRPr="00EA6B4D">
        <w:rPr>
          <w:rFonts w:ascii="Times New Roman" w:hAnsi="Times New Roman" w:cs="Times New Roman"/>
          <w:b/>
          <w:color w:val="000000" w:themeColor="text1"/>
          <w:sz w:val="28"/>
          <w:szCs w:val="28"/>
        </w:rPr>
        <w:t>Lĩnh vực áp dụng:</w:t>
      </w:r>
      <w:r w:rsidR="00983363" w:rsidRPr="00EA6B4D">
        <w:rPr>
          <w:rFonts w:ascii="Times New Roman" w:hAnsi="Times New Roman" w:cs="Times New Roman"/>
          <w:color w:val="000000" w:themeColor="text1"/>
          <w:sz w:val="28"/>
          <w:szCs w:val="28"/>
        </w:rPr>
        <w:t xml:space="preserve"> Nêu rõ lĩnh vực có thể áp dụng sáng kiến và vấn đề mà sáng kiến giả</w:t>
      </w:r>
      <w:r w:rsidRPr="00EA6B4D">
        <w:rPr>
          <w:rFonts w:ascii="Times New Roman" w:hAnsi="Times New Roman" w:cs="Times New Roman"/>
          <w:color w:val="000000" w:themeColor="text1"/>
          <w:sz w:val="28"/>
          <w:szCs w:val="28"/>
        </w:rPr>
        <w:t>i quyết</w:t>
      </w:r>
      <w:r w:rsidR="00983363" w:rsidRPr="00EA6B4D">
        <w:rPr>
          <w:rFonts w:ascii="Times New Roman" w:hAnsi="Times New Roman" w:cs="Times New Roman"/>
          <w:color w:val="000000" w:themeColor="text1"/>
          <w:sz w:val="28"/>
          <w:szCs w:val="28"/>
        </w:rPr>
        <w:t>:</w:t>
      </w:r>
    </w:p>
    <w:p w14:paraId="39BE7024" w14:textId="77777777" w:rsidR="005E44F0" w:rsidRDefault="00E33F8C" w:rsidP="00D64646">
      <w:pPr>
        <w:ind w:firstLine="720"/>
        <w:jc w:val="both"/>
        <w:rPr>
          <w:rFonts w:ascii="Times New Roman" w:hAnsi="Times New Roman" w:cs="Times New Roman"/>
          <w:color w:val="000000" w:themeColor="text1"/>
          <w:sz w:val="28"/>
          <w:szCs w:val="28"/>
        </w:rPr>
      </w:pPr>
      <w:r w:rsidRPr="00E33F8C">
        <w:rPr>
          <w:rFonts w:ascii="Times New Roman" w:hAnsi="Times New Roman" w:cs="Times New Roman"/>
          <w:color w:val="000000" w:themeColor="text1"/>
          <w:sz w:val="28"/>
          <w:szCs w:val="28"/>
        </w:rPr>
        <w:t xml:space="preserve">Lĩnh vực kiểm tra trước và sau hoàn thuế giá trị gia tăng trường hợp xuất khẩu hàng hóa. Sáng kiến được thiết </w:t>
      </w:r>
      <w:r>
        <w:rPr>
          <w:rFonts w:ascii="Times New Roman" w:hAnsi="Times New Roman" w:cs="Times New Roman"/>
          <w:color w:val="000000" w:themeColor="text1"/>
          <w:sz w:val="28"/>
          <w:szCs w:val="28"/>
        </w:rPr>
        <w:t>kế dạng</w:t>
      </w:r>
      <w:r w:rsidRPr="00E33F8C">
        <w:rPr>
          <w:rFonts w:ascii="Times New Roman" w:hAnsi="Times New Roman" w:cs="Times New Roman"/>
          <w:color w:val="000000" w:themeColor="text1"/>
          <w:sz w:val="28"/>
          <w:szCs w:val="28"/>
        </w:rPr>
        <w:t xml:space="preserve"> bảng biểu</w:t>
      </w:r>
      <w:r>
        <w:rPr>
          <w:rFonts w:ascii="Times New Roman" w:hAnsi="Times New Roman" w:cs="Times New Roman"/>
          <w:color w:val="000000" w:themeColor="text1"/>
          <w:sz w:val="28"/>
          <w:szCs w:val="28"/>
        </w:rPr>
        <w:t xml:space="preserve"> (Excel)</w:t>
      </w:r>
      <w:r w:rsidRPr="00E33F8C">
        <w:rPr>
          <w:rFonts w:ascii="Times New Roman" w:hAnsi="Times New Roman" w:cs="Times New Roman"/>
          <w:color w:val="000000" w:themeColor="text1"/>
          <w:sz w:val="28"/>
          <w:szCs w:val="28"/>
        </w:rPr>
        <w:t xml:space="preserve"> tổng hợp thông tin, dữ liệu để có tổng quan về hoạt động xuất khẩu hàng hóa thuộc phạm vi hồ sơ hoàn thuế để xác định sự phù hợp, đầy đủ ho</w:t>
      </w:r>
      <w:r>
        <w:rPr>
          <w:rFonts w:ascii="Times New Roman" w:hAnsi="Times New Roman" w:cs="Times New Roman"/>
          <w:color w:val="000000" w:themeColor="text1"/>
          <w:sz w:val="28"/>
          <w:szCs w:val="28"/>
        </w:rPr>
        <w:t>ặc</w:t>
      </w:r>
      <w:r w:rsidRPr="00E33F8C">
        <w:rPr>
          <w:rFonts w:ascii="Times New Roman" w:hAnsi="Times New Roman" w:cs="Times New Roman"/>
          <w:color w:val="000000" w:themeColor="text1"/>
          <w:sz w:val="28"/>
          <w:szCs w:val="28"/>
        </w:rPr>
        <w:t xml:space="preserve"> dễ </w:t>
      </w:r>
      <w:r>
        <w:rPr>
          <w:rFonts w:ascii="Times New Roman" w:hAnsi="Times New Roman" w:cs="Times New Roman"/>
          <w:color w:val="000000" w:themeColor="text1"/>
          <w:sz w:val="28"/>
          <w:szCs w:val="28"/>
        </w:rPr>
        <w:t xml:space="preserve">dàng </w:t>
      </w:r>
      <w:r w:rsidRPr="00E33F8C">
        <w:rPr>
          <w:rFonts w:ascii="Times New Roman" w:hAnsi="Times New Roman" w:cs="Times New Roman"/>
          <w:color w:val="000000" w:themeColor="text1"/>
          <w:sz w:val="28"/>
          <w:szCs w:val="28"/>
        </w:rPr>
        <w:t>phát hiện</w:t>
      </w:r>
      <w:r>
        <w:rPr>
          <w:rFonts w:ascii="Times New Roman" w:hAnsi="Times New Roman" w:cs="Times New Roman"/>
          <w:color w:val="000000" w:themeColor="text1"/>
          <w:sz w:val="28"/>
          <w:szCs w:val="28"/>
        </w:rPr>
        <w:t>, tổng hợp về</w:t>
      </w:r>
      <w:r w:rsidRPr="00E33F8C">
        <w:rPr>
          <w:rFonts w:ascii="Times New Roman" w:hAnsi="Times New Roman" w:cs="Times New Roman"/>
          <w:color w:val="000000" w:themeColor="text1"/>
          <w:sz w:val="28"/>
          <w:szCs w:val="28"/>
        </w:rPr>
        <w:t xml:space="preserve"> các hành vi vi phạm</w:t>
      </w:r>
      <w:r>
        <w:rPr>
          <w:rFonts w:ascii="Times New Roman" w:hAnsi="Times New Roman" w:cs="Times New Roman"/>
          <w:color w:val="000000" w:themeColor="text1"/>
          <w:sz w:val="28"/>
          <w:szCs w:val="28"/>
        </w:rPr>
        <w:t xml:space="preserve"> có liên quan</w:t>
      </w:r>
      <w:r w:rsidRPr="00E33F8C">
        <w:rPr>
          <w:rFonts w:ascii="Times New Roman" w:hAnsi="Times New Roman" w:cs="Times New Roman"/>
          <w:color w:val="000000" w:themeColor="text1"/>
          <w:sz w:val="28"/>
          <w:szCs w:val="28"/>
        </w:rPr>
        <w:t xml:space="preserve"> đề xử lý.</w:t>
      </w:r>
    </w:p>
    <w:p w14:paraId="53F6C405" w14:textId="290ED998" w:rsidR="00983363" w:rsidRPr="00324275" w:rsidRDefault="00983363" w:rsidP="00D64646">
      <w:pPr>
        <w:ind w:firstLine="720"/>
        <w:jc w:val="both"/>
        <w:rPr>
          <w:rFonts w:ascii="Times New Roman" w:hAnsi="Times New Roman" w:cs="Times New Roman"/>
          <w:b/>
          <w:color w:val="000000" w:themeColor="text1"/>
          <w:sz w:val="28"/>
          <w:szCs w:val="28"/>
        </w:rPr>
      </w:pPr>
      <w:r w:rsidRPr="00324275">
        <w:rPr>
          <w:rFonts w:ascii="Times New Roman" w:hAnsi="Times New Roman" w:cs="Times New Roman"/>
          <w:b/>
          <w:color w:val="000000" w:themeColor="text1"/>
          <w:sz w:val="28"/>
          <w:szCs w:val="28"/>
        </w:rPr>
        <w:t>4. Mô tả sáng kiến</w:t>
      </w:r>
    </w:p>
    <w:p w14:paraId="74CE2C55" w14:textId="5BE90423" w:rsidR="00E03040" w:rsidRDefault="00983363" w:rsidP="00D64646">
      <w:pPr>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Khái quát đặc điểm, tình hình trước khi có sáng kiế</w:t>
      </w:r>
      <w:bookmarkStart w:id="0" w:name="_Hlk175645939"/>
      <w:r w:rsidR="00FF2645">
        <w:rPr>
          <w:rFonts w:ascii="Times New Roman" w:hAnsi="Times New Roman" w:cs="Times New Roman"/>
          <w:color w:val="000000" w:themeColor="text1"/>
          <w:sz w:val="28"/>
          <w:szCs w:val="28"/>
        </w:rPr>
        <w:t>n:</w:t>
      </w:r>
    </w:p>
    <w:p w14:paraId="12F58470"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Xác định công tác hoàn thuế là một khâu quan trọng trong nội dung quản lý thuế. Việc giải quyết hoàn thuế của cơ quan thuế cho người nộp thuế đúng quy định là phản ảnh quan điểm chủ trương, đường lối của Đảng, chính sách pháp luật </w:t>
      </w:r>
      <w:r>
        <w:rPr>
          <w:rFonts w:ascii="Times New Roman" w:hAnsi="Times New Roman" w:cs="Times New Roman"/>
          <w:bCs/>
          <w:color w:val="000000" w:themeColor="text1"/>
          <w:sz w:val="28"/>
          <w:szCs w:val="28"/>
        </w:rPr>
        <w:lastRenderedPageBreak/>
        <w:t>của Nhà nước nhằm thu hút nguồn lực cho đầu tư phát triển sản xuất kinh doanh, nâng cao hiệu quả sử dụng vốn, khuyến khích đầu tư, đổi mới công nghệ, tăng cường hoạt động xuất khẩu, đẩy mạnh hội nhập quốc tế, đảm bảo đóng góp công bằng, hợp pháp của người nộp thuế. Cơ quan Thuế cấp tỉnh bám sát sự chỉ đạo của Bộ Tài chính, Cục Thuế (Tổng cục Thuế) để triển khai kịp thời các chính sách pháp luật thuế, quy trình hoàn thuế được sửa đổi, bổ sung, thay thế,.. đặc biệt là cải cách thủ tục hành chính, khai thuế qua mạng và nộp thuế điện tử thực hiện mục tiêu chuyển đổi số của quốc gia, đã và đang đạt được kết quả tốt như: tạo điều kiện thuận lợi cho doanh nghiệp khai thuế, nộp thuế, hoàn thuế điện tử đúng quy định, tiết kiệm được thời gian và chi phí; ý thức tự giác tuân thủ pháp luật thuế, thực hiện đúng thủ tục hành chính được nâng cao, việc thực hiện ứng dụng trong quản lý thuế mang lại hiệu quả khi khai thác thông tin, dữ liệu về khai thuế, nộp thuế, hoàn thuế một cách nhanh chóng, phục vụ kịp thời cho công tác hoàn thuế đúng quy trình, đúng pháp luật.</w:t>
      </w:r>
    </w:p>
    <w:p w14:paraId="6FE6788D"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sidRPr="00CA52BB">
        <w:rPr>
          <w:rFonts w:ascii="Times New Roman" w:hAnsi="Times New Roman" w:cs="Times New Roman"/>
          <w:bCs/>
          <w:color w:val="000000" w:themeColor="text1"/>
          <w:sz w:val="28"/>
          <w:szCs w:val="28"/>
        </w:rPr>
        <w:t>- Sự cần thiết, mục đích của việc thực hiện sáng kiến:</w:t>
      </w:r>
    </w:p>
    <w:p w14:paraId="77ABBE71" w14:textId="77777777" w:rsidR="00FF2645" w:rsidRPr="00864414" w:rsidRDefault="00FF2645" w:rsidP="00FF2645">
      <w:pPr>
        <w:spacing w:before="120" w:after="120" w:line="360" w:lineRule="atLeast"/>
        <w:ind w:firstLine="720"/>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 xml:space="preserve">Tuy nhiên, việc thực hiện mục tiêu cải cách hành chính nhà nước, cải cách thủ tục hành chính, cải thiện môi trường kinh doanh nâng cao năng lực canh tranh Quốc gia theo chủ trương của Đảng, chính sách pháp luật Nhà nước; Bộ Tài chính đã tập trung cao trong việc cải cách thủ tục hành chính trên cách lĩnh vực quản lý của ngành trong các năm qua, trong đó có thủ tục hành chính về thuế và đặc biệt Cục Thuế (Tổng cục Thuế) đã triển khai mạnh mẽ công nghệ thông tin vào công tác quản lý thuế, hóa đơn, hoàn thuế điện tử, hoàn thuế điện tử tự động,.. nhưng việc cải cách thủ tục hành chính nếu chỉ khai thác thông tin từ cơ quan thuế thì chưa đủ theo yêu cầu khi kiểm tra, phân tích, đối chiếu chính sách pháp luật về thuế, hóa đơn để đoàn kiểm tra, người được giao trực tiếp giải quyết hồ sơ hoàn thuế xác định đầy đủ việc tuân thủ quy định khi giải quyết hồ sơ hoàn thuế giá trị gia tăng trường hợp xuất khẩu của người nộp thuế. Từ đó, nhóm sáng kiến gồm 3 đồng chí đã thảo luận, thống nhất đề xuất thực hiện </w:t>
      </w:r>
      <w:r w:rsidRPr="00CA52B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D546DB">
        <w:rPr>
          <w:rFonts w:ascii="Times New Roman" w:hAnsi="Times New Roman" w:cs="Times New Roman"/>
          <w:color w:val="000000" w:themeColor="text1"/>
          <w:sz w:val="28"/>
          <w:szCs w:val="28"/>
        </w:rPr>
        <w:t xml:space="preserve">“Bảng tổng hợp thông tin, dữ liệu hoạt động xuất khẩu - hiệu quả </w:t>
      </w:r>
      <w:r>
        <w:rPr>
          <w:rFonts w:ascii="Times New Roman" w:hAnsi="Times New Roman" w:cs="Times New Roman"/>
          <w:color w:val="000000" w:themeColor="text1"/>
          <w:sz w:val="28"/>
          <w:szCs w:val="28"/>
        </w:rPr>
        <w:t>trong</w:t>
      </w:r>
      <w:r w:rsidRPr="00D546DB">
        <w:rPr>
          <w:rFonts w:ascii="Times New Roman" w:hAnsi="Times New Roman" w:cs="Times New Roman"/>
          <w:color w:val="000000" w:themeColor="text1"/>
          <w:sz w:val="28"/>
          <w:szCs w:val="28"/>
        </w:rPr>
        <w:t xml:space="preserve"> việc phân tích, đối chiếu kiểm tra hoàn thuế giá trị gia tăng ”</w:t>
      </w:r>
      <w:r w:rsidRPr="00D546DB">
        <w:rPr>
          <w:color w:val="000000" w:themeColor="text1"/>
        </w:rPr>
        <w:t xml:space="preserve"> </w:t>
      </w:r>
      <w:r w:rsidRPr="00D546DB">
        <w:rPr>
          <w:rFonts w:ascii="Times New Roman" w:hAnsi="Times New Roman" w:cs="Times New Roman"/>
          <w:color w:val="000000" w:themeColor="text1"/>
          <w:sz w:val="28"/>
          <w:szCs w:val="28"/>
        </w:rPr>
        <w:t>(Gọi tắt là Bảng tổng hợp thông tin)</w:t>
      </w:r>
      <w:r>
        <w:rPr>
          <w:rFonts w:ascii="Times New Roman" w:hAnsi="Times New Roman" w:cs="Times New Roman"/>
          <w:color w:val="000000" w:themeColor="text1"/>
          <w:sz w:val="28"/>
          <w:szCs w:val="28"/>
        </w:rPr>
        <w:t xml:space="preserve"> tiến hành</w:t>
      </w:r>
      <w:r w:rsidRPr="00864414">
        <w:rPr>
          <w:rFonts w:ascii="Times New Roman" w:hAnsi="Times New Roman" w:cs="Times New Roman"/>
          <w:color w:val="000000" w:themeColor="text1"/>
          <w:sz w:val="28"/>
          <w:szCs w:val="28"/>
        </w:rPr>
        <w:t xml:space="preserve"> thu</w:t>
      </w:r>
      <w:r>
        <w:rPr>
          <w:rFonts w:ascii="Times New Roman" w:hAnsi="Times New Roman" w:cs="Times New Roman"/>
          <w:color w:val="000000" w:themeColor="text1"/>
          <w:sz w:val="28"/>
          <w:szCs w:val="28"/>
        </w:rPr>
        <w:t xml:space="preserve"> thập thông tin từ doanh nghiệp (người nộp thuế) là đối tượng đầu tiên trực tiếp kê khai thuế, sử dụng hóa đơn điện tử, gửi hồ sơ đề nghị hoàn thuế để phục vụ công tác kiểm tra thuế và giải quyết hồ sơ hoàn thuế. Bảng tổng hợp thông tin áp dụng trên phạm vi Văn phòng Cục Thuế (nay là Thuế tỉnh).</w:t>
      </w:r>
    </w:p>
    <w:p w14:paraId="12B5F3C2" w14:textId="77777777" w:rsidR="00FF2645" w:rsidRPr="00864414" w:rsidRDefault="00FF2645" w:rsidP="00FF2645">
      <w:pPr>
        <w:spacing w:before="120" w:after="120" w:line="360" w:lineRule="atLeas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Xuất phát từ yêu cầu quản lý chi hoàn thuế chặt chẽ, đúng pháp luật, giải quyết hồ sơ thuế kịp thời đúng quy định; khi thực hiện phiếu đề xuất hoàn thuế phải có đầy đủ thông tin cho từng trường hợp hoàn thuế, ngoài việc khai thác hồ sơ, dữ liệu, tài liệu của ngành Thuế và các ngành liên quan theo quy chế trao đổi thông tin (nợ thuế cơ quan hải quan, tờ khai hải quan) thì yêu cầu thông tin về </w:t>
      </w:r>
      <w:r>
        <w:rPr>
          <w:rFonts w:ascii="Times New Roman" w:hAnsi="Times New Roman" w:cs="Times New Roman"/>
          <w:color w:val="000000" w:themeColor="text1"/>
          <w:sz w:val="28"/>
          <w:szCs w:val="28"/>
        </w:rPr>
        <w:lastRenderedPageBreak/>
        <w:t xml:space="preserve">hoạt động xuất khẩu phải đáng tin cậy xuất phát từ hồ sơ, chứng từ, tài liệu của doanh nghiệp để trả lời cho câu hỏi như: doanh nghiệp xuất khẩu qua nước (quốc gia) nào? Mặt hàng xuất khẩu là mặt hàng gì? Doanh nghiệp tự sản xuất hay thương mại xuất khẩu (mua thành phẩm) để xuất khẩu ? Xuất khẩu bằng đường bộ, cửa khẩu phụ hay đường biển- hàng hải (cảng biển)? có thanh toán bằng hối phiếu hay không ? Tỷ lệ % doanh thu xuất khẩu bằng đường bộ, cửa khẩu phụ so tổng doanh thu xuất khẩu,.. Về hóa đơn điện tử, kiểm tra việc lập hóa đơn GTGT hàng xuất khẩu có đúng quy định hay hóa đơn được lập không đúng thời điểm? Do đó, việc lập Bảng thống kê thông tin là việc làm cần thiết, toàn bộ thông tin là tổng quan phục vụ trực tiếp cho việc phân tích, đối chiếu phát hiện rủi ro để đưa ra kết luận kiểm tra hoàn thuế trường hợp xuất khẩu. </w:t>
      </w:r>
    </w:p>
    <w:p w14:paraId="695512F2"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lang w:val="sv-SE"/>
        </w:rPr>
      </w:pPr>
      <w:r w:rsidRPr="00CA52BB">
        <w:rPr>
          <w:rFonts w:ascii="Times New Roman" w:hAnsi="Times New Roman" w:cs="Times New Roman"/>
          <w:bCs/>
          <w:color w:val="000000" w:themeColor="text1"/>
          <w:sz w:val="28"/>
          <w:szCs w:val="28"/>
          <w:lang w:val="sv-SE"/>
        </w:rPr>
        <w:t>- Phạm vi triển khai áp dụng:</w:t>
      </w:r>
    </w:p>
    <w:p w14:paraId="7FC4B3F6"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Sáng kiến được triển khai áp dụng tại Văn phòng Cục Thuế tỉnh (nay là Thuế tỉnh); đối tượng lập Bảng thống kê thông tin là Đoàn kiểm tra thuế khi được giao nhiệm vụ kiểm tra trước hoàn thuế trường hợp xuất khẩu hàng hóa phải chủ động khai thác trước và trong thời gian kiểm tra tại trụ sở người nộp thuế.</w:t>
      </w:r>
    </w:p>
    <w:p w14:paraId="3838F3B5"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Phạm vi, đối tượng và việc thực hiện cần đạt được là:</w:t>
      </w:r>
    </w:p>
    <w:p w14:paraId="7BEA2CA9"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Đối với Người nộp thuế (viết tắt: NNT): khi NNT gửi hồ sơ đề nghị hoàn thuế phải kèm theo Bảng kê 01-2/HT ban hành theo Thông tư số 80/2021/TT-BTC phải có đủ thông tin tin cậy theo yêu cầu của biểu mẫu. Hầu hết NNT sử dụng  bảng thống kê này để người nộp thuế rà soát kiểm tra đối chiếu sổ kế toán, việc lập hóa đơn giá trị gia tăng hàng xuất khẩu, kê khai thuế đã đúng và đủ hay chưa, qua đó người nộp thuế có thể phát hiện các sai sót.</w:t>
      </w:r>
    </w:p>
    <w:p w14:paraId="61C03B4A"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Đối với cơ quan Thuế: Các đoàn kiểm tra thuế, kiểm tra trước hoàn thuế giá trị gia tăng (viết tắt: GTGT) khi được giao nhiệm vụ kiểm tra tại trụ sở người nộp thuế (NNT) tiến hành khai thác thông tin, tài liệu, dữ liệu để cập nhật Bảng thống kê thông tin, khi đã đủ dữ liệu thấy được tổng quan tương đối đầy đủ về hoạt động xuất khẩu của doanh nghiệp như: Thông tin về hợp đồng xuất khẩu, thông tin về Invoie, thông tin về tờ khai hải quan (số tờ khai, ngày thông quan, số tiền bằng ngoại tệ và Việt nam đồng), các hình thức thanh toán, thời hạn thanh toán (trả chậm), xuất khẩu bằng đường bộ hay hàng hải (biển),... để đối chiếu, rút ra kết luận biên bản kiểm tra thuế chặt chẽ, hiệu quả đáp ứng yêu cầu quy định và văn bản chỉ đạo của Bộ Tài chính về kiểm tra hoàn thuế cho từng giai đoạn, từng hồ sơ hoàn thuế,..</w:t>
      </w:r>
    </w:p>
    <w:bookmarkEnd w:id="0"/>
    <w:p w14:paraId="586CB9A6" w14:textId="59922076" w:rsidR="00E03040" w:rsidRDefault="00324275" w:rsidP="00D64646">
      <w:pPr>
        <w:ind w:firstLine="567"/>
        <w:jc w:val="both"/>
        <w:rPr>
          <w:rFonts w:ascii="Times New Roman" w:hAnsi="Times New Roman" w:cs="Times New Roman"/>
          <w:color w:val="000000" w:themeColor="text1"/>
          <w:sz w:val="28"/>
          <w:szCs w:val="28"/>
        </w:rPr>
      </w:pPr>
      <w:r w:rsidRPr="00324275">
        <w:rPr>
          <w:rFonts w:ascii="Times New Roman" w:hAnsi="Times New Roman" w:cs="Times New Roman"/>
          <w:color w:val="000000" w:themeColor="text1"/>
          <w:sz w:val="28"/>
          <w:szCs w:val="28"/>
        </w:rPr>
        <w:t>b. Nội dung sáng kiến</w:t>
      </w:r>
      <w:r>
        <w:rPr>
          <w:rFonts w:ascii="Times New Roman" w:hAnsi="Times New Roman" w:cs="Times New Roman"/>
          <w:color w:val="000000" w:themeColor="text1"/>
          <w:sz w:val="28"/>
          <w:szCs w:val="28"/>
        </w:rPr>
        <w:t>:</w:t>
      </w:r>
      <w:r w:rsidR="009720CA">
        <w:rPr>
          <w:rFonts w:ascii="Times New Roman" w:hAnsi="Times New Roman" w:cs="Times New Roman"/>
          <w:color w:val="000000" w:themeColor="text1"/>
          <w:sz w:val="28"/>
          <w:szCs w:val="28"/>
        </w:rPr>
        <w:t xml:space="preserve"> </w:t>
      </w:r>
    </w:p>
    <w:p w14:paraId="472B3287"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sidRPr="00631A7D">
        <w:rPr>
          <w:rFonts w:ascii="Times New Roman" w:hAnsi="Times New Roman" w:cs="Times New Roman"/>
          <w:bCs/>
          <w:color w:val="000000" w:themeColor="text1"/>
          <w:sz w:val="28"/>
          <w:szCs w:val="28"/>
        </w:rPr>
        <w:t>Bảng thống kê thông tin</w:t>
      </w:r>
      <w:r>
        <w:rPr>
          <w:rFonts w:ascii="Times New Roman" w:hAnsi="Times New Roman" w:cs="Times New Roman"/>
          <w:bCs/>
          <w:color w:val="000000" w:themeColor="text1"/>
          <w:sz w:val="28"/>
          <w:szCs w:val="28"/>
        </w:rPr>
        <w:t xml:space="preserve"> được thiết kế mẫu thống nhất dạng bảng biểu (file Excel), là việc tập hợp các thông tin cần thiết từ các chứng từ, hồ sơ, hóa đơn, hóa </w:t>
      </w:r>
      <w:r>
        <w:rPr>
          <w:rFonts w:ascii="Times New Roman" w:hAnsi="Times New Roman" w:cs="Times New Roman"/>
          <w:bCs/>
          <w:color w:val="000000" w:themeColor="text1"/>
          <w:sz w:val="28"/>
          <w:szCs w:val="28"/>
        </w:rPr>
        <w:lastRenderedPageBreak/>
        <w:t>đơn điện tử về hoạt động của NNT liên quan đến hồ sơ kê khai thuế, thông tin trên hợp đồng xuất khẩu, Invoice, tờ khai hải quan, hóa đơn GTGT, hoạt động sản xuất hoặc mua thành phẩm xuất khẩu (kể cả gia công), hình thức thanh toán, cửa khẩu hoặc cảng (biển, hàng không) xuất khẩu, mặt hàng xuất khẩu, giá trị mua bán, phương tiện vận tải,..</w:t>
      </w:r>
    </w:p>
    <w:p w14:paraId="5695EB19" w14:textId="77777777" w:rsidR="00FE5F8A" w:rsidRPr="00EC48D3" w:rsidRDefault="00FE5F8A" w:rsidP="00FE5F8A">
      <w:pPr>
        <w:shd w:val="clear" w:color="auto" w:fill="FFFFFF"/>
        <w:spacing w:before="120" w:after="120" w:line="340" w:lineRule="atLeas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EC48D3">
        <w:rPr>
          <w:rFonts w:ascii="Times New Roman" w:eastAsia="Times New Roman" w:hAnsi="Times New Roman" w:cs="Times New Roman"/>
          <w:color w:val="000000" w:themeColor="text1"/>
          <w:sz w:val="28"/>
          <w:szCs w:val="28"/>
        </w:rPr>
        <w:t>Tính mới của sáng kiến:</w:t>
      </w:r>
    </w:p>
    <w:p w14:paraId="4F9CCF32"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Tính mới của sáng kiến: Bảng thống kê thông tin hoạt động xuất khẩu của doanh nghiệp (biểu excel) là những số liệu, thông tin cần thiết từ hoạt động xuất khẩu của doanh nghiệp phát sinh hoàn thuế để có được đầy đủ thông tin dữ liệu theo yêu cầu của Phiếu đề xuất hoàn thuế quy trình hoàn thuế và văn bản chỉ đạo của Bộ Tài chính vào từng thời điểm. Từ kết quả khai thác đưa vào bảng thống kê thông tin đáp ứng tốt cho việc phân tích hồ sơ hoàn thuế, giám sát hồ sơ hoàn thuế, đoàn kiểm tra thuế dễ dàng phát hiện vi phạm, đã qua phát hiện nhiều trường hợp lập hóa đơn GTGT cho hàng hóa xuất khẩu không đúng thời điểm (lập hóa đơn chậm).</w:t>
      </w:r>
    </w:p>
    <w:p w14:paraId="28BCDE1E" w14:textId="592C2911" w:rsidR="00E03040" w:rsidRDefault="00324275" w:rsidP="00D64646">
      <w:pPr>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Hiệu quả và phạm vi áp dụng sáng kiến, giải pháp:</w:t>
      </w:r>
      <w:r w:rsidR="009720CA">
        <w:rPr>
          <w:rFonts w:ascii="Times New Roman" w:hAnsi="Times New Roman" w:cs="Times New Roman"/>
          <w:color w:val="000000" w:themeColor="text1"/>
          <w:sz w:val="28"/>
          <w:szCs w:val="28"/>
        </w:rPr>
        <w:t xml:space="preserve"> </w:t>
      </w:r>
    </w:p>
    <w:p w14:paraId="0E305881" w14:textId="494BEDCA" w:rsidR="00567654" w:rsidRDefault="00567654" w:rsidP="00D64646">
      <w:pPr>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Hiệu quả:</w:t>
      </w:r>
    </w:p>
    <w:p w14:paraId="1DB97C40"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Thứ nhất, lợi ích áp dụng sáng kiến này có tính chất định tính; kết quả, hiệu quả là đáp ứng tốt cho các đoàn kiểm tra thuế và quản lý chi hoàn thuế như:</w:t>
      </w:r>
    </w:p>
    <w:p w14:paraId="6FE05C58"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Đối với việc tuân thủ về lập hóa đơn: dễ dàng phát hiện các trường hợp lập hóa đơn không đúng thời điểm so với ngày hoàn thành thủ tục hải quan (thông quan) hoặc không lập hóa đơn để xác định hành vi vi phạm.</w:t>
      </w:r>
    </w:p>
    <w:p w14:paraId="0D43858C"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Đối với hồ sơ khai thuế: đối chiếu được doanh thu xuất khẩu trên tờ khai thuế, mẫu 01/GTGT. Việc đối chiếu đã phát hiện nhiều trường hợp kê khai doanh thu không phải kê khai, tính nộp thuế (chỉ tiêu 32a) đưa vào doanh thu xuất khẩu (chỉ tiêu 29), qua đó người nộp thuế xác định tỷ lệ % phân bổ thuế GTGT khấu trừ cho hàng hóa xuất khẩu không đúng.</w:t>
      </w:r>
    </w:p>
    <w:p w14:paraId="7266FCC9"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Quản lý chi hoàn thuế: Xác định được các thông tin tin cậy đáp ứng được yêu cầu của phiếu đề xuất hoàn thuế khi nhập dữ liệu vào ứng dụng TMS của ngành như hàng hóa do doanh nghiệp tự sản xuất hay thương mại xuất khẩu; mặt hàng là những gì; xuất khẩu đi quốc gia nào, hình thức thanh toán (thư tín dụng hay hối phiếu); xuất khẩu cảng biển hay đường bộ, đường mòn, lối mở.</w:t>
      </w:r>
    </w:p>
    <w:p w14:paraId="73FC9C4F"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 Phục vụ nhận định rủi ro: Kiểm tra đối chiếu sự phù hợp giữa hợp đồng xuất khẩu với tờ khai hải quan; chứng từ chứng minh về vận tải; chứng từ thanh toán qua ngân hàng. </w:t>
      </w:r>
    </w:p>
    <w:p w14:paraId="3D05751D" w14:textId="77777777"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lastRenderedPageBreak/>
        <w:t>+ Đối chiếu thông tin tờ khai hải quan: khai thác thông tin trên ứng dụng tờ khai hải quan theo quy chế trao đổi thông tin, qua đó đối chiếu với hồ sơ hải quan do doanh nghiệp cung cấp để phát hiện tờ khai hải quan có trường hợp hủy, hàng xuất khẩu bị trả lại để kiểm tra đối chiếu hồ sơ khai thuế của NNT có phù hợp hay không.</w:t>
      </w:r>
    </w:p>
    <w:p w14:paraId="156AC177" w14:textId="793E68E8" w:rsidR="00FF2645" w:rsidRDefault="00FF2645"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Thứ hai, là cơ sở dữ liệu cần thiết thống kê được các tiêu chí khác như: doanh nghiệp chuyên sản xuất mặt hàng gì, có phải là mặt hàng chính của doanh nghiệp hay không, có phù hợp với nguyên liệu mua vào, vùng nguyên liệu mua vào có xuất xứ hợp lý không? Doanh nghiệp xuất đi thị trường nào, doanh thu (ngoại tệ và Việt nam đồng) là bao nhiêu; tỷ trọng doanh thu xuất khẩu qua cửa khẩu đường bộ cửa khẩu phụ, đường mòn lối mở; chứng từ thanh toán bằng hối phiếu,.. để phục vụ tổng hợp, báo cáo thì đã có đủ dữ liệu khi cần.</w:t>
      </w:r>
    </w:p>
    <w:p w14:paraId="6A4B7F72" w14:textId="7A2A683F" w:rsidR="00E33F8C" w:rsidRDefault="00E33F8C" w:rsidP="00FF2645">
      <w:pPr>
        <w:spacing w:before="120" w:after="120" w:line="360" w:lineRule="atLeast"/>
        <w:ind w:firstLine="720"/>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Kể từ khi đề xuất sáng kiến, có 100%</w:t>
      </w:r>
      <w:r w:rsidR="00F66350">
        <w:rPr>
          <w:rFonts w:ascii="Times New Roman" w:hAnsi="Times New Roman" w:cs="Times New Roman"/>
          <w:bCs/>
          <w:color w:val="000000" w:themeColor="text1"/>
          <w:sz w:val="28"/>
          <w:szCs w:val="28"/>
        </w:rPr>
        <w:t xml:space="preserve"> các Đ</w:t>
      </w:r>
      <w:r>
        <w:rPr>
          <w:rFonts w:ascii="Times New Roman" w:hAnsi="Times New Roman" w:cs="Times New Roman"/>
          <w:bCs/>
          <w:color w:val="000000" w:themeColor="text1"/>
          <w:sz w:val="28"/>
          <w:szCs w:val="28"/>
        </w:rPr>
        <w:t>oàn kiểm tra</w:t>
      </w:r>
      <w:r w:rsidR="00F66350">
        <w:rPr>
          <w:rFonts w:ascii="Times New Roman" w:hAnsi="Times New Roman" w:cs="Times New Roman"/>
          <w:bCs/>
          <w:color w:val="000000" w:themeColor="text1"/>
          <w:sz w:val="28"/>
          <w:szCs w:val="28"/>
        </w:rPr>
        <w:t xml:space="preserve"> thuế</w:t>
      </w:r>
      <w:r>
        <w:rPr>
          <w:rFonts w:ascii="Times New Roman" w:hAnsi="Times New Roman" w:cs="Times New Roman"/>
          <w:bCs/>
          <w:color w:val="000000" w:themeColor="text1"/>
          <w:sz w:val="28"/>
          <w:szCs w:val="28"/>
        </w:rPr>
        <w:t xml:space="preserve"> thuộc Phòng kiểm tra đã áp dụng linh hoạt</w:t>
      </w:r>
      <w:r w:rsidR="00F66350">
        <w:rPr>
          <w:rFonts w:ascii="Times New Roman" w:hAnsi="Times New Roman" w:cs="Times New Roman"/>
          <w:bCs/>
          <w:color w:val="000000" w:themeColor="text1"/>
          <w:sz w:val="28"/>
          <w:szCs w:val="28"/>
        </w:rPr>
        <w:t>, là thành phần hồ sơ kiểm tra</w:t>
      </w:r>
      <w:r>
        <w:rPr>
          <w:rFonts w:ascii="Times New Roman" w:hAnsi="Times New Roman" w:cs="Times New Roman"/>
          <w:bCs/>
          <w:color w:val="000000" w:themeColor="text1"/>
          <w:sz w:val="28"/>
          <w:szCs w:val="28"/>
        </w:rPr>
        <w:t xml:space="preserve"> khi thực hiện trước và sau hoàn thuế GTGT</w:t>
      </w:r>
      <w:r w:rsidR="00F66350">
        <w:rPr>
          <w:rFonts w:ascii="Times New Roman" w:hAnsi="Times New Roman" w:cs="Times New Roman"/>
          <w:bCs/>
          <w:color w:val="000000" w:themeColor="text1"/>
          <w:sz w:val="28"/>
          <w:szCs w:val="28"/>
        </w:rPr>
        <w:t xml:space="preserve"> trường hợp xuất khẩu, tính đầu năm đến nay đã thực hiện</w:t>
      </w:r>
      <w:r>
        <w:rPr>
          <w:rFonts w:ascii="Times New Roman" w:hAnsi="Times New Roman" w:cs="Times New Roman"/>
          <w:bCs/>
          <w:color w:val="000000" w:themeColor="text1"/>
          <w:sz w:val="28"/>
          <w:szCs w:val="28"/>
        </w:rPr>
        <w:t xml:space="preserve"> </w:t>
      </w:r>
      <w:r w:rsidR="00F66350">
        <w:rPr>
          <w:rFonts w:ascii="Times New Roman" w:hAnsi="Times New Roman" w:cs="Times New Roman"/>
          <w:bCs/>
          <w:color w:val="000000" w:themeColor="text1"/>
          <w:sz w:val="28"/>
          <w:szCs w:val="28"/>
        </w:rPr>
        <w:t>41 đoàn kiểm tra (trước hoàn 30 đoàn, sau hoàn 11 đoàn).</w:t>
      </w:r>
    </w:p>
    <w:p w14:paraId="47EE2DED" w14:textId="351C7420" w:rsidR="00A80F5B" w:rsidRDefault="00A80F5B" w:rsidP="00FF2645">
      <w:pPr>
        <w:spacing w:before="120" w:after="120" w:line="360" w:lineRule="atLeast"/>
        <w:ind w:firstLine="720"/>
        <w:jc w:val="both"/>
        <w:rPr>
          <w:rFonts w:ascii="Times New Roman" w:hAnsi="Times New Roman" w:cs="Times New Roman"/>
          <w:bCs/>
          <w:color w:val="000000" w:themeColor="text1"/>
          <w:sz w:val="28"/>
          <w:szCs w:val="28"/>
        </w:rPr>
      </w:pPr>
      <w:r w:rsidRPr="004147FE">
        <w:rPr>
          <w:rFonts w:ascii="Times New Roman" w:hAnsi="Times New Roman" w:cs="Times New Roman"/>
          <w:bCs/>
          <w:color w:val="000000" w:themeColor="text1"/>
          <w:sz w:val="28"/>
          <w:szCs w:val="28"/>
        </w:rPr>
        <w:t>- Phạm vi áp dụng sáng kiến: Sáng kiến đã triển khai áp dụng tại Phòng  kiểm tra thuế</w:t>
      </w:r>
      <w:r w:rsidR="004147FE" w:rsidRPr="004147FE">
        <w:rPr>
          <w:rFonts w:ascii="Times New Roman" w:hAnsi="Times New Roman" w:cs="Times New Roman"/>
          <w:bCs/>
          <w:color w:val="000000" w:themeColor="text1"/>
          <w:sz w:val="28"/>
          <w:szCs w:val="28"/>
        </w:rPr>
        <w:t xml:space="preserve"> </w:t>
      </w:r>
      <w:r w:rsidR="004147FE">
        <w:rPr>
          <w:rFonts w:ascii="Times New Roman" w:hAnsi="Times New Roman" w:cs="Times New Roman"/>
          <w:bCs/>
          <w:color w:val="000000" w:themeColor="text1"/>
          <w:sz w:val="28"/>
          <w:szCs w:val="28"/>
        </w:rPr>
        <w:t xml:space="preserve">số 2 </w:t>
      </w:r>
      <w:r w:rsidR="00013EDB" w:rsidRPr="004147FE">
        <w:rPr>
          <w:rFonts w:ascii="Times New Roman" w:hAnsi="Times New Roman" w:cs="Times New Roman"/>
          <w:bCs/>
          <w:color w:val="000000" w:themeColor="text1"/>
          <w:sz w:val="28"/>
          <w:szCs w:val="28"/>
        </w:rPr>
        <w:t>Thuế</w:t>
      </w:r>
      <w:r w:rsidRPr="004147FE">
        <w:rPr>
          <w:rFonts w:ascii="Times New Roman" w:hAnsi="Times New Roman" w:cs="Times New Roman"/>
          <w:bCs/>
          <w:color w:val="000000" w:themeColor="text1"/>
          <w:sz w:val="28"/>
          <w:szCs w:val="28"/>
        </w:rPr>
        <w:t xml:space="preserve"> tỉnh</w:t>
      </w:r>
      <w:r w:rsidR="004147FE">
        <w:rPr>
          <w:rFonts w:ascii="Times New Roman" w:hAnsi="Times New Roman" w:cs="Times New Roman"/>
          <w:bCs/>
          <w:color w:val="000000" w:themeColor="text1"/>
          <w:sz w:val="28"/>
          <w:szCs w:val="28"/>
        </w:rPr>
        <w:t xml:space="preserve"> Cà Mau</w:t>
      </w:r>
      <w:r w:rsidRPr="004147FE">
        <w:rPr>
          <w:rFonts w:ascii="Times New Roman" w:hAnsi="Times New Roman" w:cs="Times New Roman"/>
          <w:bCs/>
          <w:color w:val="000000" w:themeColor="text1"/>
          <w:sz w:val="28"/>
          <w:szCs w:val="28"/>
        </w:rPr>
        <w:t xml:space="preserve">. </w:t>
      </w:r>
    </w:p>
    <w:p w14:paraId="290F1C19" w14:textId="4A99351E" w:rsidR="008E2E6A" w:rsidRPr="008E2E6A" w:rsidRDefault="008E2E6A" w:rsidP="008E2E6A">
      <w:pPr>
        <w:spacing w:before="120" w:after="120" w:line="360" w:lineRule="atLeast"/>
        <w:ind w:firstLine="720"/>
        <w:jc w:val="both"/>
        <w:rPr>
          <w:rFonts w:ascii="Times New Roman" w:hAnsi="Times New Roman" w:cs="Times New Roman"/>
          <w:bCs/>
          <w:color w:val="000000" w:themeColor="text1"/>
          <w:sz w:val="28"/>
          <w:szCs w:val="28"/>
        </w:rPr>
      </w:pPr>
      <w:r w:rsidRPr="008E2E6A">
        <w:rPr>
          <w:rFonts w:ascii="Times New Roman" w:hAnsi="Times New Roman" w:cs="Times New Roman"/>
          <w:bCs/>
          <w:color w:val="000000" w:themeColor="text1"/>
          <w:sz w:val="28"/>
          <w:szCs w:val="28"/>
        </w:rPr>
        <w:t>- Khả năng nhân rộng:</w:t>
      </w:r>
    </w:p>
    <w:p w14:paraId="43B5B988" w14:textId="77777777" w:rsidR="008E2E6A" w:rsidRPr="008E2E6A" w:rsidRDefault="008E2E6A" w:rsidP="008E2E6A">
      <w:pPr>
        <w:spacing w:before="120" w:after="120" w:line="360" w:lineRule="atLeast"/>
        <w:ind w:firstLine="720"/>
        <w:jc w:val="both"/>
        <w:rPr>
          <w:rFonts w:ascii="Times New Roman" w:hAnsi="Times New Roman" w:cs="Times New Roman"/>
          <w:bCs/>
          <w:color w:val="000000" w:themeColor="text1"/>
          <w:sz w:val="28"/>
          <w:szCs w:val="28"/>
        </w:rPr>
      </w:pPr>
      <w:r w:rsidRPr="008E2E6A">
        <w:rPr>
          <w:rFonts w:ascii="Times New Roman" w:hAnsi="Times New Roman" w:cs="Times New Roman"/>
          <w:bCs/>
          <w:color w:val="000000" w:themeColor="text1"/>
          <w:sz w:val="28"/>
          <w:szCs w:val="28"/>
        </w:rPr>
        <w:t xml:space="preserve">Phạm vi ảnh hưởng, khả năng nhân rộng của sáng kiến: Có hiệu quả áp dụng, phạm vi ảnh hưởng và khả năng nhân rộng tại cấp Thuế tỉnh. </w:t>
      </w:r>
    </w:p>
    <w:p w14:paraId="357F0BBB" w14:textId="4DF57462" w:rsidR="00324275" w:rsidRPr="008E2E6A" w:rsidRDefault="00324275" w:rsidP="008E2E6A">
      <w:pPr>
        <w:spacing w:before="120" w:after="120" w:line="360" w:lineRule="atLeast"/>
        <w:ind w:firstLine="720"/>
        <w:jc w:val="both"/>
        <w:rPr>
          <w:rFonts w:ascii="Times New Roman" w:hAnsi="Times New Roman" w:cs="Times New Roman"/>
          <w:bCs/>
          <w:color w:val="000000" w:themeColor="text1"/>
          <w:sz w:val="28"/>
          <w:szCs w:val="28"/>
        </w:rPr>
      </w:pPr>
      <w:r w:rsidRPr="008E2E6A">
        <w:rPr>
          <w:rFonts w:ascii="Times New Roman" w:hAnsi="Times New Roman" w:cs="Times New Roman"/>
          <w:b/>
          <w:bCs/>
          <w:color w:val="000000" w:themeColor="text1"/>
          <w:sz w:val="28"/>
          <w:szCs w:val="28"/>
        </w:rPr>
        <w:t>5. Hội đồng cơ sở đã xét công nhận sáng kiến:</w:t>
      </w:r>
      <w:r w:rsidRPr="008E2E6A">
        <w:rPr>
          <w:rFonts w:ascii="Times New Roman" w:hAnsi="Times New Roman" w:cs="Times New Roman"/>
          <w:bCs/>
          <w:color w:val="000000" w:themeColor="text1"/>
          <w:sz w:val="28"/>
          <w:szCs w:val="28"/>
        </w:rPr>
        <w:t xml:space="preserve"> Quyết định số</w:t>
      </w:r>
      <w:r w:rsidR="0079749B" w:rsidRPr="008E2E6A">
        <w:rPr>
          <w:rFonts w:ascii="Times New Roman" w:hAnsi="Times New Roman" w:cs="Times New Roman"/>
          <w:bCs/>
          <w:color w:val="000000" w:themeColor="text1"/>
          <w:sz w:val="28"/>
          <w:szCs w:val="28"/>
        </w:rPr>
        <w:t xml:space="preserve"> 1109/QĐ-CMA n</w:t>
      </w:r>
      <w:r w:rsidRPr="008E2E6A">
        <w:rPr>
          <w:rFonts w:ascii="Times New Roman" w:hAnsi="Times New Roman" w:cs="Times New Roman"/>
          <w:bCs/>
          <w:color w:val="000000" w:themeColor="text1"/>
          <w:sz w:val="28"/>
          <w:szCs w:val="28"/>
        </w:rPr>
        <w:t>gày</w:t>
      </w:r>
      <w:r w:rsidR="0079749B" w:rsidRPr="008E2E6A">
        <w:rPr>
          <w:rFonts w:ascii="Times New Roman" w:hAnsi="Times New Roman" w:cs="Times New Roman"/>
          <w:bCs/>
          <w:color w:val="000000" w:themeColor="text1"/>
          <w:sz w:val="28"/>
          <w:szCs w:val="28"/>
        </w:rPr>
        <w:t xml:space="preserve"> 23 t</w:t>
      </w:r>
      <w:r w:rsidRPr="008E2E6A">
        <w:rPr>
          <w:rFonts w:ascii="Times New Roman" w:hAnsi="Times New Roman" w:cs="Times New Roman"/>
          <w:bCs/>
          <w:color w:val="000000" w:themeColor="text1"/>
          <w:sz w:val="28"/>
          <w:szCs w:val="28"/>
        </w:rPr>
        <w:t>háng</w:t>
      </w:r>
      <w:r w:rsidR="0079749B" w:rsidRPr="008E2E6A">
        <w:rPr>
          <w:rFonts w:ascii="Times New Roman" w:hAnsi="Times New Roman" w:cs="Times New Roman"/>
          <w:bCs/>
          <w:color w:val="000000" w:themeColor="text1"/>
          <w:sz w:val="28"/>
          <w:szCs w:val="28"/>
        </w:rPr>
        <w:t xml:space="preserve"> 10 n</w:t>
      </w:r>
      <w:r w:rsidRPr="008E2E6A">
        <w:rPr>
          <w:rFonts w:ascii="Times New Roman" w:hAnsi="Times New Roman" w:cs="Times New Roman"/>
          <w:bCs/>
          <w:color w:val="000000" w:themeColor="text1"/>
          <w:sz w:val="28"/>
          <w:szCs w:val="28"/>
        </w:rPr>
        <w:t>ăm</w:t>
      </w:r>
      <w:r w:rsidR="0079749B" w:rsidRPr="008E2E6A">
        <w:rPr>
          <w:rFonts w:ascii="Times New Roman" w:hAnsi="Times New Roman" w:cs="Times New Roman"/>
          <w:bCs/>
          <w:color w:val="000000" w:themeColor="text1"/>
          <w:sz w:val="28"/>
          <w:szCs w:val="28"/>
        </w:rPr>
        <w:t xml:space="preserve"> 2025</w:t>
      </w:r>
      <w:r w:rsidR="00E33F8C" w:rsidRPr="008E2E6A">
        <w:rPr>
          <w:rFonts w:ascii="Times New Roman" w:hAnsi="Times New Roman" w:cs="Times New Roman"/>
          <w:bCs/>
          <w:color w:val="000000" w:themeColor="text1"/>
          <w:sz w:val="28"/>
          <w:szCs w:val="28"/>
        </w:rPr>
        <w:t xml:space="preserve"> của Trưởng Thuế tỉnh Cà Mau</w:t>
      </w:r>
      <w:r w:rsidRPr="008E2E6A">
        <w:rPr>
          <w:rFonts w:ascii="Times New Roman" w:hAnsi="Times New Roman" w:cs="Times New Roman"/>
          <w:bCs/>
          <w:color w:val="000000" w:themeColor="text1"/>
          <w:sz w:val="28"/>
          <w:szCs w:val="28"/>
        </w:rPr>
        <w:t>.</w:t>
      </w:r>
    </w:p>
    <w:p w14:paraId="131079CE" w14:textId="64DFA92A" w:rsidR="00324275" w:rsidRPr="00FF4F4B" w:rsidRDefault="00324275" w:rsidP="008E2E6A">
      <w:pPr>
        <w:ind w:firstLine="720"/>
        <w:jc w:val="both"/>
        <w:rPr>
          <w:rFonts w:ascii="Times New Roman" w:hAnsi="Times New Roman" w:cs="Times New Roman"/>
          <w:color w:val="000000" w:themeColor="text1"/>
          <w:sz w:val="28"/>
          <w:szCs w:val="28"/>
        </w:rPr>
      </w:pPr>
      <w:r w:rsidRPr="00FF4F4B">
        <w:rPr>
          <w:rFonts w:ascii="Times New Roman" w:hAnsi="Times New Roman" w:cs="Times New Roman"/>
          <w:b/>
          <w:color w:val="000000" w:themeColor="text1"/>
          <w:sz w:val="28"/>
          <w:szCs w:val="28"/>
        </w:rPr>
        <w:t>6. Thời gian áp dụng:</w:t>
      </w:r>
      <w:r w:rsidR="0079749B" w:rsidRPr="00FF4F4B">
        <w:rPr>
          <w:rFonts w:ascii="Times New Roman" w:hAnsi="Times New Roman" w:cs="Times New Roman"/>
          <w:b/>
          <w:color w:val="000000" w:themeColor="text1"/>
          <w:sz w:val="28"/>
          <w:szCs w:val="28"/>
        </w:rPr>
        <w:t xml:space="preserve"> </w:t>
      </w:r>
      <w:r w:rsidR="00FF4F4B" w:rsidRPr="00FF4F4B">
        <w:rPr>
          <w:rFonts w:ascii="Times New Roman" w:hAnsi="Times New Roman" w:cs="Times New Roman"/>
          <w:color w:val="000000" w:themeColor="text1"/>
          <w:sz w:val="28"/>
          <w:szCs w:val="28"/>
        </w:rPr>
        <w:t>01/</w:t>
      </w:r>
      <w:r w:rsidR="00FF2645">
        <w:rPr>
          <w:rFonts w:ascii="Times New Roman" w:hAnsi="Times New Roman" w:cs="Times New Roman"/>
          <w:color w:val="000000" w:themeColor="text1"/>
          <w:sz w:val="28"/>
          <w:szCs w:val="28"/>
        </w:rPr>
        <w:t>10</w:t>
      </w:r>
      <w:r w:rsidR="00FE5F8A">
        <w:rPr>
          <w:rFonts w:ascii="Times New Roman" w:hAnsi="Times New Roman" w:cs="Times New Roman"/>
          <w:color w:val="000000" w:themeColor="text1"/>
          <w:sz w:val="28"/>
          <w:szCs w:val="28"/>
        </w:rPr>
        <w:t>/2024</w:t>
      </w:r>
    </w:p>
    <w:p w14:paraId="6255F9A4" w14:textId="4C7502BC" w:rsidR="00324275" w:rsidRDefault="00521788" w:rsidP="00933328">
      <w:pPr>
        <w:jc w:val="both"/>
        <w:rPr>
          <w:rFonts w:ascii="Times New Roman" w:hAnsi="Times New Roman" w:cs="Times New Roman"/>
          <w:i/>
          <w:color w:val="000000" w:themeColor="text1"/>
          <w:sz w:val="28"/>
          <w:szCs w:val="28"/>
        </w:rPr>
      </w:pPr>
      <w:r w:rsidRPr="00F66350">
        <w:rPr>
          <w:rFonts w:ascii="Times New Roman" w:hAnsi="Times New Roman" w:cs="Times New Roman"/>
          <w:b/>
          <w:color w:val="000000" w:themeColor="text1"/>
          <w:sz w:val="24"/>
          <w:szCs w:val="24"/>
        </w:rPr>
        <w:t>P.</w:t>
      </w:r>
      <w:r w:rsidR="00FE5F8A" w:rsidRPr="00F66350">
        <w:rPr>
          <w:rFonts w:ascii="Times New Roman" w:hAnsi="Times New Roman" w:cs="Times New Roman"/>
          <w:b/>
          <w:color w:val="000000" w:themeColor="text1"/>
          <w:sz w:val="24"/>
          <w:szCs w:val="24"/>
        </w:rPr>
        <w:t>TRƯỞNG PHÒNG KIỂM TRA SỐ 2</w:t>
      </w:r>
      <w:r w:rsidR="00324275">
        <w:rPr>
          <w:rFonts w:ascii="Times New Roman" w:hAnsi="Times New Roman" w:cs="Times New Roman"/>
          <w:b/>
          <w:color w:val="000000" w:themeColor="text1"/>
          <w:sz w:val="28"/>
          <w:szCs w:val="28"/>
        </w:rPr>
        <w:t xml:space="preserve">  </w:t>
      </w:r>
      <w:r w:rsidR="00E33F8C">
        <w:rPr>
          <w:rFonts w:ascii="Times New Roman" w:hAnsi="Times New Roman" w:cs="Times New Roman"/>
          <w:b/>
          <w:color w:val="000000" w:themeColor="text1"/>
          <w:sz w:val="28"/>
          <w:szCs w:val="28"/>
        </w:rPr>
        <w:t xml:space="preserve"> </w:t>
      </w:r>
      <w:r w:rsidR="00F66350">
        <w:rPr>
          <w:rFonts w:ascii="Times New Roman" w:hAnsi="Times New Roman" w:cs="Times New Roman"/>
          <w:b/>
          <w:color w:val="000000" w:themeColor="text1"/>
          <w:sz w:val="28"/>
          <w:szCs w:val="28"/>
        </w:rPr>
        <w:t xml:space="preserve">     </w:t>
      </w:r>
      <w:r w:rsidR="00324275">
        <w:rPr>
          <w:rFonts w:ascii="Times New Roman" w:hAnsi="Times New Roman" w:cs="Times New Roman"/>
          <w:b/>
          <w:color w:val="000000" w:themeColor="text1"/>
          <w:sz w:val="28"/>
          <w:szCs w:val="28"/>
        </w:rPr>
        <w:t xml:space="preserve"> </w:t>
      </w:r>
      <w:r w:rsidR="00324275" w:rsidRPr="00324275">
        <w:rPr>
          <w:rFonts w:ascii="Times New Roman" w:hAnsi="Times New Roman" w:cs="Times New Roman"/>
          <w:i/>
          <w:color w:val="000000" w:themeColor="text1"/>
          <w:sz w:val="28"/>
          <w:szCs w:val="28"/>
        </w:rPr>
        <w:t xml:space="preserve">Cà Mau, ngày </w:t>
      </w:r>
      <w:r w:rsidR="004147FE">
        <w:rPr>
          <w:rFonts w:ascii="Times New Roman" w:hAnsi="Times New Roman" w:cs="Times New Roman"/>
          <w:i/>
          <w:color w:val="000000" w:themeColor="text1"/>
          <w:sz w:val="28"/>
          <w:szCs w:val="28"/>
        </w:rPr>
        <w:t xml:space="preserve">  </w:t>
      </w:r>
      <w:r w:rsidR="00324275" w:rsidRPr="00324275">
        <w:rPr>
          <w:rFonts w:ascii="Times New Roman" w:hAnsi="Times New Roman" w:cs="Times New Roman"/>
          <w:i/>
          <w:color w:val="000000" w:themeColor="text1"/>
          <w:sz w:val="28"/>
          <w:szCs w:val="28"/>
        </w:rPr>
        <w:t xml:space="preserve"> </w:t>
      </w:r>
      <w:r w:rsidR="00E33F8C">
        <w:rPr>
          <w:rFonts w:ascii="Times New Roman" w:hAnsi="Times New Roman" w:cs="Times New Roman"/>
          <w:i/>
          <w:color w:val="000000" w:themeColor="text1"/>
          <w:sz w:val="28"/>
          <w:szCs w:val="28"/>
        </w:rPr>
        <w:t xml:space="preserve"> </w:t>
      </w:r>
      <w:r w:rsidR="00324275" w:rsidRPr="00324275">
        <w:rPr>
          <w:rFonts w:ascii="Times New Roman" w:hAnsi="Times New Roman" w:cs="Times New Roman"/>
          <w:i/>
          <w:color w:val="000000" w:themeColor="text1"/>
          <w:sz w:val="28"/>
          <w:szCs w:val="28"/>
        </w:rPr>
        <w:t xml:space="preserve"> tháng 10 năm 2025</w:t>
      </w:r>
    </w:p>
    <w:p w14:paraId="4B9C5F50" w14:textId="77777777" w:rsidR="00FE5F8A" w:rsidRPr="00963A91" w:rsidRDefault="00324275" w:rsidP="00FE5F8A">
      <w:pPr>
        <w:spacing w:after="0" w:line="360" w:lineRule="exact"/>
        <w:jc w:val="center"/>
        <w:rPr>
          <w:rFonts w:ascii="Times New Roman" w:hAnsi="Times New Roman" w:cs="Times New Roman"/>
          <w:b/>
          <w:color w:val="000000" w:themeColor="text1"/>
          <w:sz w:val="26"/>
          <w:szCs w:val="26"/>
        </w:rPr>
      </w:pPr>
      <w:r>
        <w:rPr>
          <w:rFonts w:ascii="Times New Roman" w:hAnsi="Times New Roman" w:cs="Times New Roman"/>
          <w:i/>
          <w:color w:val="000000" w:themeColor="text1"/>
          <w:sz w:val="28"/>
          <w:szCs w:val="28"/>
        </w:rPr>
        <w:t xml:space="preserve">                                    </w:t>
      </w:r>
      <w:r w:rsidR="002B6755">
        <w:rPr>
          <w:rFonts w:ascii="Times New Roman" w:hAnsi="Times New Roman" w:cs="Times New Roman"/>
          <w:i/>
          <w:color w:val="000000" w:themeColor="text1"/>
          <w:sz w:val="28"/>
          <w:szCs w:val="28"/>
        </w:rPr>
        <w:t xml:space="preserve">                       </w:t>
      </w:r>
      <w:r w:rsidR="00FE5F8A">
        <w:rPr>
          <w:rFonts w:ascii="Times New Roman" w:hAnsi="Times New Roman" w:cs="Times New Roman"/>
          <w:i/>
          <w:color w:val="000000" w:themeColor="text1"/>
          <w:sz w:val="28"/>
          <w:szCs w:val="28"/>
        </w:rPr>
        <w:t xml:space="preserve">     </w:t>
      </w:r>
      <w:r w:rsidR="002B6755">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 xml:space="preserve"> </w:t>
      </w:r>
      <w:r w:rsidR="00FE5F8A" w:rsidRPr="00963A91">
        <w:rPr>
          <w:rFonts w:ascii="Times New Roman" w:hAnsi="Times New Roman" w:cs="Times New Roman"/>
          <w:b/>
          <w:color w:val="000000" w:themeColor="text1"/>
          <w:sz w:val="26"/>
          <w:szCs w:val="26"/>
        </w:rPr>
        <w:t>ĐỒNG TÁC GIẢ 1</w:t>
      </w:r>
    </w:p>
    <w:p w14:paraId="4901533C" w14:textId="77777777" w:rsidR="00FE5F8A" w:rsidRPr="00963A91" w:rsidRDefault="00FE5F8A" w:rsidP="00FE5F8A">
      <w:pPr>
        <w:spacing w:after="0" w:line="360" w:lineRule="exact"/>
        <w:jc w:val="center"/>
        <w:rPr>
          <w:rFonts w:ascii="Times New Roman" w:hAnsi="Times New Roman" w:cs="Times New Roman"/>
          <w:i/>
          <w:color w:val="000000" w:themeColor="text1"/>
          <w:sz w:val="26"/>
          <w:szCs w:val="26"/>
        </w:rPr>
      </w:pPr>
    </w:p>
    <w:p w14:paraId="6721DDF9" w14:textId="40486F52" w:rsidR="00FE5F8A" w:rsidRDefault="00FE5F8A" w:rsidP="00FE5F8A">
      <w:pPr>
        <w:spacing w:after="0" w:line="360" w:lineRule="exact"/>
        <w:jc w:val="center"/>
        <w:rPr>
          <w:rFonts w:ascii="Times New Roman" w:hAnsi="Times New Roman" w:cs="Times New Roman"/>
          <w:i/>
          <w:color w:val="000000" w:themeColor="text1"/>
          <w:sz w:val="26"/>
          <w:szCs w:val="26"/>
        </w:rPr>
      </w:pPr>
    </w:p>
    <w:p w14:paraId="35E37D13" w14:textId="77777777" w:rsidR="008E2E6A" w:rsidRPr="00963A91" w:rsidRDefault="008E2E6A" w:rsidP="00FE5F8A">
      <w:pPr>
        <w:spacing w:after="0" w:line="360" w:lineRule="exact"/>
        <w:jc w:val="center"/>
        <w:rPr>
          <w:rFonts w:ascii="Times New Roman" w:hAnsi="Times New Roman" w:cs="Times New Roman"/>
          <w:i/>
          <w:color w:val="000000" w:themeColor="text1"/>
          <w:sz w:val="26"/>
          <w:szCs w:val="26"/>
        </w:rPr>
      </w:pPr>
    </w:p>
    <w:p w14:paraId="500FC572" w14:textId="47D6D4A1" w:rsidR="00FE5F8A" w:rsidRPr="008E2E6A" w:rsidRDefault="00F66350" w:rsidP="00A80F5B">
      <w:pPr>
        <w:spacing w:after="0" w:line="360" w:lineRule="exact"/>
        <w:jc w:val="center"/>
        <w:rPr>
          <w:rFonts w:ascii="Times New Roman" w:hAnsi="Times New Roman" w:cs="Times New Roman"/>
          <w:bCs/>
          <w:color w:val="000000" w:themeColor="text1"/>
          <w:sz w:val="28"/>
          <w:szCs w:val="28"/>
        </w:rPr>
      </w:pPr>
      <w:r>
        <w:rPr>
          <w:rFonts w:ascii="Times New Roman" w:hAnsi="Times New Roman" w:cs="Times New Roman"/>
          <w:i/>
          <w:color w:val="000000" w:themeColor="text1"/>
          <w:sz w:val="26"/>
          <w:szCs w:val="26"/>
        </w:rPr>
        <w:tab/>
      </w:r>
      <w:r>
        <w:rPr>
          <w:rFonts w:ascii="Times New Roman" w:hAnsi="Times New Roman" w:cs="Times New Roman"/>
          <w:i/>
          <w:color w:val="000000" w:themeColor="text1"/>
          <w:sz w:val="26"/>
          <w:szCs w:val="26"/>
        </w:rPr>
        <w:tab/>
      </w:r>
      <w:r>
        <w:rPr>
          <w:rFonts w:ascii="Times New Roman" w:hAnsi="Times New Roman" w:cs="Times New Roman"/>
          <w:i/>
          <w:color w:val="000000" w:themeColor="text1"/>
          <w:sz w:val="26"/>
          <w:szCs w:val="26"/>
        </w:rPr>
        <w:tab/>
        <w:t xml:space="preserve">                                       </w:t>
      </w:r>
      <w:r w:rsidRPr="008E2E6A">
        <w:rPr>
          <w:rFonts w:ascii="Times New Roman" w:hAnsi="Times New Roman" w:cs="Times New Roman"/>
          <w:b/>
          <w:color w:val="000000" w:themeColor="text1"/>
          <w:sz w:val="28"/>
          <w:szCs w:val="28"/>
        </w:rPr>
        <w:t>Võ Đông Xuân</w:t>
      </w:r>
    </w:p>
    <w:p w14:paraId="163D8A3B" w14:textId="4A043CE1" w:rsidR="00062F9C" w:rsidRDefault="00FE5F8A" w:rsidP="00C869FA">
      <w:pPr>
        <w:spacing w:after="0" w:line="360" w:lineRule="exact"/>
        <w:ind w:left="-426" w:firstLine="426"/>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00521788">
        <w:rPr>
          <w:rFonts w:ascii="Times New Roman" w:hAnsi="Times New Roman" w:cs="Times New Roman"/>
          <w:b/>
          <w:color w:val="000000" w:themeColor="text1"/>
          <w:sz w:val="28"/>
          <w:szCs w:val="28"/>
        </w:rPr>
        <w:t>Lê Hoàng V</w:t>
      </w:r>
      <w:r w:rsidR="00E33F8C">
        <w:rPr>
          <w:rFonts w:ascii="Times New Roman" w:hAnsi="Times New Roman" w:cs="Times New Roman"/>
          <w:b/>
          <w:color w:val="000000" w:themeColor="text1"/>
          <w:sz w:val="28"/>
          <w:szCs w:val="28"/>
        </w:rPr>
        <w:t>ũ</w:t>
      </w:r>
      <w:r>
        <w:rPr>
          <w:rFonts w:ascii="Times New Roman" w:hAnsi="Times New Roman" w:cs="Times New Roman"/>
          <w:b/>
          <w:color w:val="000000" w:themeColor="text1"/>
          <w:sz w:val="28"/>
          <w:szCs w:val="28"/>
        </w:rPr>
        <w:t xml:space="preserve">           </w:t>
      </w:r>
      <w:r w:rsidR="00E33F8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 </w:t>
      </w:r>
      <w:r w:rsidR="00521788">
        <w:rPr>
          <w:rFonts w:ascii="Times New Roman" w:hAnsi="Times New Roman" w:cs="Times New Roman"/>
          <w:b/>
          <w:color w:val="000000" w:themeColor="text1"/>
          <w:sz w:val="28"/>
          <w:szCs w:val="28"/>
        </w:rPr>
        <w:t xml:space="preserve"> </w:t>
      </w:r>
      <w:r w:rsidRPr="00963A91">
        <w:rPr>
          <w:rFonts w:ascii="Times New Roman" w:hAnsi="Times New Roman" w:cs="Times New Roman"/>
          <w:b/>
          <w:color w:val="000000" w:themeColor="text1"/>
          <w:sz w:val="28"/>
          <w:szCs w:val="28"/>
        </w:rPr>
        <w:t>ĐỒNG TÁC GIẢ</w:t>
      </w:r>
      <w:r>
        <w:rPr>
          <w:rFonts w:ascii="Times New Roman" w:hAnsi="Times New Roman" w:cs="Times New Roman"/>
          <w:b/>
          <w:color w:val="000000" w:themeColor="text1"/>
          <w:sz w:val="28"/>
          <w:szCs w:val="28"/>
        </w:rPr>
        <w:t xml:space="preserve"> 2     </w:t>
      </w:r>
      <w:r w:rsidR="00F66350">
        <w:rPr>
          <w:rFonts w:ascii="Times New Roman" w:hAnsi="Times New Roman" w:cs="Times New Roman"/>
          <w:b/>
          <w:color w:val="000000" w:themeColor="text1"/>
          <w:sz w:val="28"/>
          <w:szCs w:val="28"/>
        </w:rPr>
        <w:t xml:space="preserve"> </w:t>
      </w:r>
      <w:r w:rsidRPr="00963A91">
        <w:rPr>
          <w:rFonts w:ascii="Times New Roman" w:hAnsi="Times New Roman" w:cs="Times New Roman"/>
          <w:b/>
          <w:color w:val="000000" w:themeColor="text1"/>
          <w:sz w:val="28"/>
          <w:szCs w:val="28"/>
        </w:rPr>
        <w:t>ĐỒNG TÁC GIẢ 3</w:t>
      </w:r>
    </w:p>
    <w:p w14:paraId="1FA05483" w14:textId="5FCDA757" w:rsidR="00F66350" w:rsidRDefault="00F66350" w:rsidP="00C869FA">
      <w:pPr>
        <w:spacing w:after="0" w:line="360" w:lineRule="exact"/>
        <w:ind w:left="-426" w:firstLine="426"/>
        <w:rPr>
          <w:rFonts w:ascii="Times New Roman" w:hAnsi="Times New Roman" w:cs="Times New Roman"/>
          <w:b/>
          <w:color w:val="000000" w:themeColor="text1"/>
          <w:sz w:val="28"/>
          <w:szCs w:val="28"/>
        </w:rPr>
      </w:pPr>
    </w:p>
    <w:p w14:paraId="6F999902" w14:textId="5271CF62" w:rsidR="00F66350" w:rsidRDefault="00F66350" w:rsidP="00C869FA">
      <w:pPr>
        <w:spacing w:after="0" w:line="360" w:lineRule="exact"/>
        <w:ind w:left="-426" w:firstLine="426"/>
        <w:rPr>
          <w:rFonts w:ascii="Times New Roman" w:hAnsi="Times New Roman" w:cs="Times New Roman"/>
          <w:b/>
          <w:color w:val="000000" w:themeColor="text1"/>
          <w:sz w:val="28"/>
          <w:szCs w:val="28"/>
        </w:rPr>
      </w:pPr>
    </w:p>
    <w:p w14:paraId="732DB864" w14:textId="77777777" w:rsidR="008E2E6A" w:rsidRDefault="008E2E6A" w:rsidP="00C869FA">
      <w:pPr>
        <w:spacing w:after="0" w:line="360" w:lineRule="exact"/>
        <w:ind w:left="-426" w:firstLine="426"/>
        <w:rPr>
          <w:rFonts w:ascii="Times New Roman" w:hAnsi="Times New Roman" w:cs="Times New Roman"/>
          <w:b/>
          <w:color w:val="000000" w:themeColor="text1"/>
          <w:sz w:val="28"/>
          <w:szCs w:val="28"/>
        </w:rPr>
      </w:pPr>
    </w:p>
    <w:p w14:paraId="026E293F" w14:textId="164B50D4" w:rsidR="00F66350" w:rsidRDefault="00F66350" w:rsidP="00C869FA">
      <w:pPr>
        <w:spacing w:after="0" w:line="360" w:lineRule="exact"/>
        <w:ind w:left="-426" w:firstLine="426"/>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p>
    <w:p w14:paraId="4745EB62" w14:textId="1C9E3303" w:rsidR="00F66350" w:rsidRDefault="00F66350" w:rsidP="00C869FA">
      <w:pPr>
        <w:spacing w:after="0" w:line="360" w:lineRule="exact"/>
        <w:ind w:left="-426" w:firstLine="426"/>
        <w:rPr>
          <w:rFonts w:ascii="Times New Roman" w:hAnsi="Times New Roman" w:cs="Times New Roman"/>
          <w:color w:val="000000" w:themeColor="text1"/>
        </w:rPr>
      </w:pP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t xml:space="preserve">   Nguyễn Văn Phong        Lương Chí Hiếu</w:t>
      </w:r>
    </w:p>
    <w:sectPr w:rsidR="00F66350" w:rsidSect="008E2E6A">
      <w:headerReference w:type="default" r:id="rId8"/>
      <w:footerReference w:type="first" r:id="rId9"/>
      <w:pgSz w:w="11900" w:h="16840" w:code="9"/>
      <w:pgMar w:top="851" w:right="1134" w:bottom="851" w:left="1701" w:header="567" w:footer="624"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3D675" w14:textId="77777777" w:rsidR="00573EF0" w:rsidRDefault="00573EF0" w:rsidP="00D40EB5">
      <w:pPr>
        <w:spacing w:after="0" w:line="240" w:lineRule="auto"/>
      </w:pPr>
      <w:r>
        <w:separator/>
      </w:r>
    </w:p>
  </w:endnote>
  <w:endnote w:type="continuationSeparator" w:id="0">
    <w:p w14:paraId="7CB90716" w14:textId="77777777" w:rsidR="00573EF0" w:rsidRDefault="00573EF0" w:rsidP="00D4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B99D" w14:textId="77777777" w:rsidR="00671305" w:rsidRDefault="00671305">
    <w:pPr>
      <w:pStyle w:val="Footer"/>
      <w:jc w:val="right"/>
    </w:pPr>
  </w:p>
  <w:p w14:paraId="0B96877E" w14:textId="77777777" w:rsidR="00671305" w:rsidRDefault="00671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4D48B" w14:textId="77777777" w:rsidR="00573EF0" w:rsidRDefault="00573EF0" w:rsidP="00D40EB5">
      <w:pPr>
        <w:spacing w:after="0" w:line="240" w:lineRule="auto"/>
      </w:pPr>
      <w:r>
        <w:separator/>
      </w:r>
    </w:p>
  </w:footnote>
  <w:footnote w:type="continuationSeparator" w:id="0">
    <w:p w14:paraId="75802B20" w14:textId="77777777" w:rsidR="00573EF0" w:rsidRDefault="00573EF0" w:rsidP="00D4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640340"/>
      <w:docPartObj>
        <w:docPartGallery w:val="Page Numbers (Top of Page)"/>
        <w:docPartUnique/>
      </w:docPartObj>
    </w:sdtPr>
    <w:sdtEndPr>
      <w:rPr>
        <w:noProof/>
      </w:rPr>
    </w:sdtEndPr>
    <w:sdtContent>
      <w:p w14:paraId="4649B0DD" w14:textId="660DACFF" w:rsidR="00671305" w:rsidRDefault="00671305" w:rsidP="00671305">
        <w:pPr>
          <w:pStyle w:val="Header"/>
          <w:jc w:val="center"/>
        </w:pPr>
        <w:r>
          <w:fldChar w:fldCharType="begin"/>
        </w:r>
        <w:r>
          <w:instrText xml:space="preserve"> PAGE   \* MERGEFORMAT </w:instrText>
        </w:r>
        <w:r>
          <w:fldChar w:fldCharType="separate"/>
        </w:r>
        <w:r w:rsidR="008E2E6A">
          <w:rPr>
            <w:noProof/>
          </w:rPr>
          <w:t>5</w:t>
        </w:r>
        <w:r>
          <w:rPr>
            <w:noProof/>
          </w:rPr>
          <w:fldChar w:fldCharType="end"/>
        </w:r>
      </w:p>
    </w:sdtContent>
  </w:sdt>
  <w:p w14:paraId="1412EF3F" w14:textId="77777777" w:rsidR="00671305" w:rsidRDefault="00671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FB8"/>
    <w:multiLevelType w:val="hybridMultilevel"/>
    <w:tmpl w:val="045EF75C"/>
    <w:lvl w:ilvl="0" w:tplc="FAE8369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D43D4"/>
    <w:multiLevelType w:val="multilevel"/>
    <w:tmpl w:val="B6B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265"/>
    <w:multiLevelType w:val="multilevel"/>
    <w:tmpl w:val="4B2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8459D5"/>
    <w:multiLevelType w:val="multilevel"/>
    <w:tmpl w:val="F62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D7FA5"/>
    <w:multiLevelType w:val="hybridMultilevel"/>
    <w:tmpl w:val="A252CF66"/>
    <w:lvl w:ilvl="0" w:tplc="1A28C2A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212528"/>
    <w:multiLevelType w:val="multilevel"/>
    <w:tmpl w:val="479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6FD5"/>
    <w:multiLevelType w:val="hybridMultilevel"/>
    <w:tmpl w:val="FF063D6C"/>
    <w:lvl w:ilvl="0" w:tplc="1A86F6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CA311CD"/>
    <w:multiLevelType w:val="hybridMultilevel"/>
    <w:tmpl w:val="4B9E7680"/>
    <w:lvl w:ilvl="0" w:tplc="2BFE11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5F5857"/>
    <w:multiLevelType w:val="hybridMultilevel"/>
    <w:tmpl w:val="E0583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CF54D1"/>
    <w:multiLevelType w:val="hybridMultilevel"/>
    <w:tmpl w:val="0A34D87C"/>
    <w:lvl w:ilvl="0" w:tplc="5270FDE6">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4A1831F9"/>
    <w:multiLevelType w:val="hybridMultilevel"/>
    <w:tmpl w:val="F7F2ACE4"/>
    <w:lvl w:ilvl="0" w:tplc="DDA466CC">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D26BD3"/>
    <w:multiLevelType w:val="hybridMultilevel"/>
    <w:tmpl w:val="B178D59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FD3073"/>
    <w:multiLevelType w:val="hybridMultilevel"/>
    <w:tmpl w:val="38DCB1DE"/>
    <w:lvl w:ilvl="0" w:tplc="34A88D88">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AD3225F"/>
    <w:multiLevelType w:val="multilevel"/>
    <w:tmpl w:val="8F66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90005"/>
    <w:multiLevelType w:val="hybridMultilevel"/>
    <w:tmpl w:val="E2CEBB86"/>
    <w:lvl w:ilvl="0" w:tplc="041E723C">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67ED3A6C"/>
    <w:multiLevelType w:val="multilevel"/>
    <w:tmpl w:val="0AD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071DD"/>
    <w:multiLevelType w:val="hybridMultilevel"/>
    <w:tmpl w:val="836C6D7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645A5"/>
    <w:multiLevelType w:val="hybridMultilevel"/>
    <w:tmpl w:val="DCFC6196"/>
    <w:lvl w:ilvl="0" w:tplc="0114C302">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2D30A5"/>
    <w:multiLevelType w:val="multilevel"/>
    <w:tmpl w:val="EBB41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7"/>
  </w:num>
  <w:num w:numId="3">
    <w:abstractNumId w:val="9"/>
  </w:num>
  <w:num w:numId="4">
    <w:abstractNumId w:val="18"/>
  </w:num>
  <w:num w:numId="5">
    <w:abstractNumId w:val="12"/>
  </w:num>
  <w:num w:numId="6">
    <w:abstractNumId w:val="15"/>
  </w:num>
  <w:num w:numId="7">
    <w:abstractNumId w:val="2"/>
  </w:num>
  <w:num w:numId="8">
    <w:abstractNumId w:val="6"/>
  </w:num>
  <w:num w:numId="9">
    <w:abstractNumId w:val="4"/>
  </w:num>
  <w:num w:numId="10">
    <w:abstractNumId w:val="1"/>
  </w:num>
  <w:num w:numId="11">
    <w:abstractNumId w:val="16"/>
  </w:num>
  <w:num w:numId="12">
    <w:abstractNumId w:val="14"/>
  </w:num>
  <w:num w:numId="13">
    <w:abstractNumId w:val="0"/>
  </w:num>
  <w:num w:numId="14">
    <w:abstractNumId w:val="13"/>
  </w:num>
  <w:num w:numId="15">
    <w:abstractNumId w:val="7"/>
  </w:num>
  <w:num w:numId="16">
    <w:abstractNumId w:val="5"/>
  </w:num>
  <w:num w:numId="17">
    <w:abstractNumId w:val="10"/>
  </w:num>
  <w:num w:numId="18">
    <w:abstractNumId w:val="19"/>
  </w:num>
  <w:num w:numId="19">
    <w:abstractNumId w:val="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EB5"/>
    <w:rsid w:val="00011D85"/>
    <w:rsid w:val="00013EDB"/>
    <w:rsid w:val="00024965"/>
    <w:rsid w:val="000266D0"/>
    <w:rsid w:val="00034868"/>
    <w:rsid w:val="00044468"/>
    <w:rsid w:val="000457A3"/>
    <w:rsid w:val="0004636D"/>
    <w:rsid w:val="0005389F"/>
    <w:rsid w:val="00054975"/>
    <w:rsid w:val="00062F9C"/>
    <w:rsid w:val="000662A5"/>
    <w:rsid w:val="00070B07"/>
    <w:rsid w:val="00087B2A"/>
    <w:rsid w:val="000A0733"/>
    <w:rsid w:val="000A3409"/>
    <w:rsid w:val="000C531A"/>
    <w:rsid w:val="000C66D4"/>
    <w:rsid w:val="000E686D"/>
    <w:rsid w:val="000F63A9"/>
    <w:rsid w:val="000F66C6"/>
    <w:rsid w:val="000F6DBF"/>
    <w:rsid w:val="001003C3"/>
    <w:rsid w:val="001052FE"/>
    <w:rsid w:val="00113AFF"/>
    <w:rsid w:val="00115AAC"/>
    <w:rsid w:val="0012556A"/>
    <w:rsid w:val="00147FB0"/>
    <w:rsid w:val="0015551C"/>
    <w:rsid w:val="00160CE5"/>
    <w:rsid w:val="00197DE6"/>
    <w:rsid w:val="001B01B2"/>
    <w:rsid w:val="001B328E"/>
    <w:rsid w:val="001D0676"/>
    <w:rsid w:val="001D2646"/>
    <w:rsid w:val="001F21A1"/>
    <w:rsid w:val="001F63EE"/>
    <w:rsid w:val="001F6D2E"/>
    <w:rsid w:val="00201DA6"/>
    <w:rsid w:val="002035A8"/>
    <w:rsid w:val="00211A42"/>
    <w:rsid w:val="00225D27"/>
    <w:rsid w:val="002263D4"/>
    <w:rsid w:val="00232556"/>
    <w:rsid w:val="00250082"/>
    <w:rsid w:val="00251D14"/>
    <w:rsid w:val="00272044"/>
    <w:rsid w:val="00273175"/>
    <w:rsid w:val="00275397"/>
    <w:rsid w:val="002772E2"/>
    <w:rsid w:val="002856ED"/>
    <w:rsid w:val="00291054"/>
    <w:rsid w:val="00297232"/>
    <w:rsid w:val="002A4A86"/>
    <w:rsid w:val="002A72AE"/>
    <w:rsid w:val="002B6755"/>
    <w:rsid w:val="002D76B9"/>
    <w:rsid w:val="002E534D"/>
    <w:rsid w:val="002F19CE"/>
    <w:rsid w:val="00304F9D"/>
    <w:rsid w:val="00305D24"/>
    <w:rsid w:val="0030796E"/>
    <w:rsid w:val="00324275"/>
    <w:rsid w:val="003257B2"/>
    <w:rsid w:val="0032744C"/>
    <w:rsid w:val="00331065"/>
    <w:rsid w:val="00335978"/>
    <w:rsid w:val="003416DB"/>
    <w:rsid w:val="00341BC3"/>
    <w:rsid w:val="00343452"/>
    <w:rsid w:val="00347B25"/>
    <w:rsid w:val="003623B7"/>
    <w:rsid w:val="00367083"/>
    <w:rsid w:val="003822DA"/>
    <w:rsid w:val="00394051"/>
    <w:rsid w:val="003B0F13"/>
    <w:rsid w:val="003B340F"/>
    <w:rsid w:val="003C4D78"/>
    <w:rsid w:val="003E1986"/>
    <w:rsid w:val="003F7DD0"/>
    <w:rsid w:val="00400EAF"/>
    <w:rsid w:val="00406FF0"/>
    <w:rsid w:val="004147FE"/>
    <w:rsid w:val="00423CB9"/>
    <w:rsid w:val="00427AF8"/>
    <w:rsid w:val="004303CE"/>
    <w:rsid w:val="00433FB2"/>
    <w:rsid w:val="00434250"/>
    <w:rsid w:val="0044144E"/>
    <w:rsid w:val="00445538"/>
    <w:rsid w:val="00455C4F"/>
    <w:rsid w:val="00456CC1"/>
    <w:rsid w:val="00457F04"/>
    <w:rsid w:val="004638FB"/>
    <w:rsid w:val="00464FB6"/>
    <w:rsid w:val="0047207F"/>
    <w:rsid w:val="00481284"/>
    <w:rsid w:val="00495D3A"/>
    <w:rsid w:val="004A2FD1"/>
    <w:rsid w:val="004B3230"/>
    <w:rsid w:val="004B4BD5"/>
    <w:rsid w:val="004C72D8"/>
    <w:rsid w:val="004E0594"/>
    <w:rsid w:val="004F21BE"/>
    <w:rsid w:val="004F3DB3"/>
    <w:rsid w:val="004F7E6B"/>
    <w:rsid w:val="00500136"/>
    <w:rsid w:val="0050620E"/>
    <w:rsid w:val="00521788"/>
    <w:rsid w:val="00522E25"/>
    <w:rsid w:val="005253D3"/>
    <w:rsid w:val="00532B91"/>
    <w:rsid w:val="00536CD2"/>
    <w:rsid w:val="005467CE"/>
    <w:rsid w:val="00567654"/>
    <w:rsid w:val="00567F8E"/>
    <w:rsid w:val="005706AB"/>
    <w:rsid w:val="00572D31"/>
    <w:rsid w:val="00573EF0"/>
    <w:rsid w:val="00576479"/>
    <w:rsid w:val="0058670E"/>
    <w:rsid w:val="005C1BBC"/>
    <w:rsid w:val="005D647F"/>
    <w:rsid w:val="005E44F0"/>
    <w:rsid w:val="005F37B3"/>
    <w:rsid w:val="005F602F"/>
    <w:rsid w:val="005F617D"/>
    <w:rsid w:val="005F64D9"/>
    <w:rsid w:val="00606773"/>
    <w:rsid w:val="006105B6"/>
    <w:rsid w:val="006205F8"/>
    <w:rsid w:val="006275B4"/>
    <w:rsid w:val="006324AD"/>
    <w:rsid w:val="00651311"/>
    <w:rsid w:val="00652DA4"/>
    <w:rsid w:val="00653700"/>
    <w:rsid w:val="00654AEE"/>
    <w:rsid w:val="00655986"/>
    <w:rsid w:val="006601E9"/>
    <w:rsid w:val="0066056C"/>
    <w:rsid w:val="00670DF1"/>
    <w:rsid w:val="00671305"/>
    <w:rsid w:val="0067605A"/>
    <w:rsid w:val="00682046"/>
    <w:rsid w:val="006855DF"/>
    <w:rsid w:val="006913E3"/>
    <w:rsid w:val="006A204C"/>
    <w:rsid w:val="006A3629"/>
    <w:rsid w:val="006A5789"/>
    <w:rsid w:val="006C3DCB"/>
    <w:rsid w:val="006D1950"/>
    <w:rsid w:val="006E5F37"/>
    <w:rsid w:val="006F16DA"/>
    <w:rsid w:val="00712476"/>
    <w:rsid w:val="007131DC"/>
    <w:rsid w:val="0071583E"/>
    <w:rsid w:val="007245DB"/>
    <w:rsid w:val="00732BCF"/>
    <w:rsid w:val="00735E7C"/>
    <w:rsid w:val="0073692C"/>
    <w:rsid w:val="00751302"/>
    <w:rsid w:val="007553D8"/>
    <w:rsid w:val="0075553A"/>
    <w:rsid w:val="0076548C"/>
    <w:rsid w:val="00771F9B"/>
    <w:rsid w:val="00774152"/>
    <w:rsid w:val="00775F6B"/>
    <w:rsid w:val="007817BC"/>
    <w:rsid w:val="0078717A"/>
    <w:rsid w:val="0078795E"/>
    <w:rsid w:val="00793599"/>
    <w:rsid w:val="00793917"/>
    <w:rsid w:val="0079749B"/>
    <w:rsid w:val="007A6032"/>
    <w:rsid w:val="007B4333"/>
    <w:rsid w:val="007C7F89"/>
    <w:rsid w:val="007D5572"/>
    <w:rsid w:val="007D77D1"/>
    <w:rsid w:val="007E017E"/>
    <w:rsid w:val="007E306E"/>
    <w:rsid w:val="007E7447"/>
    <w:rsid w:val="007F3725"/>
    <w:rsid w:val="0080200D"/>
    <w:rsid w:val="0080282E"/>
    <w:rsid w:val="008033E0"/>
    <w:rsid w:val="00814E6D"/>
    <w:rsid w:val="00815AFE"/>
    <w:rsid w:val="00823411"/>
    <w:rsid w:val="00824B25"/>
    <w:rsid w:val="008351FD"/>
    <w:rsid w:val="008378F1"/>
    <w:rsid w:val="008652DF"/>
    <w:rsid w:val="0086624A"/>
    <w:rsid w:val="00870225"/>
    <w:rsid w:val="00885C42"/>
    <w:rsid w:val="0089269E"/>
    <w:rsid w:val="008A223B"/>
    <w:rsid w:val="008A7529"/>
    <w:rsid w:val="008B01AD"/>
    <w:rsid w:val="008C1E1B"/>
    <w:rsid w:val="008C5797"/>
    <w:rsid w:val="008E2E6A"/>
    <w:rsid w:val="008E4451"/>
    <w:rsid w:val="008F07A1"/>
    <w:rsid w:val="008F0B06"/>
    <w:rsid w:val="00910489"/>
    <w:rsid w:val="00914D9B"/>
    <w:rsid w:val="009214CD"/>
    <w:rsid w:val="009241E5"/>
    <w:rsid w:val="009259FA"/>
    <w:rsid w:val="00933328"/>
    <w:rsid w:val="00933F3D"/>
    <w:rsid w:val="00935C5F"/>
    <w:rsid w:val="00936366"/>
    <w:rsid w:val="009374B7"/>
    <w:rsid w:val="00955263"/>
    <w:rsid w:val="00964218"/>
    <w:rsid w:val="009720CA"/>
    <w:rsid w:val="00975483"/>
    <w:rsid w:val="00976D42"/>
    <w:rsid w:val="00976D59"/>
    <w:rsid w:val="0098161E"/>
    <w:rsid w:val="00983363"/>
    <w:rsid w:val="00991CDD"/>
    <w:rsid w:val="00992376"/>
    <w:rsid w:val="009A2D76"/>
    <w:rsid w:val="009B0E98"/>
    <w:rsid w:val="009D56DE"/>
    <w:rsid w:val="009E2C09"/>
    <w:rsid w:val="009E76F8"/>
    <w:rsid w:val="00A14AA4"/>
    <w:rsid w:val="00A32BE1"/>
    <w:rsid w:val="00A44BDA"/>
    <w:rsid w:val="00A468E6"/>
    <w:rsid w:val="00A55C71"/>
    <w:rsid w:val="00A6093A"/>
    <w:rsid w:val="00A67D5A"/>
    <w:rsid w:val="00A72430"/>
    <w:rsid w:val="00A80682"/>
    <w:rsid w:val="00A80F5B"/>
    <w:rsid w:val="00A81167"/>
    <w:rsid w:val="00AA1C32"/>
    <w:rsid w:val="00AB3D10"/>
    <w:rsid w:val="00AB41F4"/>
    <w:rsid w:val="00AC44D0"/>
    <w:rsid w:val="00AC5064"/>
    <w:rsid w:val="00AD1AB6"/>
    <w:rsid w:val="00AD5137"/>
    <w:rsid w:val="00AD6629"/>
    <w:rsid w:val="00AE0293"/>
    <w:rsid w:val="00AF0414"/>
    <w:rsid w:val="00B0251E"/>
    <w:rsid w:val="00B15E9F"/>
    <w:rsid w:val="00B17529"/>
    <w:rsid w:val="00B23BF5"/>
    <w:rsid w:val="00B37BFC"/>
    <w:rsid w:val="00B5040E"/>
    <w:rsid w:val="00B52C38"/>
    <w:rsid w:val="00B545E2"/>
    <w:rsid w:val="00B57D7A"/>
    <w:rsid w:val="00B618E1"/>
    <w:rsid w:val="00B6646C"/>
    <w:rsid w:val="00B72207"/>
    <w:rsid w:val="00B7795F"/>
    <w:rsid w:val="00B82F4D"/>
    <w:rsid w:val="00B859C2"/>
    <w:rsid w:val="00B907C0"/>
    <w:rsid w:val="00B919A8"/>
    <w:rsid w:val="00BA3CB2"/>
    <w:rsid w:val="00BB0CCE"/>
    <w:rsid w:val="00BB2129"/>
    <w:rsid w:val="00BB2A1E"/>
    <w:rsid w:val="00BB6F3B"/>
    <w:rsid w:val="00BC3B66"/>
    <w:rsid w:val="00BC3BE9"/>
    <w:rsid w:val="00BC4C02"/>
    <w:rsid w:val="00BC6BC3"/>
    <w:rsid w:val="00BD7253"/>
    <w:rsid w:val="00BF0BCD"/>
    <w:rsid w:val="00BF2DEB"/>
    <w:rsid w:val="00C0468E"/>
    <w:rsid w:val="00C20BFC"/>
    <w:rsid w:val="00C3024F"/>
    <w:rsid w:val="00C31B1D"/>
    <w:rsid w:val="00C34C1A"/>
    <w:rsid w:val="00C45BE7"/>
    <w:rsid w:val="00C522E9"/>
    <w:rsid w:val="00C53EB0"/>
    <w:rsid w:val="00C6324A"/>
    <w:rsid w:val="00C6598A"/>
    <w:rsid w:val="00C679FE"/>
    <w:rsid w:val="00C81F81"/>
    <w:rsid w:val="00C869FA"/>
    <w:rsid w:val="00C920D3"/>
    <w:rsid w:val="00C967E4"/>
    <w:rsid w:val="00C9784B"/>
    <w:rsid w:val="00CA009D"/>
    <w:rsid w:val="00CA0669"/>
    <w:rsid w:val="00CA1E8D"/>
    <w:rsid w:val="00CA52BB"/>
    <w:rsid w:val="00CA62FF"/>
    <w:rsid w:val="00CC6DCB"/>
    <w:rsid w:val="00CD0B3B"/>
    <w:rsid w:val="00CD48D1"/>
    <w:rsid w:val="00CF0472"/>
    <w:rsid w:val="00CF2095"/>
    <w:rsid w:val="00CF59AC"/>
    <w:rsid w:val="00D10659"/>
    <w:rsid w:val="00D17C18"/>
    <w:rsid w:val="00D21D5C"/>
    <w:rsid w:val="00D25F6D"/>
    <w:rsid w:val="00D35CB6"/>
    <w:rsid w:val="00D40EB5"/>
    <w:rsid w:val="00D52CC9"/>
    <w:rsid w:val="00D579E8"/>
    <w:rsid w:val="00D64646"/>
    <w:rsid w:val="00D83174"/>
    <w:rsid w:val="00D87798"/>
    <w:rsid w:val="00D90053"/>
    <w:rsid w:val="00D90933"/>
    <w:rsid w:val="00D9247A"/>
    <w:rsid w:val="00DA1FDA"/>
    <w:rsid w:val="00DA6EEE"/>
    <w:rsid w:val="00DB12BC"/>
    <w:rsid w:val="00DB1FD6"/>
    <w:rsid w:val="00DD08AC"/>
    <w:rsid w:val="00DD3290"/>
    <w:rsid w:val="00DE0E28"/>
    <w:rsid w:val="00DF1D7F"/>
    <w:rsid w:val="00DF2C01"/>
    <w:rsid w:val="00E03040"/>
    <w:rsid w:val="00E052BE"/>
    <w:rsid w:val="00E17FBA"/>
    <w:rsid w:val="00E33F8C"/>
    <w:rsid w:val="00E35F50"/>
    <w:rsid w:val="00E35FEE"/>
    <w:rsid w:val="00E769EC"/>
    <w:rsid w:val="00E86563"/>
    <w:rsid w:val="00E86784"/>
    <w:rsid w:val="00E9593E"/>
    <w:rsid w:val="00EA6B4D"/>
    <w:rsid w:val="00EC4964"/>
    <w:rsid w:val="00EC60AD"/>
    <w:rsid w:val="00ED0342"/>
    <w:rsid w:val="00EE4F96"/>
    <w:rsid w:val="00EE4FA7"/>
    <w:rsid w:val="00EE5889"/>
    <w:rsid w:val="00EE71AE"/>
    <w:rsid w:val="00F1392B"/>
    <w:rsid w:val="00F17C95"/>
    <w:rsid w:val="00F20DB4"/>
    <w:rsid w:val="00F3403D"/>
    <w:rsid w:val="00F3546C"/>
    <w:rsid w:val="00F35470"/>
    <w:rsid w:val="00F41FF6"/>
    <w:rsid w:val="00F63B0C"/>
    <w:rsid w:val="00F66350"/>
    <w:rsid w:val="00F74D42"/>
    <w:rsid w:val="00F81632"/>
    <w:rsid w:val="00F84481"/>
    <w:rsid w:val="00F931FE"/>
    <w:rsid w:val="00FA1E8D"/>
    <w:rsid w:val="00FA47F9"/>
    <w:rsid w:val="00FB1B67"/>
    <w:rsid w:val="00FD4C83"/>
    <w:rsid w:val="00FE5F8A"/>
    <w:rsid w:val="00FE7AB0"/>
    <w:rsid w:val="00FF0286"/>
    <w:rsid w:val="00FF11AA"/>
    <w:rsid w:val="00FF2645"/>
    <w:rsid w:val="00FF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043B9"/>
  <w15:chartTrackingRefBased/>
  <w15:docId w15:val="{4D653ADE-3DBD-4940-B5D8-7F824F4A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C9"/>
  </w:style>
  <w:style w:type="paragraph" w:styleId="Heading2">
    <w:name w:val="heading 2"/>
    <w:basedOn w:val="Normal"/>
    <w:link w:val="Heading2Char"/>
    <w:uiPriority w:val="9"/>
    <w:qFormat/>
    <w:rsid w:val="008378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214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EB5"/>
    <w:pPr>
      <w:tabs>
        <w:tab w:val="center" w:pos="4680"/>
        <w:tab w:val="right" w:pos="9360"/>
      </w:tabs>
    </w:pPr>
    <w:rPr>
      <w:rFonts w:ascii="Times New Roman" w:eastAsia="Calibri" w:hAnsi="Times New Roman" w:cs="Times New Roman"/>
      <w:sz w:val="28"/>
    </w:rPr>
  </w:style>
  <w:style w:type="character" w:customStyle="1" w:styleId="HeaderChar">
    <w:name w:val="Header Char"/>
    <w:basedOn w:val="DefaultParagraphFont"/>
    <w:link w:val="Header"/>
    <w:uiPriority w:val="99"/>
    <w:rsid w:val="00D40EB5"/>
    <w:rPr>
      <w:rFonts w:ascii="Times New Roman" w:eastAsia="Calibri" w:hAnsi="Times New Roman" w:cs="Times New Roman"/>
      <w:sz w:val="28"/>
    </w:rPr>
  </w:style>
  <w:style w:type="paragraph" w:styleId="ListParagraph">
    <w:name w:val="List Paragraph"/>
    <w:basedOn w:val="Normal"/>
    <w:uiPriority w:val="34"/>
    <w:qFormat/>
    <w:rsid w:val="00D40EB5"/>
    <w:pPr>
      <w:spacing w:after="200" w:line="276" w:lineRule="auto"/>
      <w:ind w:left="720"/>
      <w:contextualSpacing/>
    </w:pPr>
  </w:style>
  <w:style w:type="character" w:styleId="Hyperlink">
    <w:name w:val="Hyperlink"/>
    <w:unhideWhenUsed/>
    <w:rsid w:val="00D40EB5"/>
    <w:rPr>
      <w:color w:val="0000FF"/>
      <w:u w:val="single"/>
    </w:rPr>
  </w:style>
  <w:style w:type="character" w:styleId="Strong">
    <w:name w:val="Strong"/>
    <w:uiPriority w:val="22"/>
    <w:qFormat/>
    <w:rsid w:val="00D40EB5"/>
    <w:rPr>
      <w:b/>
      <w:bCs/>
    </w:rPr>
  </w:style>
  <w:style w:type="paragraph" w:styleId="Footer">
    <w:name w:val="footer"/>
    <w:basedOn w:val="Normal"/>
    <w:link w:val="FooterChar"/>
    <w:uiPriority w:val="99"/>
    <w:unhideWhenUsed/>
    <w:rsid w:val="00456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CC1"/>
  </w:style>
  <w:style w:type="paragraph" w:styleId="NormalWeb">
    <w:name w:val="Normal (Web)"/>
    <w:basedOn w:val="Normal"/>
    <w:uiPriority w:val="99"/>
    <w:semiHidden/>
    <w:rsid w:val="002F19C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B4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378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14CD"/>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9816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6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5629">
      <w:bodyDiv w:val="1"/>
      <w:marLeft w:val="0"/>
      <w:marRight w:val="0"/>
      <w:marTop w:val="0"/>
      <w:marBottom w:val="0"/>
      <w:divBdr>
        <w:top w:val="none" w:sz="0" w:space="0" w:color="auto"/>
        <w:left w:val="none" w:sz="0" w:space="0" w:color="auto"/>
        <w:bottom w:val="none" w:sz="0" w:space="0" w:color="auto"/>
        <w:right w:val="none" w:sz="0" w:space="0" w:color="auto"/>
      </w:divBdr>
    </w:div>
    <w:div w:id="622426359">
      <w:bodyDiv w:val="1"/>
      <w:marLeft w:val="0"/>
      <w:marRight w:val="0"/>
      <w:marTop w:val="0"/>
      <w:marBottom w:val="0"/>
      <w:divBdr>
        <w:top w:val="none" w:sz="0" w:space="0" w:color="auto"/>
        <w:left w:val="none" w:sz="0" w:space="0" w:color="auto"/>
        <w:bottom w:val="none" w:sz="0" w:space="0" w:color="auto"/>
        <w:right w:val="none" w:sz="0" w:space="0" w:color="auto"/>
      </w:divBdr>
    </w:div>
    <w:div w:id="1178083715">
      <w:bodyDiv w:val="1"/>
      <w:marLeft w:val="0"/>
      <w:marRight w:val="0"/>
      <w:marTop w:val="0"/>
      <w:marBottom w:val="0"/>
      <w:divBdr>
        <w:top w:val="none" w:sz="0" w:space="0" w:color="auto"/>
        <w:left w:val="none" w:sz="0" w:space="0" w:color="auto"/>
        <w:bottom w:val="none" w:sz="0" w:space="0" w:color="auto"/>
        <w:right w:val="none" w:sz="0" w:space="0" w:color="auto"/>
      </w:divBdr>
    </w:div>
    <w:div w:id="1421096534">
      <w:bodyDiv w:val="1"/>
      <w:marLeft w:val="0"/>
      <w:marRight w:val="0"/>
      <w:marTop w:val="0"/>
      <w:marBottom w:val="0"/>
      <w:divBdr>
        <w:top w:val="none" w:sz="0" w:space="0" w:color="auto"/>
        <w:left w:val="none" w:sz="0" w:space="0" w:color="auto"/>
        <w:bottom w:val="none" w:sz="0" w:space="0" w:color="auto"/>
        <w:right w:val="none" w:sz="0" w:space="0" w:color="auto"/>
      </w:divBdr>
    </w:div>
    <w:div w:id="1523982273">
      <w:bodyDiv w:val="1"/>
      <w:marLeft w:val="0"/>
      <w:marRight w:val="0"/>
      <w:marTop w:val="0"/>
      <w:marBottom w:val="0"/>
      <w:divBdr>
        <w:top w:val="none" w:sz="0" w:space="0" w:color="auto"/>
        <w:left w:val="none" w:sz="0" w:space="0" w:color="auto"/>
        <w:bottom w:val="none" w:sz="0" w:space="0" w:color="auto"/>
        <w:right w:val="none" w:sz="0" w:space="0" w:color="auto"/>
      </w:divBdr>
    </w:div>
    <w:div w:id="1581057819">
      <w:bodyDiv w:val="1"/>
      <w:marLeft w:val="0"/>
      <w:marRight w:val="0"/>
      <w:marTop w:val="0"/>
      <w:marBottom w:val="0"/>
      <w:divBdr>
        <w:top w:val="none" w:sz="0" w:space="0" w:color="auto"/>
        <w:left w:val="none" w:sz="0" w:space="0" w:color="auto"/>
        <w:bottom w:val="none" w:sz="0" w:space="0" w:color="auto"/>
        <w:right w:val="none" w:sz="0" w:space="0" w:color="auto"/>
      </w:divBdr>
    </w:div>
    <w:div w:id="17737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C6F19-F118-45B1-8E7B-1147884EC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Phan Thi Ngoc Nhi ( CNTT-BLI)</dc:creator>
  <cp:keywords/>
  <dc:description/>
  <cp:lastModifiedBy>Sau, Tran Be Sau (TCCB-CMA)</cp:lastModifiedBy>
  <cp:revision>2</cp:revision>
  <cp:lastPrinted>2025-10-31T07:36:00Z</cp:lastPrinted>
  <dcterms:created xsi:type="dcterms:W3CDTF">2025-11-07T07:01:00Z</dcterms:created>
  <dcterms:modified xsi:type="dcterms:W3CDTF">2025-11-07T07:01:00Z</dcterms:modified>
</cp:coreProperties>
</file>