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0" w:name="_Toc1874"/>
      <w:bookmarkStart w:id="1" w:name="_Toc13781"/>
      <w:bookmarkStart w:id="2" w:name="_Toc3043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Flyatcsim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扇区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教程</w:t>
      </w:r>
      <w:bookmarkEnd w:id="0"/>
      <w:bookmarkEnd w:id="1"/>
      <w:bookmarkEnd w:id="2"/>
    </w:p>
    <w:p w14:paraId="231AFECB">
      <w:pPr>
        <w:pStyle w:val="19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 w:ascii="阿里巴巴普惠体 3.0 55 Regular" w:hAnsi="阿里巴巴普惠体 3.0 55 Regular" w:eastAsia="阿里巴巴普惠体 3.0 55 Regular" w:cs="阿里巴巴普惠体 3.0 55 Regular"/>
          <w:b/>
          <w:sz w:val="32"/>
          <w:szCs w:val="32"/>
        </w:rPr>
      </w:sdtEndPr>
      <w:sdtContent>
        <w:p w14:paraId="13496D7E">
          <w:pPr>
            <w:jc w:val="center"/>
            <w:rPr>
              <w:rFonts w:hint="eastAsia" w:ascii="阿里巴巴普惠体 3.0 55 Regular" w:hAnsi="阿里巴巴普惠体 3.0 55 Regular" w:eastAsia="阿里巴巴普惠体 3.0 55 Regular" w:cs="阿里巴巴普惠体 3.0 55 Regular"/>
              <w:sz w:val="32"/>
              <w:szCs w:val="32"/>
            </w:rPr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sz w:val="32"/>
              <w:szCs w:val="32"/>
            </w:rPr>
            <w:t>【目录】</w:t>
          </w:r>
        </w:p>
        <w:p w14:paraId="665D62AC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instrText xml:space="preserve">TOC \o "1-2" \h \u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_Toc6297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_Toc6297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FE0CD61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_Toc15731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02 选择版本</w:t>
          </w:r>
          <w:r>
            <w:tab/>
          </w:r>
          <w:r>
            <w:fldChar w:fldCharType="begin"/>
          </w:r>
          <w:r>
            <w:instrText xml:space="preserve"> PAGEREF _Toc15731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2DB6C92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_Toc15922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_Toc15922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B379BD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_Toc9025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_Toc9025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8A3DF58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_Toc24219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_Toc24219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7BAB04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_Toc19366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_Toc19366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E2C7164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_Toc19247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_Toc19247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1898252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_Toc19661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_Toc19661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7A40C7C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_Toc2739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_Toc2739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505BB6D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_Toc32364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_Toc32364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6ECC461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_Toc31217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_Toc31217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E4854F7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_Toc9862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_Toc9862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12C0BB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_Toc6604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_Toc6604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4F29585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_Toc4501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_Toc4501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7C6A741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_Toc16222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_Toc16222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0B6F83F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_Toc6345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_Toc6345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37F6398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_Toc15777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_Toc15777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852F8EA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_Toc28543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_Toc28543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515F177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_Toc7591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_Toc7591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9528072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_Toc6423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_Toc6423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B286BB1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_Toc24959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_Toc24959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7DFCD65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_Toc13009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_Toc13009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C4AEFB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_Toc28457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_Toc28457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794C53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_Toc22887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24 飞行计划设置</w:t>
          </w:r>
          <w:r>
            <w:tab/>
          </w:r>
          <w:r>
            <w:fldChar w:fldCharType="begin"/>
          </w:r>
          <w:r>
            <w:instrText xml:space="preserve"> PAGEREF _Toc22887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E96CBA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_Toc27724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_Toc27724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5FE539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_Toc28780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_Toc28780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55B3739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_Toc22673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_Toc22673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500B8B0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_Toc449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_Toc449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483CFF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_Toc25544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_Toc25544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71B315E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_Toc23967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_Toc23967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D02281A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_Toc9796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_Toc9796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C3DC00B">
          <w:pPr>
            <w:pStyle w:val="16"/>
            <w:tabs>
              <w:tab w:val="right" w:leader="dot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_Toc10248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32</w: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_Toc10248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D3E9E67">
          <w:pP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</w:sdtContent>
    </w:sdt>
    <w:p w14:paraId="464FABCF">
      <w:pPr>
        <w:widowControl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br w:type="page"/>
      </w:r>
    </w:p>
    <w:p w14:paraId="797F0E98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3" w:name="_Toc6297"/>
      <w:bookmarkStart w:id="4" w:name="_01 前言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本教程使用ES v3.2.9进行制作，不同版本之间可能存在差异，请注意辨别。</w:t>
      </w:r>
    </w:p>
    <w:p w14:paraId="3B2AD6CD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本教程仅仅为ES的基本使用，不涉及Tower View、Plug-in使用以及Simulator的教程。</w:t>
      </w:r>
    </w:p>
    <w:p w14:paraId="0241C1C9">
      <w:pPr>
        <w:bidi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  <w:t>修订记录</w:t>
      </w:r>
    </w:p>
    <w:tbl>
      <w:tblPr>
        <w:tblStyle w:val="21"/>
        <w:tblW w:w="0" w:type="auto"/>
        <w:tblInd w:w="0" w:type="dxa"/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3"/>
        <w:gridCol w:w="2843"/>
      </w:tblGrid>
      <w:tr w14:paraId="16E0E093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E4EC37D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C1F57E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1C95C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主要作者</w:t>
            </w:r>
          </w:p>
        </w:tc>
      </w:tr>
      <w:tr w14:paraId="0883BF3F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5B19637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2025.02.08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4980DA5C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V1.0初稿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4AAFDC6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3162273852、1436001938</w:t>
            </w:r>
          </w:p>
        </w:tc>
      </w:tr>
      <w:tr w14:paraId="76754DEF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E4F85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2025.02.13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BC8B7C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V1.1修正错别字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2390BA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3162273852、1436001938</w:t>
            </w:r>
          </w:p>
        </w:tc>
      </w:tr>
    </w:tbl>
    <w:p w14:paraId="6A6EBAEE">
      <w:pPr>
        <w:bidi w:val="0"/>
        <w:ind w:firstLine="420" w:firstLineChars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9A7E9A5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" w:name="_Toc15731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02 选择版本</w:t>
      </w:r>
      <w:bookmarkEnd w:id="5"/>
    </w:p>
    <w:p w14:paraId="53BF5EB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052AFAC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" w:name="_Toc15922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截止2025年2月1日，最新版本ES为v3.2.9，最新版ES可至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"https://www.euroscope.hu/wp/category/public-release/"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ES官网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，Category: Public release板块进行下载或可至“Flyatcsim空管模拟机交流群（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"https://qm.qq.com/q/RAPxHvLpqS"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949076443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）”群文件进行下载。</w:t>
      </w:r>
    </w:p>
    <w:p w14:paraId="28DB25D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9A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" w:name="_Toc902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04 下载运行库</w:t>
      </w:r>
      <w:bookmarkEnd w:id="7"/>
    </w:p>
    <w:p w14:paraId="36BCD1C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运行库如下：</w:t>
      </w:r>
    </w:p>
    <w:p w14:paraId="56115DD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①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"https://aka.ms/vs/17/release/vc_redist.x86.exe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VC_redist.x86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</w:p>
    <w:p w14:paraId="6AB350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②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"https://www.microsoft.com/en-us/download/details.aspx?id=35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DirectX Runtime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" w:name="_Toc2421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打开EuroScopeSetup.3.2.9.msi，跟随下图步骤安装。（从左到右，从上到下）</w:t>
      </w:r>
    </w:p>
    <w:tbl>
      <w:tblPr>
        <w:tblStyle w:val="2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6"/>
        <w:gridCol w:w="4052"/>
      </w:tblGrid>
      <w:tr w14:paraId="440033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54DF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3F0C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图1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7E1E00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C343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图2</w:t>
            </w:r>
          </w:p>
        </w:tc>
      </w:tr>
      <w:tr w14:paraId="509CB1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2B60C9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DBC2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图3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594544A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7BF70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图4</w:t>
            </w:r>
          </w:p>
        </w:tc>
      </w:tr>
      <w:tr w14:paraId="2D2D38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10C88DC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40E8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图5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961F53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</w:rPr>
            </w:pPr>
          </w:p>
        </w:tc>
      </w:tr>
    </w:tbl>
    <w:p w14:paraId="0B6E9958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选择合适的安装位置，或默认位置。</w:t>
      </w:r>
    </w:p>
    <w:p w14:paraId="7B8918DA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7C8491E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9" w:name="_Toc1936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ES的大部分国际扇区可由：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"https://gng.aero-nav.com/"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GNG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ES的中国大陆扇区目前有以下几款扇区。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"https://mbd.pub/o/bread/Zpqcmp9w"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mbd.pub/o/bread/Zpqcmp9w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"https://github.com/AirAmaz/AirAmaz-Sector"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github.com/AirAmaz/AirAmaz-Sector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</w:tbl>
    <w:p w14:paraId="3113893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0" w:name="_Toc1924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4174490</wp:posOffset>
            </wp:positionH>
            <wp:positionV relativeFrom="paragraph">
              <wp:posOffset>292735</wp:posOffset>
            </wp:positionV>
            <wp:extent cx="1958975" cy="2512060"/>
            <wp:effectExtent l="19050" t="19050" r="22225" b="21590"/>
            <wp:wrapSquare wrapText="bothSides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512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“*.rwy”：使用过ES后，自动保存的开跑道文件。</w:t>
      </w:r>
    </w:p>
    <w:p w14:paraId="3643A0D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1" w:name="_Toc19661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3253740</wp:posOffset>
            </wp:positionH>
            <wp:positionV relativeFrom="paragraph">
              <wp:posOffset>544195</wp:posOffset>
            </wp:positionV>
            <wp:extent cx="2933065" cy="1261110"/>
            <wp:effectExtent l="9525" t="9525" r="10160" b="24765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打开扇区时可能会出现下方的窗口，这是由于ES没有找到sct文件导致的，通常是由于目录导致的问题。只需要点击“是(Y)”即可。</w:t>
      </w:r>
    </w:p>
    <w:p w14:paraId="1714227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71BE062">
      <w:pPr>
        <w:spacing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如果prf文件被正确打开，将可以看到如下图类似的窗口：</w:t>
      </w:r>
    </w:p>
    <w:p w14:paraId="5D46D90F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14D4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2" w:name="_Toc273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09 认识界面</w:t>
      </w:r>
      <w:bookmarkEnd w:id="12"/>
    </w:p>
    <w:p w14:paraId="76F3990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这里以刚才的界面为例，解释这个界面包含的内容。</w:t>
      </w:r>
    </w:p>
    <w:p w14:paraId="127858A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雷达屏幕：雷达的主体部分。</w:t>
      </w:r>
    </w:p>
    <w:p w14:paraId="6F28E28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3" w:name="_Toc3236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643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调整工具栏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，将会出现右方的窗口。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</w:t>
      </w:r>
    </w:p>
    <w:p w14:paraId="7DFD7FB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点击左上角的“Connect”按钮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，将会出现下方的窗口。</w:t>
      </w:r>
    </w:p>
    <w:p w14:paraId="003BF37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Select connection mode</w:t>
      </w:r>
    </w:p>
    <w:p w14:paraId="7A3610C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选择相应的模式。</w:t>
      </w:r>
    </w:p>
    <w:p w14:paraId="29BD791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Server connection</w:t>
      </w:r>
    </w:p>
    <w:p w14:paraId="7C87D96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填写连接到服务器的相关信息。</w:t>
      </w:r>
    </w:p>
    <w:p w14:paraId="4D90EFF2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Proxy Connection</w:t>
      </w:r>
    </w:p>
    <w:p w14:paraId="1394B37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09C999A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Simulator server</w:t>
      </w:r>
    </w:p>
    <w:p w14:paraId="3E90542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 Logging and playback</w:t>
      </w:r>
    </w:p>
    <w:p w14:paraId="14A0241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23A7454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10F34B3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⑦ 图标</w:t>
      </w:r>
    </w:p>
    <w:p w14:paraId="7E9886B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在不同的连接状态下，有不同的连接图标，以下为所会呈现的图标</w:t>
      </w:r>
      <w:r>
        <w:rPr>
          <w:rFonts w:hint="eastAsia" w:cs="阿里巴巴普惠体 3.0 55 Regular"/>
          <w:lang w:val="en-US" w:eastAsia="zh-CN"/>
        </w:rPr>
        <w:t>：</w:t>
      </w:r>
    </w:p>
    <w:p w14:paraId="6C25CD75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24375" cy="323215"/>
            <wp:effectExtent l="0" t="0" r="9525" b="635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3A202">
      <w:pPr>
        <w:keepNext w:val="0"/>
        <w:keepLines w:val="0"/>
        <w:widowControl/>
        <w:suppressLineNumbers w:val="0"/>
        <w:jc w:val="center"/>
        <w:rPr>
          <w:rFonts w:hint="default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图6</w:t>
      </w:r>
    </w:p>
    <w:p w14:paraId="7552D37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</w:t>
      </w:r>
    </w:p>
    <w:p w14:paraId="4E0690F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管制员登录名</w:t>
      </w:r>
    </w:p>
    <w:p w14:paraId="5132DCA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在成功连接后，会出现如右图的信息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4" w:name="_语音通信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语音通信</w:t>
      </w:r>
    </w:p>
    <w:bookmarkEnd w:id="14"/>
    <w:p w14:paraId="0580997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，打开了下面界面。</w:t>
      </w:r>
    </w:p>
    <w:p w14:paraId="42656B03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当前频率</w:t>
      </w:r>
    </w:p>
    <w:p w14:paraId="7D23920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在配置好语音通信后，你将可以看到你的主频率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50524EE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当你使用“.break”命令后，代表你进入繁忙模式，这将在下文提及，频率将会变成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ATIS配置</w:t>
      </w:r>
    </w:p>
    <w:p w14:paraId="270CBF9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扇区文件</w:t>
      </w:r>
    </w:p>
    <w:p w14:paraId="71CFAA8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Download Sector Files：下载扇区文件，不推荐从该处下载，不做介绍。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Sector File：加载扇区文件（*.sct）。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Aliases：加载Alias文件。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Airlines data：加载航司数据。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Airports data：加载机场数据。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Aircraft data：加载机型数据。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Load airport coordinates (ICAO.txt)：加载ICAO.txt文件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FSNavigator data：加载FSNavigator数据。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VATSIM Server IP addresses：加载额外的IP地址。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additional Server IP addresses：加载完全的IP地址。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About EuroScope：当前ES的版本。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当前加载的ASR</w:t>
      </w:r>
    </w:p>
    <w:p w14:paraId="0A8757D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被选择的机组</w:t>
      </w:r>
    </w:p>
    <w:p w14:paraId="2A9389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当没有选择机组时，此栏为留空项。当选中机组时（这里以BJN1945为例），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时钟</w:t>
      </w:r>
    </w:p>
    <w:p w14:paraId="4DCA41F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其他设置</w:t>
      </w:r>
    </w:p>
    <w:p w14:paraId="72DF36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 as：另存为配置文件。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load last profile on startup：在启动时，自动加载上一个配置文件。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save profile on exit：在关闭时，自动保存配置文件。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all settings：保存更改的设置。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all settings：加载所有设置（不保存原先设置）。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Settings file setup：设置文件保存位置。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General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"_18 通用设置"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通用设置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Symbology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"_20 配色设置"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样式设置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Plug-ins：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"_21 插件"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插件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editor：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"_标牌编辑窗口"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Sounds：声音设置。</w:t>
      </w:r>
    </w:p>
    <w:p w14:paraId="39E5E8E6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Voice：打开语音通信设置，与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"_语音通信" </w:instrTex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此处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Active airports/runways：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System messages：发送系统消息。</w:t>
      </w:r>
    </w:p>
    <w:p w14:paraId="7FBDAC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Extended centerline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"_26 跑道中心延长线配置"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跑道中心延长线配置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"_25 消息窗"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冲突告警配置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ownership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"_27 扇区归属配置"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扇区归属配置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 rings around planes：机组圆环配置。</w:t>
      </w:r>
    </w:p>
    <w:p w14:paraId="48209F9F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 editor：模拟机文本编辑器。</w:t>
      </w:r>
    </w:p>
    <w:p w14:paraId="138E5B2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a file：将当前选择的聊天记录保存为文件（不支持中文编码）。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the clipboard：将当前选择的聊天记录保存到剪贴板。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4766945</wp:posOffset>
            </wp:positionH>
            <wp:positionV relativeFrom="paragraph">
              <wp:posOffset>288925</wp:posOffset>
            </wp:positionV>
            <wp:extent cx="1593215" cy="2350770"/>
            <wp:effectExtent l="0" t="0" r="6985" b="1143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... List：显示...列表，在下文会提及。</w:t>
      </w:r>
    </w:p>
    <w:p w14:paraId="62136BFD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</w:p>
    <w:p w14:paraId="256E01C3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92405" cy="1924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，这打开的界面即可修改激活的机场和跑道，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在下文有详细的配置教程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机组矢量线</w:t>
      </w:r>
    </w:p>
    <w:p w14:paraId="5E4B6A2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885CC5">
      <w:pPr>
        <w:keepNext w:val="0"/>
        <w:keepLines w:val="0"/>
        <w:widowControl/>
        <w:suppressLineNumbers w:val="0"/>
        <w:jc w:val="center"/>
        <w:rPr>
          <w:rFonts w:hint="default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图10</w:t>
      </w:r>
    </w:p>
    <w:p w14:paraId="1D999C1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5" w:name="_矢量线类型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矢量线分别有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历史轨迹</w:t>
      </w:r>
    </w:p>
    <w:p w14:paraId="3CBC99C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是否显示历史航迹：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是否显示应答机STBY模式的机组：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图13</w:t>
      </w:r>
    </w:p>
    <w:p w14:paraId="2A2CDB3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过渡高度</w:t>
      </w:r>
    </w:p>
    <w:p w14:paraId="3EBAA18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显示设置的高度过滤的内容。默认为GND-UNL代表地面到无限，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下文有更改的教程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4D1FA7B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perscript"/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图15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显示测距工具的使用情况，快捷键：F1 + D，详细介绍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显示间隔工具的使用情况，快捷键：F1 + S，详细介绍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</w:t>
      </w:r>
    </w:p>
    <w:p w14:paraId="4933B89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显示机场简单的METAR报文。</w:t>
      </w:r>
    </w:p>
    <w:p w14:paraId="7856C1F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在下一个屏幕显示ES</w:t>
      </w:r>
    </w:p>
    <w:p w14:paraId="4F68D80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最小化</w:t>
      </w:r>
    </w:p>
    <w:p w14:paraId="6071645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最大化、自定义Windows窗口</w:t>
      </w:r>
    </w:p>
    <w:p w14:paraId="2798E76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图20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half：占屏幕左边一半。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half：占屏幕右边一半。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 half：占屏幕顶边一半。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half：占屏幕底边一半。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third：占屏幕左边1/3。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Middle third：占屏幕中间1/3。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third：占屏幕右边1/3。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two third：占屏幕左边2/3。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two third：占屏幕右边2/3。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退出</w:t>
      </w:r>
    </w:p>
    <w:p w14:paraId="2B7FF11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6" w:name="_Toc3121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前言</w:t>
      </w:r>
    </w:p>
    <w:p w14:paraId="4461750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通常地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管制员列表</w:t>
      </w:r>
    </w:p>
    <w:p w14:paraId="4D27367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U：显示未能匹配席位识别码的席位。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内容显示为：席位识别码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机组列表</w:t>
      </w:r>
    </w:p>
    <w:p w14:paraId="35113C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METAR列表</w:t>
      </w:r>
    </w:p>
    <w:p w14:paraId="0E5D3A5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长METAR：完整报文。</w:t>
      </w:r>
    </w:p>
    <w:p w14:paraId="64808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入扇列表</w:t>
      </w:r>
    </w:p>
    <w:p w14:paraId="7CB7FE2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出扇列表</w:t>
      </w:r>
    </w:p>
    <w:p w14:paraId="5D70A40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离场列表</w:t>
      </w:r>
    </w:p>
    <w:p w14:paraId="6D0094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飞行计划列表</w:t>
      </w:r>
    </w:p>
    <w:p w14:paraId="55F38AF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到达列表</w:t>
      </w:r>
    </w:p>
    <w:p w14:paraId="6F9FC6FB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飞行员列表</w:t>
      </w:r>
    </w:p>
    <w:p w14:paraId="3ABD7DF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冲突列表</w:t>
      </w:r>
    </w:p>
    <w:p w14:paraId="7070B2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修改列表窗口</w:t>
      </w:r>
    </w:p>
    <w:p w14:paraId="00ECA99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Header name：顶部栏的名字。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Width：宽度（字符）。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Align to center：居中对齐。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button function：左键的功能。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button function：右键的功能。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OK：确认并退出。</w:t>
      </w:r>
    </w:p>
    <w:p w14:paraId="0F8A6480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7" w:name="_Toc9862"/>
      <w:bookmarkStart w:id="18" w:name="_12 测距/间隔工具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0C72EB5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18B5F59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</w:t>
      </w:r>
    </w:p>
    <w:p w14:paraId="0EBE07B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左键单击：两个机组沿着当前航向上的冲突点。</w:t>
      </w:r>
    </w:p>
    <w:p w14:paraId="32646F4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9" w:name="_Toc660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13 消息窗</w:t>
      </w:r>
      <w:bookmarkEnd w:id="19"/>
    </w:p>
    <w:p w14:paraId="3C1891C5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Message：ES的信息。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如果消息未读，消息将会显示为黄色，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可以点击最左侧的O进行确认，确认后即变为正常的白色。也可以右键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64515" cy="135255"/>
            <wp:effectExtent l="0" t="0" r="0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rcRect t="6667" r="8821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在默认状态下，按下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小键盘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definition DAOO_TWR_SECTOR is missing in line xxxx：使用DISPLAY_SECTORLINE 指令中引用扇区时，未找到该扇区。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Sectorline name not found in line xxxx：未找到xxxx线段。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line name in sector BORDER ：如果在定义扇区的BORDER，写入了一条未定义的线的名称。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COORD in line xxxx：错误的COORD格式，通常为“.distance”命令复制后，没有进行替换。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keyword in line xxxx：xxx行出现了ES无法识别的关键词。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load xxxxx.7z：无法在ES内下载相关扇区资源。</w:t>
      </w:r>
    </w:p>
    <w:p w14:paraId="098D2ED3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extract sector files from the xxxxx.7z archive：在ES内下载扇区后，ES无法找到扇区文件，可能是不完整导致的。</w:t>
      </w:r>
    </w:p>
    <w:p w14:paraId="6589899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0" w:name="_Toc450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14 进程单</w:t>
      </w:r>
      <w:bookmarkEnd w:id="20"/>
    </w:p>
    <w:p w14:paraId="6868286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选择一架机组，按下[F6]，你可以看到该机组的进程单。</w:t>
      </w:r>
    </w:p>
    <w:p w14:paraId="1E25DA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3600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3953B8D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2593E33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7605576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4C4DA9DD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24E4B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3C11629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1" w:name="_Toc16222"/>
      <w:bookmarkStart w:id="22" w:name="_15 命令行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在ES底部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&lt;点击标牌或列表的机组&gt;</w:t>
      </w:r>
    </w:p>
    <w:p w14:paraId="09013FB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&lt;被选中的机组&gt;</w:t>
      </w:r>
    </w:p>
    <w:p w14:paraId="1B93F9E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&lt;机组的呼号&gt;</w:t>
      </w:r>
    </w:p>
    <w:p w14:paraId="6547B28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.antennaoff &lt;Radar的名字&gt;</w:t>
      </w:r>
    </w:p>
    <w:p w14:paraId="5DC1541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.antennaon &lt;Radar的名字&gt;</w:t>
      </w:r>
    </w:p>
    <w:p w14:paraId="0E0675C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.atis [&lt;ATIS的呼号&gt;]</w:t>
      </w:r>
    </w:p>
    <w:p w14:paraId="51FCAB0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.break - 设置为离开状态。</w:t>
      </w:r>
    </w:p>
    <w:p w14:paraId="2C07CCE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.busy - 设置为繁忙状态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</w:t>
      </w:r>
    </w:p>
    <w:p w14:paraId="51E7925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(1) 没有ATC消息提示音 (2) 没有频率消息提示音 (3) 自动发送来自所有的私人消息："Sorry but I am busy, I may not read your message answer"。</w:t>
      </w:r>
    </w:p>
    <w:p w14:paraId="0754D9D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.nobreak -- 取消为离开状态。</w:t>
      </w:r>
    </w:p>
    <w:p w14:paraId="32B8E6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.nobusy -- 取消为繁忙状态。</w:t>
      </w:r>
    </w:p>
    <w:p w14:paraId="3CEC095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(6) 更新ICAO_Airline数据</w:t>
      </w:r>
    </w:p>
    <w:p w14:paraId="0933341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&lt;点击标牌或列表的机组&gt;</w:t>
      </w:r>
    </w:p>
    <w:p w14:paraId="7EF310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&lt;被选中的机组&gt;</w:t>
      </w:r>
    </w:p>
    <w:p w14:paraId="13AC7CED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&lt;任何项目&gt;</w:t>
      </w:r>
    </w:p>
    <w:p w14:paraId="5C3A20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- 返回上一个中心点。</w:t>
      </w:r>
    </w:p>
    <w:p w14:paraId="20E14F6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&lt;管制员或机组的呼号&gt; [&lt;呼号2&gt;] [&lt;呼号3&gt;] ...</w:t>
      </w:r>
    </w:p>
    <w:p w14:paraId="1D57B26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&lt;点击标牌或列表的机组&gt;</w:t>
      </w:r>
    </w:p>
    <w:p w14:paraId="5C84F1C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&lt;被选中的机组&gt;</w:t>
      </w:r>
    </w:p>
    <w:p w14:paraId="7B9A8C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(9) 联系我 / [HOME]</w:t>
      </w:r>
    </w:p>
    <w:p w14:paraId="41AD309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这将会在私人消息自动发送 “Please contact me on XXX.XXX”。</w:t>
      </w:r>
    </w:p>
    <w:p w14:paraId="6475D30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&lt;点击标牌或列表的机组&gt;</w:t>
      </w:r>
    </w:p>
    <w:p w14:paraId="6031FAB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&lt;被选中的机组&gt;</w:t>
      </w:r>
    </w:p>
    <w:p w14:paraId="3032A51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&lt;飞行计划呼号&gt;</w:t>
      </w:r>
    </w:p>
    <w:p w14:paraId="262ADD5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&lt;雷达目标ID&gt;</w:t>
      </w:r>
    </w:p>
    <w:p w14:paraId="48FD48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&lt;点击计划&gt;</w:t>
      </w:r>
    </w:p>
    <w:p w14:paraId="7C39EA1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&lt;点击雷达目标&gt;</w:t>
      </w:r>
    </w:p>
    <w:p w14:paraId="794BE6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.dcenter &lt;项目&gt;</w:t>
      </w:r>
    </w:p>
    <w:p w14:paraId="15D4FA0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&lt;项目2&gt;</w:t>
      </w:r>
    </w:p>
    <w:p w14:paraId="2F939D5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&lt;点&gt;</w:t>
      </w:r>
    </w:p>
    <w:p w14:paraId="2A7C88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(13) 测距2</w:t>
      </w:r>
    </w:p>
    <w:p w14:paraId="30A2F9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&lt;项目2&gt;</w:t>
      </w:r>
    </w:p>
    <w:p w14:paraId="1F6E661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&lt;点&gt;</w:t>
      </w:r>
    </w:p>
    <w:p w14:paraId="00F1BE9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.est &lt;点的名字&gt; &lt;时间（4字节的UTC时）&gt; &lt;点击飞行计划&gt;/&lt;点击机组&gt;</w:t>
      </w:r>
    </w:p>
    <w:p w14:paraId="2EA304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(15) 寻找机组</w:t>
      </w:r>
    </w:p>
    <w:p w14:paraId="7B6B0F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&lt;机组的呼号&gt;</w:t>
      </w:r>
    </w:p>
    <w:p w14:paraId="5E429E3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&lt;点击标牌或列表的机组&gt;</w:t>
      </w:r>
    </w:p>
    <w:p w14:paraId="471F206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&lt;被选中的机组&gt;</w:t>
      </w:r>
    </w:p>
    <w:p w14:paraId="3AD20A8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(16) 输出有关客户端的信息（SUP指令）</w:t>
      </w:r>
    </w:p>
    <w:p w14:paraId="38F67D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.findac &lt;机组的呼号&gt;</w:t>
      </w:r>
    </w:p>
    <w:p w14:paraId="07A58BE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(17) 显示点</w:t>
      </w:r>
    </w:p>
    <w:p w14:paraId="3668C4F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.ff (航路点)</w:t>
      </w:r>
    </w:p>
    <w:p w14:paraId="5976DE9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.fa (机场)</w:t>
      </w:r>
    </w:p>
    <w:p w14:paraId="77CA20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.fc (低空航路)</w:t>
      </w:r>
    </w:p>
    <w:p w14:paraId="79F0AF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.fw (高空航路)</w:t>
      </w:r>
    </w:p>
    <w:p w14:paraId="762ECFB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(18) 找出修改计划的人（SUP指令）</w:t>
      </w:r>
    </w:p>
    <w:p w14:paraId="724F58D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&lt;机组的呼号&gt;</w:t>
      </w:r>
    </w:p>
    <w:p w14:paraId="14125C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&lt;点击标牌或列表的机组&gt;</w:t>
      </w:r>
    </w:p>
    <w:p w14:paraId="4627F06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&lt;被选中的机组&gt;</w:t>
      </w:r>
    </w:p>
    <w:p w14:paraId="4B95896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.sep &lt;机组1&gt; &lt;机组2&gt;</w:t>
      </w:r>
    </w:p>
    <w:p w14:paraId="17CBF84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&lt;机组的呼号&gt;</w:t>
      </w:r>
    </w:p>
    <w:p w14:paraId="7A3EE76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&lt;点击标牌或列表的机组&gt;</w:t>
      </w:r>
    </w:p>
    <w:p w14:paraId="634530D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&lt;被选中的机组&gt;</w:t>
      </w:r>
    </w:p>
    <w:p w14:paraId="0CA33B3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show - 显示等待列表。</w:t>
      </w:r>
    </w:p>
    <w:p w14:paraId="76A5F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hide - 隐藏等待列表。</w:t>
      </w:r>
    </w:p>
    <w:p w14:paraId="226C25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add - 增加航空器进入列表。</w:t>
      </w:r>
    </w:p>
    <w:p w14:paraId="2C603CB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del - 移除航空器进入列表。</w:t>
      </w:r>
    </w:p>
    <w:p w14:paraId="73CD489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wait：添加一个从0开始的计时器。</w:t>
      </w:r>
    </w:p>
    <w:p w14:paraId="53F1D76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&lt;管制员 or 机组的呼号&gt;</w:t>
      </w:r>
    </w:p>
    <w:p w14:paraId="13C67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&lt;点击标牌或列表的机组&gt;</w:t>
      </w:r>
    </w:p>
    <w:p w14:paraId="0244710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&lt;被选中的机组&gt;</w:t>
      </w:r>
    </w:p>
    <w:p w14:paraId="65AB24E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(23) kill（SUP指令）</w:t>
      </w:r>
    </w:p>
    <w:p w14:paraId="3B92A8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.kill &lt;管制员 or 机组的呼号&gt; [&lt;kill的理由&gt;]</w:t>
      </w:r>
    </w:p>
    <w:p w14:paraId="42ACD9C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.metar</w:t>
      </w:r>
    </w:p>
    <w:p w14:paraId="10CA733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.msg &lt;管制员or 机组的呼号&gt; &lt;文本&gt;</w:t>
      </w:r>
    </w:p>
    <w:p w14:paraId="5293D11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(26) 恢复默认视程点</w:t>
      </w:r>
    </w:p>
    <w:p w14:paraId="5210878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非实时功能，根据服务器可能会有1-2min的延迟。</w:t>
      </w:r>
    </w:p>
    <w:p w14:paraId="73C979C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.novis</w:t>
      </w:r>
    </w:p>
    <w:p w14:paraId="29B44DF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(27) 向管制指出机组</w:t>
      </w:r>
    </w:p>
    <w:p w14:paraId="72F5F0E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在管制协调中出现，带有提示音。</w:t>
      </w:r>
    </w:p>
    <w:p w14:paraId="08AEAE8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&lt;点击标牌或列表的机组&gt;</w:t>
      </w:r>
    </w:p>
    <w:p w14:paraId="35E794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&lt;被选中的机组&gt;</w:t>
      </w:r>
    </w:p>
    <w:p w14:paraId="70A06D9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(28) 设置应答机 / [F9]</w:t>
      </w:r>
    </w:p>
    <w:p w14:paraId="6B1D20E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V、R、T 代表为设置通讯类型。</w:t>
      </w:r>
    </w:p>
    <w:p w14:paraId="678ACF4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&lt;点击标牌或列表的机组&gt;</w:t>
      </w:r>
    </w:p>
    <w:p w14:paraId="3219A1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&lt;被选中的机组&gt;</w:t>
      </w:r>
    </w:p>
    <w:p w14:paraId="08B8190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&lt;点击标牌或列表的机组&gt;</w:t>
      </w:r>
    </w:p>
    <w:p w14:paraId="5F49946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&lt;被选中的机组&gt;</w:t>
      </w:r>
    </w:p>
    <w:p w14:paraId="5008E09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(29) 显示机场的METAR / [F2]</w:t>
      </w:r>
    </w:p>
    <w:p w14:paraId="3D32FCA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.qd &lt;机场1&gt; [&lt;机场2&gt;] [&lt;机场3&gt;] ...</w:t>
      </w:r>
    </w:p>
    <w:p w14:paraId="07AFA96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v/2 -&gt; 目视进近。</w:t>
      </w:r>
    </w:p>
    <w:p w14:paraId="68DA8A8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i/1 -&gt; ILS进近。</w:t>
      </w:r>
    </w:p>
    <w:p w14:paraId="0CF514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&lt;点击标牌或列表的机组&gt;</w:t>
      </w:r>
    </w:p>
    <w:p w14:paraId="0894BCC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&lt;被选中的机组&gt;</w:t>
      </w:r>
    </w:p>
    <w:p w14:paraId="23A3C3B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(31) 设置直飞 / [INS]</w:t>
      </w:r>
    </w:p>
    <w:p w14:paraId="2603C96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未设置点为移除直飞点。</w:t>
      </w:r>
    </w:p>
    <w:p w14:paraId="69F97E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&lt;点击标牌或列表的机组&gt;</w:t>
      </w:r>
    </w:p>
    <w:p w14:paraId="1188FAF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&lt;被选中的机组&gt;</w:t>
      </w:r>
    </w:p>
    <w:p w14:paraId="1AB9523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(32) 接牌子 / [F3]</w:t>
      </w:r>
    </w:p>
    <w:p w14:paraId="421D8DB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&lt;点击标牌或列表的机组&gt;</w:t>
      </w:r>
    </w:p>
    <w:p w14:paraId="617BB2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&lt;被选中的机组&gt;</w:t>
      </w:r>
    </w:p>
    <w:p w14:paraId="6050D25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(33) 删除显示的航线 / [Shift+F6]</w:t>
      </w:r>
    </w:p>
    <w:p w14:paraId="73EC55F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</w:t>
      </w:r>
    </w:p>
    <w:p w14:paraId="2B70C4D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(34) 改变CFL / [F8]</w:t>
      </w:r>
    </w:p>
    <w:p w14:paraId="1AA467D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不输入高度为清除原有设定的高度。</w:t>
      </w:r>
    </w:p>
    <w:p w14:paraId="6D3074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&lt;点击标牌或列表的机组&gt;</w:t>
      </w:r>
    </w:p>
    <w:p w14:paraId="3C170D7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&lt;被选中的机组&gt;</w:t>
      </w:r>
    </w:p>
    <w:p w14:paraId="65E0E4C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.quit</w:t>
      </w:r>
    </w:p>
    <w:p w14:paraId="2B0E121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(36) 移交 / [F4]</w:t>
      </w:r>
    </w:p>
    <w:p w14:paraId="3C9AE04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&lt;点击标牌或列表的机组&gt;</w:t>
      </w:r>
    </w:p>
    <w:p w14:paraId="2401B66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&lt;被选中的机组&gt;</w:t>
      </w:r>
    </w:p>
    <w:p w14:paraId="1B06140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(37) 释放飞机 / [Shift+F4]</w:t>
      </w:r>
    </w:p>
    <w:p w14:paraId="771CF2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&lt;点击标牌或列表的机组&gt;</w:t>
      </w:r>
    </w:p>
    <w:p w14:paraId="0CC4F5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&lt;被选中的机组&gt;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修改RFL / [F5]</w:t>
      </w:r>
    </w:p>
    <w:p w14:paraId="4489238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&lt;点击标牌或列表的机组&gt;</w:t>
      </w:r>
    </w:p>
    <w:p w14:paraId="271271A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&lt;被选中的机组&gt;</w:t>
      </w:r>
    </w:p>
    <w:p w14:paraId="459D542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.rcenter</w:t>
      </w:r>
    </w:p>
    <w:p w14:paraId="7BF445F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 &lt;中心点&gt; &lt;间隔（nm）&gt; [&lt;数量&gt;]</w:t>
      </w:r>
    </w:p>
    <w:p w14:paraId="591F903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</w:t>
      </w:r>
    </w:p>
    <w:p w14:paraId="21DEF51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(41) 切换所有标牌为打开显示（非打开状态）（SUP指令）</w:t>
      </w:r>
    </w:p>
    <w:p w14:paraId="49132F2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.seall</w:t>
      </w:r>
    </w:p>
    <w:p w14:paraId="509F262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(42) SELCAL呼叫</w:t>
      </w:r>
    </w:p>
    <w:p w14:paraId="0B10FF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需在飞行计划中正确填写SEL/XXXX。</w:t>
      </w:r>
    </w:p>
    <w:p w14:paraId="417DC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&lt;点击标牌或列表的机组&gt;</w:t>
      </w:r>
    </w:p>
    <w:p w14:paraId="4A6D695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&lt;被选中的机组&gt;</w:t>
      </w:r>
    </w:p>
    <w:p w14:paraId="52A8D4F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(43) 设置模拟机时间</w:t>
      </w:r>
    </w:p>
    <w:p w14:paraId="06BC8F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仅用于模拟机状态，时间格式为YYYYMMDDHHMM（HH为24时制）。</w:t>
      </w:r>
    </w:p>
    <w:p w14:paraId="365BF6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(44) 收集扇区格式的点</w:t>
      </w:r>
    </w:p>
    <w:p w14:paraId="6C996F2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右键结束。</w:t>
      </w:r>
    </w:p>
    <w:p w14:paraId="50F89DD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  - ese格式。</w:t>
      </w:r>
    </w:p>
    <w:p w14:paraId="385ED7C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.sline2 - sct格式。</w:t>
      </w:r>
    </w:p>
    <w:p w14:paraId="72D5CC8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.showantenna</w:t>
      </w:r>
    </w:p>
    <w:p w14:paraId="34C7B2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 &lt;中心点&gt; [&lt;中心点&gt; [&lt;中心点&gt; [&lt;中心点&gt;]]]</w:t>
      </w:r>
    </w:p>
    <w:p w14:paraId="706481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.vis1 &lt;中心点&gt;</w:t>
      </w:r>
    </w:p>
    <w:p w14:paraId="667DAB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.vis2 &lt;中心点&gt;</w:t>
      </w:r>
    </w:p>
    <w:p w14:paraId="3455D6B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.vis3 &lt;中心点&gt;</w:t>
      </w:r>
    </w:p>
    <w:p w14:paraId="6A7A032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.vis4 &lt;中心点&gt;</w:t>
      </w:r>
    </w:p>
    <w:p w14:paraId="62700AF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(48) 显示消息</w:t>
      </w:r>
    </w:p>
    <w:p w14:paraId="30F83D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在屏幕左上角（与TopSky重叠）。</w:t>
      </w:r>
    </w:p>
    <w:p w14:paraId="5FB039A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.wait &lt;短消息&gt; [&lt;长消息&gt;] &lt;点击一个机组&gt;</w:t>
      </w:r>
    </w:p>
    <w:p w14:paraId="48A16AB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(49) 发送广播消息（SUP指令）</w:t>
      </w:r>
    </w:p>
    <w:p w14:paraId="4C8DBA3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 &lt;消息&gt;</w:t>
      </w:r>
    </w:p>
    <w:p w14:paraId="5F91AD9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(50) 举报</w:t>
      </w:r>
    </w:p>
    <w:p w14:paraId="418B2AA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.wallop &lt;消息&gt;</w:t>
      </w:r>
    </w:p>
    <w:p w14:paraId="0A15C10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3" w:name="_Toc634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A+C mode：收到一次雷达和A+C模式应答机的应答，没有计划关联。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S mode：收到一次雷达和S模式应答机的应答，没有计划关联。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S mode：收到一次雷达和S模式应答机的应答，有计划关联。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S mode：收到一次雷达和S模式应答机的应答的地面雷达。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no radar：没有地面雷达。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每一个类型下会有3种模式。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这里会讲述正常情况下的两种类型的标牌：Primary only、Correlated A+C mode。</w:t>
      </w:r>
    </w:p>
    <w:p w14:paraId="2D2315B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only（Untagged）</w:t>
      </w:r>
    </w:p>
    <w:p w14:paraId="5419BBE9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44880" cy="443230"/>
            <wp:effectExtent l="19050" t="19050" r="26670" b="33020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432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57960" cy="852805"/>
            <wp:effectExtent l="19050" t="19050" r="27940" b="2349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852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mode（Tagged）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56"/>
                <w:szCs w:val="56"/>
              </w:rPr>
              <w:t>♦</w:t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&gt;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^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V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4" w:name="_标牌编辑窗口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标牌编辑窗口</w:t>
      </w:r>
    </w:p>
    <w:bookmarkEnd w:id="24"/>
    <w:p w14:paraId="4E9BC779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0B8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Type：标牌的类型。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Tagging level：标牌的模式。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Value editor：在项为“Static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Minimum position：开始的位置，最大为50。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 Visibility：是否默认可见。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item：从机组雷达目标到标牌显示中的线指向的项目，一个标牌类型中必须有一个，并且只能有一个。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Need separator before：该项前需要有“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/ Right button– 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 button：不保存更改关闭窗口。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new family button：增加一个标牌集。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Copy family button：复制一个标牌集。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family button：删除一个标牌集。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Item button：增加一个标牌的项。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Item button：删除一个标牌的项。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 button：将标牌的项向上移动。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Down button：将标牌的项向下移动。</w:t>
      </w:r>
    </w:p>
    <w:p w14:paraId="30DF5030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5" w:name="_Toc1577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17 管制员之间的协调</w:t>
      </w:r>
      <w:bookmarkEnd w:id="25"/>
    </w:p>
    <w:p w14:paraId="0EA17E78">
      <w:pPr>
        <w:numPr>
          <w:ilvl w:val="0"/>
          <w:numId w:val="38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基础协调</w:t>
      </w:r>
    </w:p>
    <w:p w14:paraId="5258D55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修改目标高度。</w:t>
      </w:r>
    </w:p>
    <w:p w14:paraId="1E6495C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修改巡航高度。</w:t>
      </w:r>
    </w:p>
    <w:p w14:paraId="465E6A8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修改备忘。</w:t>
      </w:r>
    </w:p>
    <w:p w14:paraId="55BF6B7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修改应答机。</w:t>
      </w:r>
    </w:p>
    <w:p w14:paraId="701945A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进阶协调</w:t>
      </w:r>
    </w:p>
    <w:p w14:paraId="5A881CE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812800" cy="231775"/>
            <wp:effectExtent l="0" t="0" r="0" b="0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1"/>
                    <a:srcRect t="9877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COPN即为机组进入扇区进行的协调，方法和COPX类似。</w:t>
      </w:r>
    </w:p>
    <w:p w14:paraId="1A8F1BC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6" w:name="_Toc28543"/>
      <w:bookmarkStart w:id="27" w:name="_18 通用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18 通用设置</w:t>
      </w:r>
      <w:bookmarkEnd w:id="26"/>
    </w:p>
    <w:p w14:paraId="1C65817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在其他设置中的General settings ...，可以打开下方的窗口。</w:t>
      </w:r>
    </w:p>
    <w:bookmarkEnd w:id="27"/>
    <w:p w14:paraId="38A99A2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Aircraft select key：选择机组的按键。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frequency send key：选择主频率的按键。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Squawk interval：应答机分配的范围（最大0001-7777）。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VFR squawks：VFR飞行的应答机。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Assign random squawks：在应答机范围内随机分配应答机。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airspace lines：显示高亮的扇区边界线（默认用于移交）。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FIX name at route points：在航路绘制上显示点的名称。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ETA at route points：在航路绘制上显示预计到达点的时间。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Zoom center under the cursor：缩放以鼠标为中心。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tooltips：显示工具栏的提示。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route when accepting：当接牌时，绘制机组的航路。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Lock show route when accepting：当接牌时，保持绘制的航路的显示。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texts along the route：航路的文本跟随航路旋转（90°）。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radar target symbol：根据机组的航向，旋转雷达目标。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conflict tool on temporary altitude setting：当修改高度时，使用冲突工具，显示可能的冲突点。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CLAM warnings：显示CLAM警告，如果机组的高度和目标高度有超过200ft的高度差，即会显示，但有以下例外除外：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RAM warnings：显示RAM警告。如果机组偏离计划航路5nm，RAM将会被显示，但有以下例子除外：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 close FREQ chat：主频率的消息类永远不会被关闭。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flight plan track symbol：飞行计划目标跟随航向选择。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 the ground filter：这些设置将判断机组是否满足低于设置的高度，低于设置的速度在地面上的条件。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correlated aircraft tag untagged：允许关联后的雷达目标的标牌折叠。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concerned aircraft tag untagged：允许有关的雷达目标的标牌折叠。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assumed aircraft tag untagged：允许接牌的雷达目标的标牌折叠。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detailed over untagged：在折叠状态下，直接看到标牌详细状态下的信息。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FP track：用长方形包围飞行计划目标的标牌。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ASEL：用长方形包围雷达目标的标牌。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Assume aircraft on the ground as STBY：把在地面的机组应答机均模拟为STBY模式，即使机组应答机已经为C模式。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Keep scratch pad content after direct：直飞指令后保留内容。与VRC和ASRC软件适配，ES在给一个直飞指令后，会删除备注里的内容，存储在其中。如果启用该选项，这两款软件的用户将看不到直飞点。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hovering TAG for key commands：输入的指令发送给移动到的详细模式下标牌的机组。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messages for TEXT aircraft：自动生成给文字机组发送的消息。当编辑了Tag/List中的一些内容后，ES会自动生成指令，指令会出现的命令行，不会自动发送。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active APT by owned sectors：根据ESE文件中配置激活机场，当以OBS上线时，将被忽略。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display METAR of active airports：自动显示激活机场的METAR报文。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calculated heading：使用航迹航向，否则为真航向。这在大风状态下，差异巨大。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Proxy connections：在同一电脑上，代理服务器被启用后，附属的ES实例会自动连接到该代理。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Capitalize FP fields and scratch pad：飞行计划和备忘的文本将均被大写。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Inhibit auto flight strip push on handoff：如果被启用，进场单的注释条，将不会自动发送到下一管制员，需要使用“.SS”进行发送或在进程单中右键发送进程单中的注释条。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ISECT.TXT for scratch pad：根据ISECT.TXT文件检查输入的直飞点。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‘A’ for altitudes：在高度前加上“A”。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500 ft items for non VFR：如果被启用，IFR机组的高度选择菜单也会出现含500ft的项。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Highlight ASEL AC in lists：在列表中一直高亮所选择的机组。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UNICOM：UNICOM（新版COC中应为Advisory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accepted coordination color 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refused coordination color：拒绝了的协调不使用高亮颜色。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Put incoming coordinations to first place：收到协调请求的机组会显示到列表的顶部。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direct beyond COPX point：除COPX点，其他点不进行协调。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详细配置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"_启用专业模式"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correlate the following squawks：不要自动关联指定的应答机代码的机组。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auto correlate duplicated：不要自动关联出现重复应答机代码的机组。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Accept pilot squawk：如果被启用，没有分配应答机代码，机组的应答机代码将被视为分配的应答机代码。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VFR flight plan track：显示VFR飞行的飞行计划目标。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IFR flight plan track：显示IFR飞行的飞行计划目标。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start FP tracks：如果被未启用，则不会自动计算飞行计划目标的轨迹。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6155055"/>
            <wp:effectExtent l="0" t="0" r="0" b="17145"/>
            <wp:docPr id="82" name="图片 8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图片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type message：提示消息。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type message：警告消息。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Error type message：错误消息。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 message：服务器消息。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 request：SUP请求。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message：ATIS消息。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 message：频率消息。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 out request：指出协调。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request：协调请求。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accept：接受协调。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refuse：拒绝协调。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show it：不显示。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chat handler：显示到内容区。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unread chat handler：显示消息类未读。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Flash chat handler：显示消息类未读并闪烁。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Confirm messages：与“Flash chat handler“相同并且消息需要确认。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ASR display (fast keys)：选择ASR文件的目录，使用对应的快捷键可以快速切换ASR文件。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Servers and URLs：获取不同服务器的消息和统计数据，通常不修改。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VATSIM status URL：查询可用服务器。”Default”可以设置默认URL。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Who is online URL：模拟VATSIM流量的URL，默认为无效即尝试下一个，你可以指定一个URL，可以使用的有：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Override it：覆盖URL。</w:t>
      </w:r>
    </w:p>
    <w:p w14:paraId="031E872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 URL：无功能。</w:t>
      </w:r>
    </w:p>
    <w:p w14:paraId="08DCA3D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8" w:name="_Toc7591"/>
      <w:bookmarkStart w:id="29" w:name="_19 显示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19 显示设置</w:t>
      </w:r>
      <w:bookmarkEnd w:id="28"/>
    </w:p>
    <w:bookmarkEnd w:id="29"/>
    <w:p w14:paraId="16DA72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A+C aircrafts：显示应答机C模式的机组。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STBY aircrafts：显示应答机S模式的机组。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Number of history dots：历史航迹点的个数。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below [ ] ft：过滤这个高度以下的机组，如果为0即为不启用过滤。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above [ ] ft：过滤这个高度以上的机组，如果为0即为不启用过滤。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Leader line [ ] [MINUTES/MILES/KILOMETERS]：设置矢量线的长度和单位。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lines：显示航空器前进方向的矢量线。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Simulation mode：模拟的模式。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Radar mode：雷达模式。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 S-mode radar：有S模式的地面雷达。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without radar：无地面雷达。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panning：禁止移动雷达屏幕。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zooming：禁止缩放雷达屏幕。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Magnetic north：转向磁北。</w:t>
      </w:r>
    </w:p>
    <w:p w14:paraId="7798A45A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0" w:name="_Toc6423"/>
      <w:bookmarkStart w:id="31" w:name="_20 配色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20 样式设置</w:t>
      </w:r>
      <w:bookmarkEnd w:id="30"/>
    </w:p>
    <w:p w14:paraId="0028D83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Airports：设置标识和名字。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Low airways：设置线和名字。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 airways：设置线和名字。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Fixes：设置标识和名字。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Sids：设置每个SID的线段。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Stars：设置每个STAR的线段。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high boundary：设置高空扇区的边界。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boundary：设置扇区的边界。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low boundary：设置低空扇区的边界。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Geo：设置GEO的线段，颜色已经在SCT文件中定义。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VORs：设置标识和名字和频率。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NDBs：设置标识和名字和频率。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Runways：设置中线和中心延长线和名字。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Datablock：设置标牌的一些颜色，如：接牌、无关、有关...。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Controller：设置管制员正常、离开、掉线的颜色。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Other：设置其他内容的配置。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Transitions：设置Transition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Chat：设置消息文本的颜色、消息栏的背景、正常的消息类、未读的消息类。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MOVETO &lt;x&gt; &lt;y&gt;：移动到(X,Y)坐标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LINETO &lt;x&gt; &lt;y&gt;：从当前坐标绘制一条线到(X,Y)坐标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POLYGON &lt;x1&gt; &lt;y1&gt; &lt;x2&gt; &lt;y2&gt; ... &lt;xn&gt; &lt;yn&gt;– 绘制一个多边形，顶点为(X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)，(X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),(X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ARC &lt;x&gt; &lt;y&gt; &lt;radius&gt; &lt;start angle&gt; &lt;end angle&gt;：绘制一个圆心在(X,Y)，半径为定长，从开始角度到结束角度的空心圆。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FILLARC &lt;x&gt; &lt;y&gt; &lt;radius&gt; &lt;start angle&gt; &lt;end angle&gt;：绘制一个圆心在(X,Y)，半径为定长，从开始角度到结束角度的实心圆。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SETPIXEL &lt;x&gt; &lt;y&gt;– 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Clipping area around radar targets：雷达目标周围向外延伸指定像素，在这个范围内不可以显示其他内容。</w:t>
      </w:r>
    </w:p>
    <w:p w14:paraId="48064EBC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2" w:name="_Toc24959"/>
      <w:bookmarkStart w:id="33" w:name="_21 插件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21 插件</w:t>
      </w:r>
      <w:bookmarkEnd w:id="32"/>
    </w:p>
    <w:bookmarkEnd w:id="33"/>
    <w:p w14:paraId="35C563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Close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Unload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Up and Down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DLL file name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display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Allowed to draw on types / Forbidden to draw on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functions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AC lists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E543A40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219B833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4" w:name="_Toc1300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22 声音设置</w:t>
      </w:r>
      <w:bookmarkEnd w:id="34"/>
    </w:p>
    <w:p w14:paraId="0DC96DD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在其他设置中的Sounds .. .，可以打开下方的窗口。</w:t>
      </w:r>
    </w:p>
    <w:p w14:paraId="187FB1D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Radio message：在主频率上收到消息播放的音频。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Landline request：电话来电时播放的音频。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Supervisor call：SUP频道播放的音频。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Connected：连接到服务器时播放的音频。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Disconnected：断开服务器时播放的音频。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request：收到协调请求时播放的音频。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accepted：协调被接受时播放的音频。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refused：协调被拒绝时播放的音频。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Manual ongoing coordination：人工协调时播放的音频。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ATIS message：收到新ATIS时播放的音频。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refused：拒绝移交时的播放的音频。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Pointout：指出协调时播放的音频。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Startup：打开ES时播放的音频。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Play：播放。</w:t>
      </w:r>
    </w:p>
    <w:p w14:paraId="163D415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5" w:name="_Toc28457"/>
      <w:bookmarkStart w:id="36" w:name="_23 激活机场/跑道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23 激活机场/跑道</w:t>
      </w:r>
      <w:bookmarkEnd w:id="35"/>
    </w:p>
    <w:bookmarkEnd w:id="36"/>
    <w:p w14:paraId="4E7DC13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在其他设置的Active airports/runways ...，或者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设置机场前两个DEP和ARR，代表激活该机场用于离场和进场。后两个DEP和ARR为根据机场运行模式，选择对应的跑道用于离场/进场/进离场混合。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当前两个被激活，代表该机场被激活，如你管理时的高空席位，这通常来说是自动的，METAR报文也会自动请求对应的机场。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当后两个被激活后，会自动在ESE文件中找到符合对于机组航路的SID/STAR程序。</w:t>
      </w:r>
    </w:p>
    <w:p w14:paraId="1AFC9F7C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7" w:name="_Toc22887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24 飞行计划设置</w:t>
      </w:r>
      <w:bookmarkEnd w:id="37"/>
    </w:p>
    <w:p w14:paraId="04A90AC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squawk：根据General的设置，分配应答机。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temp alt：设置临时高度。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RFL：设置申请的高度，请注意修改的巡航高度都将会被显示在此，Altitude为机组提交飞行计划中所提交的飞行高度（层）。</w:t>
      </w:r>
    </w:p>
    <w:p w14:paraId="69EFC9BF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8" w:name="_Toc27724"/>
      <w:bookmarkStart w:id="39" w:name="_25 消息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25 冲突告警配置</w:t>
      </w:r>
      <w:bookmarkEnd w:id="38"/>
    </w:p>
    <w:p w14:paraId="7EE3FD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of the … area：这块区域的底高。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… STCA：显示...STCA告警。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vertical separation is less than：垂直间隔小于...ft，显示告警。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horizontal separation is less than：水平间隔小于...ft，显示告警。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Pre warning time：STCA告警前探时间。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time：STCA警告显示时间。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warning even if CFL avoids conflict：即使CFL避免冲突也显示告警。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even if CFL avoids conflict：即使CFL避免冲突也播放告警声音。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only on tracked AC conflict：接牌的机组发生冲突才播放告警声音。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 floor：MTCA告警的底高。机组必须高于。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vertical separation is less：垂直间隔小于...ft，显示告警。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horizontal separation is less：水平间隔小于...ft，显示告警。</w:t>
      </w:r>
    </w:p>
    <w:p w14:paraId="0EA73359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0" w:name="_Toc28780"/>
      <w:bookmarkStart w:id="41" w:name="_26 跑道中心延长线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28 非标准扩展</w:t>
      </w:r>
      <w:bookmarkEnd w:id="40"/>
    </w:p>
    <w:p w14:paraId="789350E0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HXXX：指定对应的航向。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点的名称/M070F320（M070F220/点的名称）：马赫数.78，高度为FL320为该点申请的内容，在无管制员重写时，高度将被视为申请的高度，速度为申请的速度等。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EOBT=HHMM：预计撤轮挡的时间为HHMM（UTC）。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START=HHMM：预计开车的时间为HHMM（UTC）。</w:t>
      </w:r>
    </w:p>
    <w:p w14:paraId="1898218A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2" w:name="_Toc22673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26 跑道中心延长线配置</w:t>
      </w:r>
      <w:bookmarkEnd w:id="42"/>
    </w:p>
    <w:p w14:paraId="2EBBE0F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开始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Tick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Marker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(after Marker length)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Centerline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angle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Base leg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Show extended centerline for active arrival runways only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69FCB49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41"/>
    <w:p w14:paraId="1D7468F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3" w:name="_Toc449"/>
      <w:bookmarkStart w:id="44" w:name="_27 扇区归属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27 扇区归属配置</w:t>
      </w:r>
      <w:bookmarkEnd w:id="43"/>
    </w:p>
    <w:p w14:paraId="1EE4667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在其他设置中的Sector ownership setup ...，可以打开下方的窗口。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An alternate ownership name：备用。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 position：指定一个席位。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list：扇区列表，可以选择一个或多个进行修改分配方式。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Change ownership combo：更改扇区分配方式。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all：选择全部。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none：全不选。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Save：保存扇区分配配置到一个文件内，可以加载。</w:t>
      </w:r>
    </w:p>
    <w:p w14:paraId="1E21387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Load：加载扇区分配配置文件。</w:t>
      </w:r>
    </w:p>
    <w:bookmarkEnd w:id="44"/>
    <w:p w14:paraId="669C2DF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5" w:name="_Toc2554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29 编辑命令行内容和快捷键</w:t>
      </w:r>
      <w:bookmarkEnd w:id="45"/>
    </w:p>
    <w:p w14:paraId="5E80C5FC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 key：点击F1，命令行将出现F1，这些快捷键为重要但不常用的功能，有下面的快捷键（命令行功能在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"_15 命令行"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上方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F1+1 to F1+9：切换ASR文件。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F1+0：关闭当前的ASR文件。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F1+a：命令行设置为“.am”。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F1+c：命令行设置为“.chat”。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F1+d：命令行设置为“.distance”。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F1+f：命令行设置为“.find”。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F1+i：命令行设置为“.inf”。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F1+k：命令行设置为“.kill”。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F1+s：命令行设置为“.sep”。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F1+u：命令行设置为“.SS”。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F1+w：命令行设置为“.wait”。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F2 key：命令行设置为“.QD”，请求机场的METAR报文。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F3 key：命令行设置为“.QT”，接起机组牌子或接受移交。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F4 key：命令行设置为“.QX”，放下机组牌子或移交给下一管制员（如有）。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Shift+F4 key：命令行设置为“.QY”，放下机组牌子。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F5 key：命令行设置为“.QZ”，设置巡航高度。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F6 key：在消息窗显示机组的进程单。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Shift+F6 key：命令行设置为“.QU”，绘制机组的航路，很少使用。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F7 key：在切换了两个或以上的ASR文件，将会在最近开启的两个ASR之间进行切换。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F8 key：命令行设置为“.QQ”，设置或清楚临时高度。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F9 key：命令行设置为“.QB”，设置应答机代码或通信类型（t/r/v），如无参数传入，即为随机分配应答机代码。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F11 key：放大。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F12 key：缩小。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Ctrl+HOME：设置为当前ASR默认的缩放倍率和屏幕中心。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 key (默认为小键盘的*)：选择主频率，如果本来命令行不为空，按下该按键会把内容发送给对应的飞行员到主频率。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ASEL key (默认为小键盘的+)：在使用这个快捷键，需要在命令行中先输入需要被选择机组的部分呼号，按下按键，会选择匹配符合部分呼号的机组，如不是想要的机组，可以再次按下该按钮，匹配下一个符合机组。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 v3.2版本以后，将跟随这样的顺序进行匹配: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HOME：如果命令行不为空，光标被移动到命令行的最前方。如果命令行为空，则把命令行设置为“.contactme”，如果选择了一个标牌为详细状态，命令将会直接发送给机组。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INS：命令行设置为“.QS”，和HOME一样，如果选择了一个标牌为详细状态，可以快速清除该机组备忘中的内容。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Click + Right Click：在标牌上使用该组合键，可以让标牌固定到屏幕上，不随着机组的移动而移动。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TAB：根据命令行内容的不同，功能也有所不同：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当命令行不为空时，将选择需要填写的下一个函数的参数，详细见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"_简字"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ESC：有三种不同的含义: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Ctrl+Down：与上一个相似，转到下一行。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Shift+Up：将输入过的上一条命令放入命令行（可叠加）。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Shift+Down：将输入过的下一条命令放入命令行（可叠加）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Up arrow：向上显示一条消息。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 arrow：向下显示一条消息。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Up：将消息向上翻页（向上滚动三条消息）。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Down：将消息向下翻页（向下滚动三条消息）。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6" w:name="_简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介绍和使用</w:t>
      </w:r>
    </w:p>
    <w:p w14:paraId="45F83ED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在Data/Settings/Alias.txt可以增加简字的配置，格式为：简字 指令（可以使用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"_30 内置函数"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内置函数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）。</w:t>
      </w:r>
    </w:p>
    <w:p w14:paraId="35FFF1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$1，输入了参数后，由于该简字有两个$1，按下TAB键后，后面的$1会被自动补全和之前$1输入的参数，如果还有$2等需要输入的内容，按下TAB后，会跳转到下一个需要输入的内容。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ES自动的消息</w:t>
      </w:r>
    </w:p>
    <w:p w14:paraId="33E92E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直飞：Proceed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*许可ILS进近：Cleared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*许可目视进近：Cleared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*更改高度层（上升）：Climb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*更改高度（上升）：Climb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*更改高度层（下降）：Descend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*更改高度（下降）：Descend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*指定空速：Speed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*指定马赫数：Mach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*自主调速：Resume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*左转航向：Turn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*右转航向：Turn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移交：Contact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*设置应答机：Set squawk $1</w:t>
      </w:r>
    </w:p>
    <w:p w14:paraId="2B83F1D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46"/>
    <w:p w14:paraId="66491C6D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7" w:name="_Toc23967"/>
      <w:bookmarkStart w:id="48" w:name="_30 内置函数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30 内置函数</w:t>
      </w:r>
      <w:bookmarkEnd w:id="47"/>
    </w:p>
    <w:p w14:paraId="7A5FE83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函数可能需要传入参数，参数可以来自任何地方，甚至可以是另一个函数的结果。</w:t>
      </w:r>
    </w:p>
    <w:bookmarkEnd w:id="48"/>
    <w:p w14:paraId="3566161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$aircraft：选择的机组的呼号。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$alt：许可高度，当许可高度未指定时，则为PFL/XFL/RFL。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$altim(机场)：机场报文中的修正海压。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$arr：选择的机组的落地跑道。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$arrrwy [(机场 ICAO 代码)]：返回机场的可用落地跑道，机场 ICAO 代码可为多个，以“,”分隔。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$asquawk：分配的应答机编码。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$atccallsign [(席位识别码)]：席位的无线电名字。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$atisairport：ATIS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$atiscode：ATIS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$bear(位置)：返回选择飞机到指定位置（VOR、NDB、AIRPORT）等的方位。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$calt：选择机组的当前高度。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$callsign：登录管制员的无线电呼号。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$com, $com1：返回管制员的频率。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$cruise：选择机组的巡航高度。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$dep：选择机组的起飞机场。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$deprwy [(机场 ICAO 代码)]：返回机场的可用起飞跑道，机场 ICAO 代码可为多个，以“,”分隔。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$dist(位置)：返回选择飞机到指定位置（VOR、NDB、AIRPORT）等的距离。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$freq[(席位识别码)]：根据席位识别码获取席位的频率。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$ftime(分钟)：返回加上指定分钟的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$lc(任意字符串)：小写输入的内容。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$metar(机场)：返回一个机场的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$myrealname：管制员的真名。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$oclock(位置)：返回选择飞机到指定位置（VOR、NDB、AIRPORT）等的时间。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$radioname[(席位识别码)]：根据席位识别码获取席位的无线电名称。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$route：选择机组的航路。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$sid：选择机组的离场程序。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$squawk：选择机组的当前的应答机编码。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$star：选择机组的进场程序。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$temp：选择机组的许可高度。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$time：当前的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$type [(呼号)]：机组的机型，当呼号为空时，则为选择的机组。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$uc(任何字符串)：大写输入的内容。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$wind [(机场)], $winds [(机场)]：返回机场的风向。</w:t>
      </w:r>
    </w:p>
    <w:p w14:paraId="4D12BF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31"/>
    <w:bookmarkEnd w:id="39"/>
    <w:p w14:paraId="42729C95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9" w:name="_Toc979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31 专业雷达模式</w:t>
      </w:r>
      <w:bookmarkEnd w:id="49"/>
    </w:p>
    <w:p w14:paraId="5E52BDD6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概念</w:t>
      </w:r>
    </w:p>
    <w:p w14:paraId="403D488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接受的应答机信号有：</w:t>
      </w:r>
    </w:p>
    <w:p w14:paraId="1DB06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A模式：四位的应答机代码（可能重码）。</w:t>
      </w:r>
    </w:p>
    <w:p w14:paraId="28D37E1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C模式：气压高度。</w:t>
      </w:r>
    </w:p>
    <w:p w14:paraId="2D9E567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0" w:name="_启用专业模式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启用专业模式</w:t>
      </w:r>
    </w:p>
    <w:bookmarkEnd w:id="50"/>
    <w:p w14:paraId="604A85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mode：关联的方式: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VATSIM：雷达目标和飞行计划始终关联。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A+C-mode：根据应答机代码进行关联，只有在机组设置了指定的应答机，并且在可关联的范围内，雷达目标才会被自动与飞行计划关联。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雷达样式</w:t>
      </w:r>
    </w:p>
    <w:p w14:paraId="2D75347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standby：在Easy模式下并且显示的应答机的STBY机组。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radar only：有雷达目标的位置但应答机关闭（一次雷达）。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 mode secondary radar only：收到A+C模式的二次雷达应答，但是没有一次雷达的响应。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 mode secondary radar only：与上一个相似，但是为收到S模式的二次雷达的应答。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A+C mode secondary：当一次雷达和A+C模式的二次雷达同时收到应答。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 mode secondary：与上一个相似，但是为S模式模式的二次雷达收到应答。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coasting：当30-60s内没有收到飞机的任何雷达应答。当机组离开可视范围最后10%内，1分钟后不会被删除目标，而是转为flight plan track。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aircraft：地面机组，与雷达模拟无关。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EuroScope mode: 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radar: 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tracks: 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 radar: 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secondary: 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ground: 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A+C-mode: 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Tagged: 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Detailed: 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only: 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S-mode: 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FP track: 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Ground: 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with S-mode radar: 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预计时间</w:t>
      </w:r>
    </w:p>
    <w:p w14:paraId="47C6691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当没有雷达响应或是飞行计划目标时，可以设置机组的过点时间，使用“.est &lt;点的名字&gt; &lt;时间（4字节的UTC时）&gt; &lt;点击飞行计划&gt;/&lt;点击机组&gt;”。</w:t>
      </w:r>
    </w:p>
    <w:p w14:paraId="14B2961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注：点可以为航路上的任意一个点，甚至是已经飞越的点。时间必须为将来的时间且最多为两小时后。</w:t>
      </w:r>
    </w:p>
    <w:p w14:paraId="7A8677B9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51" w:name="_Toc10248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 xml:space="preserve"> 结语</w:t>
      </w:r>
      <w:bookmarkEnd w:id="51"/>
    </w:p>
    <w:p w14:paraId="128D8AF9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参考文献</w:t>
      </w:r>
    </w:p>
    <w:p w14:paraId="5B8A8567">
      <w:pPr>
        <w:numPr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[1]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EuroScop</w:t>
      </w:r>
      <w:r>
        <w:rPr>
          <w:rFonts w:hint="eastAsia" w:cs="阿里巴巴普惠体 3.0 55 Regular"/>
          <w:lang w:val="en-US" w:eastAsia="zh-CN"/>
        </w:rPr>
        <w:t>e.hu.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在线文档：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72B5CF8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引用声明</w:t>
      </w:r>
    </w:p>
    <w:p w14:paraId="7302E309">
      <w:pPr>
        <w:rPr>
          <w:rFonts w:hint="eastAsia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本文章中的</w:t>
      </w:r>
      <w:r>
        <w:rPr>
          <w:rFonts w:hint="eastAsia" w:cs="阿里巴巴普惠体 3.0 55 Regular"/>
          <w:lang w:val="en-US" w:eastAsia="zh-CN"/>
        </w:rPr>
        <w:t>：</w:t>
      </w:r>
    </w:p>
    <w:p w14:paraId="055DCB4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图1、图2、图3、图4、图5、图6、图7、图8、图9、图10、图11、图12、图13、图14、图15、图16、图17、图18、图19、图20、图21、图22、图23、图24均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</w:t>
      </w:r>
      <w:r>
        <w:rPr>
          <w:rFonts w:hint="eastAsia" w:cs="阿里巴巴普惠体 3.0 55 Regular"/>
          <w:lang w:val="en-US" w:eastAsia="zh-CN"/>
        </w:rPr>
        <w:t>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寄语</w:t>
      </w:r>
      <w:bookmarkStart w:id="52" w:name="_GoBack"/>
      <w:bookmarkEnd w:id="52"/>
    </w:p>
    <w:p w14:paraId="73326F51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希望管制顺利，雷达永远不红框！</w:t>
      </w:r>
    </w:p>
    <w:sectPr>
      <w:pgSz w:w="11906" w:h="16838"/>
      <w:pgMar w:top="1440" w:right="1797" w:bottom="1440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得意黑">
    <w:panose1 w:val="00000000000000000000"/>
    <w:charset w:val="86"/>
    <w:family w:val="auto"/>
    <w:pitch w:val="default"/>
    <w:sig w:usb0="00000283" w:usb1="08060000" w:usb2="00000000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思源宋体 CN Heavy">
    <w:panose1 w:val="02020900000000000000"/>
    <w:charset w:val="86"/>
    <w:family w:val="auto"/>
    <w:pitch w:val="default"/>
    <w:sig w:usb0="20000083" w:usb1="2ADF3C10" w:usb2="00000016" w:usb3="00000000" w:csb0="60060107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nonymous Pro">
    <w:panose1 w:val="02060609030202000504"/>
    <w:charset w:val="00"/>
    <w:family w:val="auto"/>
    <w:pitch w:val="default"/>
    <w:sig w:usb0="A00002AF" w:usb1="7000A9CA" w:usb2="00000000" w:usb3="00000000" w:csb0="200000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F1TV-2022-Black">
    <w:panose1 w:val="02000000000000000000"/>
    <w:charset w:val="00"/>
    <w:family w:val="auto"/>
    <w:pitch w:val="default"/>
    <w:sig w:usb0="00000005" w:usb1="00000000" w:usb2="00000000" w:usb3="00000000" w:csb0="00000003" w:csb1="00000000"/>
  </w:font>
  <w:font w:name="F1TV-2022-SemiBold">
    <w:panose1 w:val="02000000000000000000"/>
    <w:charset w:val="00"/>
    <w:family w:val="auto"/>
    <w:pitch w:val="default"/>
    <w:sig w:usb0="00000005" w:usb1="00000000" w:usb2="00000000" w:usb3="00000000" w:csb0="00000003" w:csb1="00000000"/>
  </w:font>
  <w:font w:name="Fira Code Retina">
    <w:panose1 w:val="00000000000000000000"/>
    <w:charset w:val="00"/>
    <w:family w:val="auto"/>
    <w:pitch w:val="default"/>
    <w:sig w:usb0="E00002EF" w:usb1="1201F9FB" w:usb2="02002038" w:usb3="00000000" w:csb0="6000009F" w:csb1="DFD7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JetBrains Mono Thin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JetBrains Mono SemiBold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JetBrains Mono NL Thin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JetBrains Mono NL Light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0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4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6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4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5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7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59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0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2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3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9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0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3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4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5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6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8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9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0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5"/>
  </w:num>
  <w:num w:numId="5">
    <w:abstractNumId w:val="47"/>
  </w:num>
  <w:num w:numId="6">
    <w:abstractNumId w:val="48"/>
  </w:num>
  <w:num w:numId="7">
    <w:abstractNumId w:val="3"/>
  </w:num>
  <w:num w:numId="8">
    <w:abstractNumId w:val="24"/>
  </w:num>
  <w:num w:numId="9">
    <w:abstractNumId w:val="68"/>
  </w:num>
  <w:num w:numId="10">
    <w:abstractNumId w:val="71"/>
  </w:num>
  <w:num w:numId="11">
    <w:abstractNumId w:val="20"/>
  </w:num>
  <w:num w:numId="12">
    <w:abstractNumId w:val="41"/>
  </w:num>
  <w:num w:numId="13">
    <w:abstractNumId w:val="66"/>
  </w:num>
  <w:num w:numId="14">
    <w:abstractNumId w:val="51"/>
  </w:num>
  <w:num w:numId="15">
    <w:abstractNumId w:val="44"/>
  </w:num>
  <w:num w:numId="16">
    <w:abstractNumId w:val="22"/>
  </w:num>
  <w:num w:numId="17">
    <w:abstractNumId w:val="11"/>
  </w:num>
  <w:num w:numId="18">
    <w:abstractNumId w:val="21"/>
  </w:num>
  <w:num w:numId="19">
    <w:abstractNumId w:val="62"/>
  </w:num>
  <w:num w:numId="20">
    <w:abstractNumId w:val="69"/>
  </w:num>
  <w:num w:numId="21">
    <w:abstractNumId w:val="65"/>
  </w:num>
  <w:num w:numId="22">
    <w:abstractNumId w:val="26"/>
  </w:num>
  <w:num w:numId="23">
    <w:abstractNumId w:val="30"/>
  </w:num>
  <w:num w:numId="24">
    <w:abstractNumId w:val="57"/>
  </w:num>
  <w:num w:numId="25">
    <w:abstractNumId w:val="49"/>
  </w:num>
  <w:num w:numId="26">
    <w:abstractNumId w:val="67"/>
  </w:num>
  <w:num w:numId="27">
    <w:abstractNumId w:val="80"/>
  </w:num>
  <w:num w:numId="28">
    <w:abstractNumId w:val="29"/>
  </w:num>
  <w:num w:numId="29">
    <w:abstractNumId w:val="4"/>
  </w:num>
  <w:num w:numId="30">
    <w:abstractNumId w:val="56"/>
  </w:num>
  <w:num w:numId="31">
    <w:abstractNumId w:val="61"/>
  </w:num>
  <w:num w:numId="32">
    <w:abstractNumId w:val="58"/>
  </w:num>
  <w:num w:numId="33">
    <w:abstractNumId w:val="39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2"/>
  </w:num>
  <w:num w:numId="39">
    <w:abstractNumId w:val="5"/>
  </w:num>
  <w:num w:numId="40">
    <w:abstractNumId w:val="52"/>
  </w:num>
  <w:num w:numId="41">
    <w:abstractNumId w:val="79"/>
  </w:num>
  <w:num w:numId="42">
    <w:abstractNumId w:val="78"/>
  </w:num>
  <w:num w:numId="43">
    <w:abstractNumId w:val="27"/>
  </w:num>
  <w:num w:numId="44">
    <w:abstractNumId w:val="59"/>
  </w:num>
  <w:num w:numId="45">
    <w:abstractNumId w:val="46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5"/>
  </w:num>
  <w:num w:numId="53">
    <w:abstractNumId w:val="31"/>
  </w:num>
  <w:num w:numId="54">
    <w:abstractNumId w:val="74"/>
  </w:num>
  <w:num w:numId="55">
    <w:abstractNumId w:val="38"/>
  </w:num>
  <w:num w:numId="56">
    <w:abstractNumId w:val="36"/>
  </w:num>
  <w:num w:numId="57">
    <w:abstractNumId w:val="6"/>
  </w:num>
  <w:num w:numId="58">
    <w:abstractNumId w:val="70"/>
  </w:num>
  <w:num w:numId="59">
    <w:abstractNumId w:val="34"/>
  </w:num>
  <w:num w:numId="60">
    <w:abstractNumId w:val="64"/>
  </w:num>
  <w:num w:numId="61">
    <w:abstractNumId w:val="33"/>
  </w:num>
  <w:num w:numId="62">
    <w:abstractNumId w:val="73"/>
  </w:num>
  <w:num w:numId="63">
    <w:abstractNumId w:val="40"/>
  </w:num>
  <w:num w:numId="64">
    <w:abstractNumId w:val="19"/>
  </w:num>
  <w:num w:numId="65">
    <w:abstractNumId w:val="53"/>
  </w:num>
  <w:num w:numId="66">
    <w:abstractNumId w:val="63"/>
  </w:num>
  <w:num w:numId="67">
    <w:abstractNumId w:val="42"/>
  </w:num>
  <w:num w:numId="68">
    <w:abstractNumId w:val="23"/>
  </w:num>
  <w:num w:numId="69">
    <w:abstractNumId w:val="54"/>
  </w:num>
  <w:num w:numId="70">
    <w:abstractNumId w:val="77"/>
  </w:num>
  <w:num w:numId="71">
    <w:abstractNumId w:val="37"/>
  </w:num>
  <w:num w:numId="72">
    <w:abstractNumId w:val="55"/>
  </w:num>
  <w:num w:numId="73">
    <w:abstractNumId w:val="7"/>
  </w:num>
  <w:num w:numId="74">
    <w:abstractNumId w:val="13"/>
  </w:num>
  <w:num w:numId="75">
    <w:abstractNumId w:val="50"/>
  </w:num>
  <w:num w:numId="76">
    <w:abstractNumId w:val="76"/>
  </w:num>
  <w:num w:numId="77">
    <w:abstractNumId w:val="25"/>
  </w:num>
  <w:num w:numId="78">
    <w:abstractNumId w:val="1"/>
  </w:num>
  <w:num w:numId="79">
    <w:abstractNumId w:val="12"/>
  </w:num>
  <w:num w:numId="80">
    <w:abstractNumId w:val="60"/>
  </w:num>
  <w:num w:numId="8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1836D6B"/>
    <w:rsid w:val="01981D96"/>
    <w:rsid w:val="02BD0F46"/>
    <w:rsid w:val="02CE1353"/>
    <w:rsid w:val="041D3159"/>
    <w:rsid w:val="04453840"/>
    <w:rsid w:val="047A2CE2"/>
    <w:rsid w:val="04C335CE"/>
    <w:rsid w:val="055E50A5"/>
    <w:rsid w:val="05C13B21"/>
    <w:rsid w:val="05EC7DF4"/>
    <w:rsid w:val="05F13793"/>
    <w:rsid w:val="06E72829"/>
    <w:rsid w:val="075D792E"/>
    <w:rsid w:val="076A21A8"/>
    <w:rsid w:val="08EE0C4C"/>
    <w:rsid w:val="0915392C"/>
    <w:rsid w:val="0A17164E"/>
    <w:rsid w:val="0A4958A2"/>
    <w:rsid w:val="0B14282C"/>
    <w:rsid w:val="0DF91E0E"/>
    <w:rsid w:val="0F526611"/>
    <w:rsid w:val="0FAB77CF"/>
    <w:rsid w:val="103B60FE"/>
    <w:rsid w:val="10780E3B"/>
    <w:rsid w:val="10972091"/>
    <w:rsid w:val="115B06EA"/>
    <w:rsid w:val="12AC3341"/>
    <w:rsid w:val="12B31A83"/>
    <w:rsid w:val="14437E7E"/>
    <w:rsid w:val="16C71407"/>
    <w:rsid w:val="17546308"/>
    <w:rsid w:val="176B15B5"/>
    <w:rsid w:val="17860022"/>
    <w:rsid w:val="179C6865"/>
    <w:rsid w:val="17CD3D2B"/>
    <w:rsid w:val="182B5353"/>
    <w:rsid w:val="19047C2F"/>
    <w:rsid w:val="19260805"/>
    <w:rsid w:val="19524AC9"/>
    <w:rsid w:val="1A755244"/>
    <w:rsid w:val="1B3C1444"/>
    <w:rsid w:val="1C8A0940"/>
    <w:rsid w:val="1CFA4D39"/>
    <w:rsid w:val="1D182E07"/>
    <w:rsid w:val="1E684144"/>
    <w:rsid w:val="1E895D22"/>
    <w:rsid w:val="1F2C3D73"/>
    <w:rsid w:val="1F3C2CC6"/>
    <w:rsid w:val="209C5B03"/>
    <w:rsid w:val="221B4F5C"/>
    <w:rsid w:val="22906CA7"/>
    <w:rsid w:val="22BB11CF"/>
    <w:rsid w:val="23A86E78"/>
    <w:rsid w:val="2613791A"/>
    <w:rsid w:val="29400E7C"/>
    <w:rsid w:val="2AAF3B29"/>
    <w:rsid w:val="2B89387C"/>
    <w:rsid w:val="2C10541E"/>
    <w:rsid w:val="2CD33692"/>
    <w:rsid w:val="2CEC12AF"/>
    <w:rsid w:val="2CEC4B79"/>
    <w:rsid w:val="2CF04554"/>
    <w:rsid w:val="2D3C33FD"/>
    <w:rsid w:val="2D4116A3"/>
    <w:rsid w:val="2D9D01BA"/>
    <w:rsid w:val="2D9E587C"/>
    <w:rsid w:val="2F067A44"/>
    <w:rsid w:val="2F72420F"/>
    <w:rsid w:val="2F807EF1"/>
    <w:rsid w:val="2FFB645A"/>
    <w:rsid w:val="31B42851"/>
    <w:rsid w:val="32026C34"/>
    <w:rsid w:val="32A24C0B"/>
    <w:rsid w:val="32BB6B23"/>
    <w:rsid w:val="32DE4D76"/>
    <w:rsid w:val="33E505BB"/>
    <w:rsid w:val="33FF27C2"/>
    <w:rsid w:val="34390907"/>
    <w:rsid w:val="349C045E"/>
    <w:rsid w:val="34BD50C3"/>
    <w:rsid w:val="351F7FEA"/>
    <w:rsid w:val="35351C33"/>
    <w:rsid w:val="355102F6"/>
    <w:rsid w:val="355377A7"/>
    <w:rsid w:val="357C36EF"/>
    <w:rsid w:val="357F6559"/>
    <w:rsid w:val="358E3F5F"/>
    <w:rsid w:val="35FB3606"/>
    <w:rsid w:val="3697789A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C59646C"/>
    <w:rsid w:val="3CD12C2F"/>
    <w:rsid w:val="3DA074F9"/>
    <w:rsid w:val="3DB31DA3"/>
    <w:rsid w:val="3DF51241"/>
    <w:rsid w:val="3E2244DE"/>
    <w:rsid w:val="3EA5097B"/>
    <w:rsid w:val="3F20384B"/>
    <w:rsid w:val="3F23643C"/>
    <w:rsid w:val="3FE87C70"/>
    <w:rsid w:val="40756534"/>
    <w:rsid w:val="40825E20"/>
    <w:rsid w:val="40980048"/>
    <w:rsid w:val="41E60D3B"/>
    <w:rsid w:val="42BE4AED"/>
    <w:rsid w:val="43022FEE"/>
    <w:rsid w:val="43813FC6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9E7732E"/>
    <w:rsid w:val="4AE804D7"/>
    <w:rsid w:val="4AF33607"/>
    <w:rsid w:val="4B2E5A87"/>
    <w:rsid w:val="4B4A7197"/>
    <w:rsid w:val="4B904A12"/>
    <w:rsid w:val="4CDE79E0"/>
    <w:rsid w:val="4DEC7BF8"/>
    <w:rsid w:val="4E1974B2"/>
    <w:rsid w:val="4EA56E23"/>
    <w:rsid w:val="4FE54BFF"/>
    <w:rsid w:val="50440F87"/>
    <w:rsid w:val="51246D13"/>
    <w:rsid w:val="52041CB9"/>
    <w:rsid w:val="525E49D2"/>
    <w:rsid w:val="533F0B2B"/>
    <w:rsid w:val="539574B0"/>
    <w:rsid w:val="53DC06DE"/>
    <w:rsid w:val="54181E8F"/>
    <w:rsid w:val="54362173"/>
    <w:rsid w:val="54DC6BBB"/>
    <w:rsid w:val="54F50399"/>
    <w:rsid w:val="55043A3D"/>
    <w:rsid w:val="550B4635"/>
    <w:rsid w:val="567E2150"/>
    <w:rsid w:val="56F07E72"/>
    <w:rsid w:val="57060864"/>
    <w:rsid w:val="57C937CE"/>
    <w:rsid w:val="582B7713"/>
    <w:rsid w:val="583F2760"/>
    <w:rsid w:val="59196F49"/>
    <w:rsid w:val="593B4656"/>
    <w:rsid w:val="59526E2B"/>
    <w:rsid w:val="59EF0357"/>
    <w:rsid w:val="5B157F21"/>
    <w:rsid w:val="5B255A9F"/>
    <w:rsid w:val="5C20148A"/>
    <w:rsid w:val="5C712B35"/>
    <w:rsid w:val="5D5C6570"/>
    <w:rsid w:val="5D603F40"/>
    <w:rsid w:val="5E9401F8"/>
    <w:rsid w:val="5ECF718B"/>
    <w:rsid w:val="5F326683"/>
    <w:rsid w:val="5F5E3C1D"/>
    <w:rsid w:val="5F601CE2"/>
    <w:rsid w:val="60626682"/>
    <w:rsid w:val="607860D8"/>
    <w:rsid w:val="60B62650"/>
    <w:rsid w:val="62C035B7"/>
    <w:rsid w:val="630A6E47"/>
    <w:rsid w:val="6367429A"/>
    <w:rsid w:val="64A6459D"/>
    <w:rsid w:val="64D82142"/>
    <w:rsid w:val="65413B0D"/>
    <w:rsid w:val="654E0609"/>
    <w:rsid w:val="65A93001"/>
    <w:rsid w:val="65BA56EF"/>
    <w:rsid w:val="66017586"/>
    <w:rsid w:val="66713B93"/>
    <w:rsid w:val="66F202EF"/>
    <w:rsid w:val="67287614"/>
    <w:rsid w:val="67313CD0"/>
    <w:rsid w:val="67416925"/>
    <w:rsid w:val="68EE1FD2"/>
    <w:rsid w:val="69084191"/>
    <w:rsid w:val="69B0601B"/>
    <w:rsid w:val="6AD9782B"/>
    <w:rsid w:val="6ADC5932"/>
    <w:rsid w:val="6B1F1146"/>
    <w:rsid w:val="6BCC55E2"/>
    <w:rsid w:val="6C32773C"/>
    <w:rsid w:val="6D4777F9"/>
    <w:rsid w:val="6D4E3F87"/>
    <w:rsid w:val="6D842CE1"/>
    <w:rsid w:val="6DB54BE6"/>
    <w:rsid w:val="6DFA0D9A"/>
    <w:rsid w:val="6E930D29"/>
    <w:rsid w:val="6FC35C47"/>
    <w:rsid w:val="6FCB6104"/>
    <w:rsid w:val="714C4C90"/>
    <w:rsid w:val="71B52389"/>
    <w:rsid w:val="71E67F47"/>
    <w:rsid w:val="71F304A2"/>
    <w:rsid w:val="72250E71"/>
    <w:rsid w:val="731D6434"/>
    <w:rsid w:val="74105023"/>
    <w:rsid w:val="76573424"/>
    <w:rsid w:val="767E2D19"/>
    <w:rsid w:val="771B6AA4"/>
    <w:rsid w:val="77895B5D"/>
    <w:rsid w:val="77933F2D"/>
    <w:rsid w:val="78EC1071"/>
    <w:rsid w:val="79B002F1"/>
    <w:rsid w:val="7AA865D2"/>
    <w:rsid w:val="7B344419"/>
    <w:rsid w:val="7C042604"/>
    <w:rsid w:val="7C164A3C"/>
    <w:rsid w:val="7DBD2B6B"/>
    <w:rsid w:val="7E0603B0"/>
    <w:rsid w:val="7EA1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6" Type="http://schemas.openxmlformats.org/officeDocument/2006/relationships/fontTable" Target="fontTable.xml"/><Relationship Id="rId105" Type="http://schemas.openxmlformats.org/officeDocument/2006/relationships/customXml" Target="../customXml/item2.xml"/><Relationship Id="rId104" Type="http://schemas.openxmlformats.org/officeDocument/2006/relationships/numbering" Target="numbering.xml"/><Relationship Id="rId103" Type="http://schemas.openxmlformats.org/officeDocument/2006/relationships/customXml" Target="../customXml/item1.xml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101</Pages>
  <Words>5981</Words>
  <Characters>9062</Characters>
  <Lines>1</Lines>
  <Paragraphs>1</Paragraphs>
  <TotalTime>11</TotalTime>
  <ScaleCrop>false</ScaleCrop>
  <LinksUpToDate>false</LinksUpToDate>
  <CharactersWithSpaces>9488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2025-02-13T09:26:45Z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