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1874"/>
      <w:bookmarkStart w:id="1" w:name="_Toc13781"/>
      <w:bookmarkStart w:id="2" w:name="_Toc30439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788ABB9E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3C1B1F66">
          <w:pPr>
            <w:pStyle w:val="16"/>
            <w:tabs>
              <w:tab w:val="right" w:leader="dot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_Toc31833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E9305F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_Toc27293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_Toc27293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5C3FE6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_Toc15820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_Toc15820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13E2E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3275E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_Toc4908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EEB7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_Toc17677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B70AB2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_Toc17145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_Toc17145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A295C5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_Toc32122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_Toc32122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270D77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_Toc9309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B007452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_Toc4848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D30AA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_Toc10805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39632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_Toc21852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_Toc21852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03C0C6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_Toc29491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_Toc29491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8E21301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_Toc9530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_Toc9530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807D74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_Toc28717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2DE67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_Toc8492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_Toc8492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D659DA3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_Toc31196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_Toc31196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1BCCBF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_Toc2359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50EF6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_Toc14739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69C2E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_Toc19747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_Toc19747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636E4A0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_Toc9403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_Toc9403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322055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_Toc9864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3ECFD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_Toc2323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_Toc2323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E9621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_Toc25740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24 飞行计划设置</w:t>
          </w:r>
          <w:r>
            <w:tab/>
          </w:r>
          <w:r>
            <w:fldChar w:fldCharType="begin"/>
          </w:r>
          <w:r>
            <w:instrText xml:space="preserve"> PAGEREF _Toc25740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117666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_Toc22531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9925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_Toc32361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A8F507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_Toc4489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_Toc4489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D3040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_Toc27430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_Toc27430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797F8A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_Toc29573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_Toc29573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A3EE8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_Toc28725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E1E61E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_Toc30833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2A71F3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_Toc26058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32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_Toc26058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31833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7D3E073B">
      <w:pPr>
        <w:bidi w:val="0"/>
        <w:ind w:firstLine="420" w:firstLineChars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本教程仅仅为ES的基本使用，不涉及Tower View、Plug-in使用以及Simulator的教程。</w:t>
      </w:r>
    </w:p>
    <w:p w14:paraId="0241C1C9">
      <w:pPr>
        <w:bidi w:val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修订记录</w:t>
      </w:r>
    </w:p>
    <w:tbl>
      <w:tblPr>
        <w:tblStyle w:val="21"/>
        <w:tblW w:w="0" w:type="auto"/>
        <w:tblInd w:w="0" w:type="dxa"/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 w14:paraId="16E0E093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2842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E4EC37D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C1F57E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1C95C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主要作者</w:t>
            </w:r>
          </w:p>
        </w:tc>
      </w:tr>
      <w:tr w14:paraId="0883BF3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5B19637E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2025.02.08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980DA5C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V1.0初稿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AAFDC66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3162273852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  <w:tr w14:paraId="76754DE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E4F859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2025.02.13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BC8B7C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V1.1修正错别字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2390BA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3162273852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</w:tbl>
    <w:p w14:paraId="5D72B7BC">
      <w:pPr>
        <w:bidi w:val="0"/>
        <w:ind w:firstLine="420" w:firstLineChars="0"/>
        <w:jc w:val="center"/>
        <w:rPr>
          <w:rFonts w:hint="default"/>
          <w:sz w:val="32"/>
          <w:szCs w:val="32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FE9FEAE">
      <w:pPr>
        <w:bidi w:val="0"/>
        <w:ind w:firstLine="420" w:firstLineChars="0"/>
        <w:rPr>
          <w:rFonts w:hint="default"/>
          <w:lang w:val="en-US" w:eastAsia="zh-CN"/>
        </w:rPr>
      </w:pP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729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235D6451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582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81A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39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1179A29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4908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7321C528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176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6CCFF82E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145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3961553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32122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8ADD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9309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02BB09E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4848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当你使用“.break”命令后，代表你进入繁忙模式，这将在下文提及，频率将会变成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样式设置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"_26 跑道中心延长线配置"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跑道中心延长线配置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"_25 消息窗"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冲突告警配置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"_27 扇区归属配置"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扇区归属配置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3613ECFF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0805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 xml:space="preserve">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7146008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21852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14928E8F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29491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definition DAOO_TWR_SECTOR is missing in line xxxx</w:t>
      </w:r>
      <w:r>
        <w:rPr>
          <w:rFonts w:hint="eastAsia"/>
          <w:lang w:val="en-US" w:eastAsia="zh-CN"/>
        </w:rPr>
        <w:t>：使用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Sectorline name not found in line xxxx</w:t>
      </w:r>
      <w:r>
        <w:rPr>
          <w:rFonts w:hint="eastAsia"/>
          <w:lang w:val="en-US" w:eastAsia="zh-CN"/>
        </w:rPr>
        <w:t>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</w:t>
      </w:r>
      <w:r>
        <w:rPr>
          <w:rFonts w:hint="eastAsia"/>
          <w:lang w:val="en-US" w:eastAsia="zh-CN"/>
        </w:rPr>
        <w:t>：如果在定义扇区的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COORD in line xxxx</w:t>
      </w:r>
      <w:r>
        <w:rPr>
          <w:rFonts w:hint="eastAsia"/>
          <w:lang w:val="en-US" w:eastAsia="zh-CN"/>
        </w:rPr>
        <w:t>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keyword in line xxxx</w:t>
      </w:r>
      <w:r>
        <w:rPr>
          <w:rFonts w:hint="eastAsia"/>
          <w:lang w:val="en-US" w:eastAsia="zh-CN"/>
        </w:rPr>
        <w:t>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Failed to load xxxxx.7z</w:t>
      </w:r>
      <w:r>
        <w:rPr>
          <w:rFonts w:hint="eastAsia"/>
          <w:lang w:val="en-US" w:eastAsia="zh-CN"/>
        </w:rPr>
        <w:t>：无法在ES内下载相关扇区资源。</w:t>
      </w:r>
    </w:p>
    <w:p w14:paraId="4F1178D7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Failed to extract sector files from the xxxxx.7z archive</w:t>
      </w:r>
      <w:r>
        <w:rPr>
          <w:rFonts w:hint="eastAsia"/>
          <w:lang w:val="en-US" w:eastAsia="zh-CN"/>
        </w:rPr>
        <w:t>：在ES内下载扇区后，ES无法找到扇区文件，可能是不完整导致的。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9530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7D71CFE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28717"/>
      <w:bookmarkStart w:id="22" w:name="_15 命令行"/>
      <w:r>
        <w:rPr>
          <w:rFonts w:hint="eastAsia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342F2C6E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3" w:name="_Toc8492"/>
      <w:r>
        <w:rPr>
          <w:rFonts w:hint="eastAsia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每一个类型下会有3种模式。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4" w:name="_标牌编辑窗口"/>
      <w:r>
        <w:rPr>
          <w:rFonts w:hint="eastAsia"/>
          <w:lang w:val="en-US" w:eastAsia="zh-CN"/>
        </w:rPr>
        <w:t>标牌编辑窗口</w:t>
      </w:r>
    </w:p>
    <w:bookmarkEnd w:id="24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450E93B3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bookmarkStart w:id="25" w:name="_Toc31196"/>
      <w:r>
        <w:rPr>
          <w:rFonts w:hint="eastAsia"/>
          <w:lang w:val="en-US" w:eastAsia="zh-CN"/>
        </w:rPr>
        <w:t>17 管制员之间的协调</w:t>
      </w:r>
      <w:bookmarkEnd w:id="25"/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51096D16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6" w:name="_Toc2359"/>
      <w:bookmarkStart w:id="27" w:name="_18 通用设置"/>
      <w:r>
        <w:rPr>
          <w:rFonts w:hint="eastAsia"/>
          <w:lang w:val="en-US" w:eastAsia="zh-CN"/>
        </w:rPr>
        <w:t>18 通用设置</w:t>
      </w:r>
      <w:bookmarkEnd w:id="26"/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7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：主频率的消息类永远不会被关闭。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详细配置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"_启用专业模式"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“相同并且消息需要确认。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：选择ASR文件的目录，使用对应的快捷键可以快速切换ASR文件。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40A8FAD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8" w:name="_Toc14739"/>
      <w:bookmarkStart w:id="29" w:name="_19 显示设置"/>
      <w:r>
        <w:rPr>
          <w:rFonts w:hint="eastAsia"/>
          <w:lang w:val="en-US" w:eastAsia="zh-CN"/>
        </w:rPr>
        <w:t>19 显示设置</w:t>
      </w:r>
      <w:bookmarkEnd w:id="28"/>
    </w:p>
    <w:bookmarkEnd w:id="29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53CEC0D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30" w:name="_Toc19747"/>
      <w:bookmarkStart w:id="31" w:name="_20 配色设置"/>
      <w:r>
        <w:rPr>
          <w:rFonts w:hint="eastAsia"/>
          <w:lang w:val="en-US" w:eastAsia="zh-CN"/>
        </w:rPr>
        <w:t>20 样式设置</w:t>
      </w:r>
      <w:bookmarkEnd w:id="30"/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MOVETO &lt;x&gt; &lt;y&gt;</w:t>
      </w:r>
      <w:r>
        <w:rPr>
          <w:rFonts w:hint="eastAsia"/>
          <w:lang w:val="en-US" w:eastAsia="zh-CN"/>
        </w:rPr>
        <w:t>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LINETO &lt;x&gt; &lt;y&gt;</w:t>
      </w:r>
      <w:r>
        <w:rPr>
          <w:rFonts w:hint="eastAsia"/>
          <w:lang w:val="en-US" w:eastAsia="zh-CN"/>
        </w:rPr>
        <w:t>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FILLARC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6342A82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32" w:name="_Toc9403"/>
      <w:bookmarkStart w:id="33" w:name="_21 插件"/>
      <w:r>
        <w:rPr>
          <w:rFonts w:hint="eastAsia"/>
          <w:lang w:val="en-US" w:eastAsia="zh-CN"/>
        </w:rPr>
        <w:t>21 插件</w:t>
      </w:r>
      <w:bookmarkEnd w:id="32"/>
    </w:p>
    <w:bookmarkEnd w:id="33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Close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Unload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Up and Down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DLL file name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display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Allowed to draw on types / Forbidden to draw on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functions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Registered AC lists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196CF3B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bookmarkStart w:id="34" w:name="_Toc9864"/>
      <w:r>
        <w:rPr>
          <w:rFonts w:hint="eastAsia"/>
          <w:lang w:val="en-US" w:eastAsia="zh-CN"/>
        </w:rPr>
        <w:t>22 声音设置</w:t>
      </w:r>
      <w:bookmarkEnd w:id="34"/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</w:t>
      </w:r>
      <w:r>
        <w:rPr>
          <w:rFonts w:hint="eastAsia"/>
          <w:lang w:val="en-US" w:eastAsia="zh-CN"/>
        </w:rPr>
        <w:t>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Radio message</w:t>
      </w:r>
      <w:r>
        <w:rPr>
          <w:rFonts w:hint="eastAsia"/>
          <w:lang w:val="en-US" w:eastAsia="zh-CN"/>
        </w:rPr>
        <w:t>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Landline request</w:t>
      </w:r>
      <w:r>
        <w:rPr>
          <w:rFonts w:hint="eastAsia"/>
          <w:lang w:val="en-US" w:eastAsia="zh-CN"/>
        </w:rPr>
        <w:t>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Supervisor call</w:t>
      </w:r>
      <w:r>
        <w:rPr>
          <w:rFonts w:hint="eastAsia"/>
          <w:lang w:val="en-US" w:eastAsia="zh-CN"/>
        </w:rPr>
        <w:t>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Connected</w:t>
      </w:r>
      <w:r>
        <w:rPr>
          <w:rFonts w:hint="eastAsia"/>
          <w:lang w:val="en-US" w:eastAsia="zh-CN"/>
        </w:rPr>
        <w:t>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Disconnected</w:t>
      </w:r>
      <w:r>
        <w:rPr>
          <w:rFonts w:hint="eastAsia"/>
          <w:lang w:val="en-US" w:eastAsia="zh-CN"/>
        </w:rPr>
        <w:t>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request</w:t>
      </w:r>
      <w:r>
        <w:rPr>
          <w:rFonts w:hint="eastAsia"/>
          <w:lang w:val="en-US" w:eastAsia="zh-CN"/>
        </w:rPr>
        <w:t>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accepted</w:t>
      </w:r>
      <w:r>
        <w:rPr>
          <w:rFonts w:hint="eastAsia"/>
          <w:lang w:val="en-US" w:eastAsia="zh-CN"/>
        </w:rPr>
        <w:t>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refused</w:t>
      </w:r>
      <w:r>
        <w:rPr>
          <w:rFonts w:hint="eastAsia"/>
          <w:lang w:val="en-US" w:eastAsia="zh-CN"/>
        </w:rPr>
        <w:t>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Manual ongoing coordination</w:t>
      </w:r>
      <w:r>
        <w:rPr>
          <w:rFonts w:hint="eastAsia"/>
          <w:lang w:val="en-US" w:eastAsia="zh-CN"/>
        </w:rPr>
        <w:t>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ATIS message</w:t>
      </w:r>
      <w:r>
        <w:rPr>
          <w:rFonts w:hint="eastAsia"/>
          <w:lang w:val="en-US" w:eastAsia="zh-CN"/>
        </w:rPr>
        <w:t>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refused</w:t>
      </w:r>
      <w:r>
        <w:rPr>
          <w:rFonts w:hint="eastAsia"/>
          <w:lang w:val="en-US" w:eastAsia="zh-CN"/>
        </w:rPr>
        <w:t>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Pointout</w:t>
      </w:r>
      <w:r>
        <w:rPr>
          <w:rFonts w:hint="eastAsia"/>
          <w:lang w:val="en-US" w:eastAsia="zh-CN"/>
        </w:rPr>
        <w:t>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Startup</w:t>
      </w:r>
      <w:r>
        <w:rPr>
          <w:rFonts w:hint="eastAsia"/>
          <w:lang w:val="en-US" w:eastAsia="zh-CN"/>
        </w:rPr>
        <w:t>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263A60DE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35" w:name="_Toc2323"/>
      <w:bookmarkStart w:id="36" w:name="_23 激活机场/跑道"/>
      <w:r>
        <w:rPr>
          <w:rFonts w:hint="eastAsia"/>
          <w:lang w:val="en-US" w:eastAsia="zh-CN"/>
        </w:rPr>
        <w:t>23 激活机场/跑道</w:t>
      </w:r>
      <w:bookmarkEnd w:id="35"/>
    </w:p>
    <w:bookmarkEnd w:id="36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设置机场前两个DEP和ARR，代表激活该机场用于离场和进场。后两个DEP和ARR为根据机场运行模式，选择对应的跑道用于离场/进场/进离场混合。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当前两个被激活，代表该机场被激活，如你管理时的高空席位，这通常来说是自动的，METAR报文也会自动请求对应的机场。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2942A9C9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bookmarkStart w:id="37" w:name="_Toc25740"/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  <w:bookmarkEnd w:id="37"/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squawk</w:t>
      </w:r>
      <w:r>
        <w:rPr>
          <w:rFonts w:hint="eastAsia"/>
          <w:lang w:val="en-US" w:eastAsia="zh-CN"/>
        </w:rPr>
        <w:t>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temp alt</w:t>
      </w:r>
      <w:r>
        <w:rPr>
          <w:rFonts w:hint="eastAsia"/>
          <w:lang w:val="en-US" w:eastAsia="zh-CN"/>
        </w:rPr>
        <w:t>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RFL</w:t>
      </w:r>
      <w:r>
        <w:rPr>
          <w:rFonts w:hint="eastAsia"/>
          <w:lang w:val="en-US" w:eastAsia="zh-CN"/>
        </w:rPr>
        <w:t>：设置申请的高度，请注意修改的巡航高度都将会被显示在此，Altitude为机组提交飞行计划中所提交的飞行高度（层）。</w:t>
      </w:r>
    </w:p>
    <w:p w14:paraId="3001E8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/>
          <w:lang w:val="en-US" w:eastAsia="zh-CN"/>
        </w:rPr>
      </w:pPr>
      <w:bookmarkStart w:id="38" w:name="_Toc22531"/>
      <w:bookmarkStart w:id="39" w:name="_25 消息窗"/>
      <w:r>
        <w:rPr>
          <w:rFonts w:hint="eastAsia"/>
          <w:lang w:val="en-US" w:eastAsia="zh-CN"/>
        </w:rPr>
        <w:t>25 冲突告警配置</w:t>
      </w:r>
      <w:bookmarkEnd w:id="38"/>
    </w:p>
    <w:p w14:paraId="7EE3FD6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of the … area</w:t>
      </w:r>
      <w:r>
        <w:rPr>
          <w:rFonts w:hint="eastAsia"/>
          <w:lang w:val="en-US" w:eastAsia="zh-CN"/>
        </w:rPr>
        <w:t>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… STCA</w:t>
      </w:r>
      <w:r>
        <w:rPr>
          <w:rFonts w:hint="eastAsia"/>
          <w:lang w:val="en-US" w:eastAsia="zh-CN"/>
        </w:rPr>
        <w:t>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vertical separation is less than</w:t>
      </w:r>
      <w:r>
        <w:rPr>
          <w:rFonts w:hint="eastAsia"/>
          <w:lang w:val="en-US" w:eastAsia="zh-CN"/>
        </w:rPr>
        <w:t>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horizontal separation is less than</w:t>
      </w:r>
      <w:r>
        <w:rPr>
          <w:rFonts w:hint="eastAsia"/>
          <w:lang w:val="en-US" w:eastAsia="zh-CN"/>
        </w:rPr>
        <w:t>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 warning time</w:t>
      </w:r>
      <w:r>
        <w:rPr>
          <w:rFonts w:hint="eastAsia"/>
          <w:lang w:val="en-US" w:eastAsia="zh-CN"/>
        </w:rPr>
        <w:t>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time</w:t>
      </w:r>
      <w:r>
        <w:rPr>
          <w:rFonts w:hint="eastAsia"/>
          <w:lang w:val="en-US" w:eastAsia="zh-CN"/>
        </w:rPr>
        <w:t>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warning even if CFL avoids conflict</w:t>
      </w:r>
      <w:r>
        <w:rPr>
          <w:rFonts w:hint="eastAsia"/>
          <w:lang w:val="en-US" w:eastAsia="zh-CN"/>
        </w:rPr>
        <w:t>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even if CFL avoids conflict</w:t>
      </w:r>
      <w:r>
        <w:rPr>
          <w:rFonts w:hint="eastAsia"/>
          <w:lang w:val="en-US" w:eastAsia="zh-CN"/>
        </w:rPr>
        <w:t>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only on tracked AC conflict</w:t>
      </w:r>
      <w:r>
        <w:rPr>
          <w:rFonts w:hint="eastAsia"/>
          <w:lang w:val="en-US" w:eastAsia="zh-CN"/>
        </w:rPr>
        <w:t>：接牌的机组发生冲突才播放告警声音。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MTCA floor</w:t>
      </w:r>
      <w:r>
        <w:rPr>
          <w:rFonts w:hint="eastAsia"/>
          <w:lang w:val="en-US" w:eastAsia="zh-CN"/>
        </w:rPr>
        <w:t>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vertical separation is less</w:t>
      </w:r>
      <w:r>
        <w:rPr>
          <w:rFonts w:hint="eastAsia"/>
          <w:lang w:val="en-US" w:eastAsia="zh-CN"/>
        </w:rPr>
        <w:t>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horizontal separation is less</w:t>
      </w:r>
      <w:r>
        <w:rPr>
          <w:rFonts w:hint="eastAsia"/>
          <w:lang w:val="en-US" w:eastAsia="zh-CN"/>
        </w:rPr>
        <w:t>：水平间隔小于...ft，显示告警。</w:t>
      </w:r>
    </w:p>
    <w:p w14:paraId="70F7B88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/>
          <w:lang w:val="en-US" w:eastAsia="zh-CN"/>
        </w:rPr>
      </w:pPr>
      <w:bookmarkStart w:id="40" w:name="_Toc32361"/>
      <w:bookmarkStart w:id="41" w:name="_26 跑道中心延长线配置"/>
      <w:r>
        <w:rPr>
          <w:rFonts w:hint="eastAsia"/>
          <w:lang w:val="en-US" w:eastAsia="zh-CN"/>
        </w:rPr>
        <w:t>28 非标准扩展</w:t>
      </w:r>
      <w:bookmarkEnd w:id="40"/>
    </w:p>
    <w:p w14:paraId="789350E0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HXXX：指定对应的航向。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点的名称/M070F320（M070F220/点的名称）：马赫数.78，高度为FL320为该点申请的内容，在无管制员重写时，高度将被视为申请的高度，速度为申请的速度等。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EOBT=HHMM</w:t>
      </w:r>
      <w:r>
        <w:rPr>
          <w:rFonts w:hint="eastAsia"/>
          <w:lang w:val="en-US" w:eastAsia="zh-CN"/>
        </w:rPr>
        <w:t>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START=HHMM</w:t>
      </w:r>
      <w:r>
        <w:rPr>
          <w:rFonts w:hint="eastAsia"/>
          <w:lang w:val="en-US" w:eastAsia="zh-CN"/>
        </w:rPr>
        <w:t>：预计开车的时间为HHMM（UTC）。</w:t>
      </w:r>
    </w:p>
    <w:p w14:paraId="29D5EEA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/>
          <w:lang w:val="en-US" w:eastAsia="zh-CN"/>
        </w:rPr>
      </w:pPr>
      <w:bookmarkStart w:id="42" w:name="_Toc4489"/>
      <w:r>
        <w:rPr>
          <w:rFonts w:hint="eastAsia"/>
          <w:lang w:val="en-US" w:eastAsia="zh-CN"/>
        </w:rPr>
        <w:t>26 跑道中心延长线配置</w:t>
      </w:r>
      <w:bookmarkEnd w:id="42"/>
    </w:p>
    <w:p w14:paraId="2EBBE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</w:t>
      </w:r>
      <w:r>
        <w:rPr>
          <w:rFonts w:hint="eastAsia"/>
          <w:sz w:val="21"/>
          <w:szCs w:val="21"/>
          <w:lang w:val="en-US" w:eastAsia="zh-CN"/>
        </w:rPr>
        <w:t>从</w:t>
      </w: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val="en-US" w:eastAsia="zh-CN"/>
        </w:rPr>
        <w:t>开始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Tick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Marker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(after Marker length)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Centerline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angle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Base leg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</w:rPr>
        <w:t>Show extended centerline for active arrival runways only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/>
          <w:lang w:val="en-US" w:eastAsia="zh-CN"/>
        </w:rPr>
        <w:t>。</w:t>
      </w:r>
    </w:p>
    <w:p w14:paraId="13A4C31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41"/>
    <w:p w14:paraId="1D7468F8">
      <w:pPr>
        <w:pStyle w:val="3"/>
        <w:bidi w:val="0"/>
        <w:rPr>
          <w:rFonts w:hint="eastAsia"/>
          <w:lang w:val="en-US" w:eastAsia="zh-CN"/>
        </w:rPr>
      </w:pPr>
      <w:bookmarkStart w:id="43" w:name="_Toc27430"/>
      <w:bookmarkStart w:id="44" w:name="_27 扇区归属配置"/>
      <w:r>
        <w:rPr>
          <w:rFonts w:hint="eastAsia"/>
          <w:lang w:val="en-US" w:eastAsia="zh-CN"/>
        </w:rPr>
        <w:t>27 扇区归属配置</w:t>
      </w:r>
      <w:bookmarkEnd w:id="43"/>
    </w:p>
    <w:p w14:paraId="1EE4667F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</w:t>
      </w:r>
      <w:r>
        <w:rPr>
          <w:rFonts w:hint="eastAsia"/>
          <w:lang w:val="en-US" w:eastAsia="zh-CN"/>
        </w:rPr>
        <w:t>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 alternate ownership name</w:t>
      </w:r>
      <w:r>
        <w:rPr>
          <w:rFonts w:hint="eastAsia"/>
          <w:lang w:val="en-US" w:eastAsia="zh-CN"/>
        </w:rPr>
        <w:t>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position</w:t>
      </w:r>
      <w:r>
        <w:rPr>
          <w:rFonts w:hint="eastAsia"/>
          <w:lang w:val="en-US" w:eastAsia="zh-CN"/>
        </w:rPr>
        <w:t>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list</w:t>
      </w:r>
      <w:r>
        <w:rPr>
          <w:rFonts w:hint="eastAsia"/>
          <w:lang w:val="en-US" w:eastAsia="zh-CN"/>
        </w:rPr>
        <w:t>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ownership combo</w:t>
      </w:r>
      <w:r>
        <w:rPr>
          <w:rFonts w:hint="eastAsia"/>
          <w:lang w:val="en-US" w:eastAsia="zh-CN"/>
        </w:rPr>
        <w:t>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all</w:t>
      </w:r>
      <w:r>
        <w:rPr>
          <w:rFonts w:hint="eastAsia"/>
          <w:lang w:val="en-US" w:eastAsia="zh-CN"/>
        </w:rPr>
        <w:t>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none</w:t>
      </w:r>
      <w:r>
        <w:rPr>
          <w:rFonts w:hint="eastAsia"/>
          <w:lang w:val="en-US" w:eastAsia="zh-CN"/>
        </w:rPr>
        <w:t>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  <w:r>
        <w:rPr>
          <w:rFonts w:hint="eastAsia"/>
          <w:lang w:val="en-US" w:eastAsia="zh-CN"/>
        </w:rPr>
        <w:t>：保存扇区分配配置到一个文件内，可以加载。</w:t>
      </w:r>
    </w:p>
    <w:p w14:paraId="55F310C0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Load</w:t>
      </w:r>
      <w:r>
        <w:rPr>
          <w:rFonts w:hint="eastAsia"/>
          <w:lang w:val="en-US" w:eastAsia="zh-CN"/>
        </w:rPr>
        <w:t>：加载扇区分配配置文件。</w:t>
      </w:r>
    </w:p>
    <w:bookmarkEnd w:id="44"/>
    <w:p w14:paraId="669C2DF4">
      <w:pPr>
        <w:pStyle w:val="3"/>
        <w:bidi w:val="0"/>
        <w:rPr>
          <w:rFonts w:hint="eastAsia"/>
          <w:lang w:val="en-US" w:eastAsia="zh-CN"/>
        </w:rPr>
      </w:pPr>
      <w:bookmarkStart w:id="45" w:name="_Toc29573"/>
      <w:r>
        <w:rPr>
          <w:rFonts w:hint="eastAsia"/>
          <w:lang w:val="en-US" w:eastAsia="zh-CN"/>
        </w:rPr>
        <w:t>29 编辑命令行内容和快捷键</w:t>
      </w:r>
      <w:bookmarkEnd w:id="45"/>
    </w:p>
    <w:p w14:paraId="5E80C5FC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 key</w:t>
      </w:r>
      <w:r>
        <w:rPr>
          <w:rFonts w:hint="eastAsia"/>
          <w:lang w:val="en-US" w:eastAsia="zh-CN"/>
        </w:rPr>
        <w:t>：点击F1，命令行将出现F1，这些快捷键为重要但不常用的功能，有下面的快捷键（命令行功能在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"_15 命令行"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上方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F1+1 to F1+9</w:t>
      </w:r>
      <w:r>
        <w:rPr>
          <w:rFonts w:hint="eastAsia"/>
          <w:lang w:val="en-US" w:eastAsia="zh-CN"/>
        </w:rPr>
        <w:t>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F1+0</w:t>
      </w:r>
      <w:r>
        <w:rPr>
          <w:rFonts w:hint="eastAsia"/>
          <w:lang w:val="en-US" w:eastAsia="zh-CN"/>
        </w:rPr>
        <w:t>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F1+a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.am</w:t>
      </w:r>
      <w:r>
        <w:rPr>
          <w:rFonts w:hint="eastAsia"/>
          <w:lang w:val="en-US" w:eastAsia="zh-CN"/>
        </w:rPr>
        <w:t>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F1+c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F1+d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F1+f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F1+i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F1+k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F1+u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F1+w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F2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F3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F5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F6 key</w:t>
      </w:r>
      <w:r>
        <w:rPr>
          <w:rFonts w:hint="eastAsia"/>
          <w:lang w:val="en-US" w:eastAsia="zh-CN"/>
        </w:rPr>
        <w:t>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Shift+F6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F7 key</w:t>
      </w:r>
      <w:r>
        <w:rPr>
          <w:rFonts w:hint="eastAsia"/>
          <w:lang w:val="en-US" w:eastAsia="zh-CN"/>
        </w:rPr>
        <w:t>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F8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F9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F11 key</w:t>
      </w:r>
      <w:r>
        <w:rPr>
          <w:rFonts w:hint="eastAsia"/>
          <w:lang w:val="en-US" w:eastAsia="zh-CN"/>
        </w:rPr>
        <w:t>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F12 key</w:t>
      </w:r>
      <w:r>
        <w:rPr>
          <w:rFonts w:hint="eastAsia"/>
          <w:lang w:val="en-US" w:eastAsia="zh-CN"/>
        </w:rPr>
        <w:t>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Ctrl+HOME</w:t>
      </w:r>
      <w:r>
        <w:rPr>
          <w:rFonts w:hint="eastAsia"/>
          <w:lang w:val="en-US" w:eastAsia="zh-CN"/>
        </w:rPr>
        <w:t>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 key (</w:t>
      </w:r>
      <w:r>
        <w:rPr>
          <w:rFonts w:hint="eastAsia"/>
          <w:lang w:val="en-US" w:eastAsia="zh-CN"/>
        </w:rPr>
        <w:t>默认为小键盘的*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：选择主频率，如果本来命令行不为空，按下该按键会把内容发送给对应的飞行员到主频率。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ASEL key (</w:t>
      </w:r>
      <w:r>
        <w:rPr>
          <w:rFonts w:hint="eastAsia"/>
          <w:lang w:val="en-US" w:eastAsia="zh-CN"/>
        </w:rPr>
        <w:t>默认为小键盘的+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 v3.2版本以后，将跟随这样的顺序进行匹配</w:t>
      </w:r>
      <w:r>
        <w:rPr>
          <w:rFonts w:hint="default"/>
          <w:lang w:val="en-US" w:eastAsia="zh-CN"/>
        </w:rPr>
        <w:t>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</w:t>
      </w:r>
      <w:r>
        <w:rPr>
          <w:rFonts w:hint="eastAsia"/>
          <w:lang w:val="en-US" w:eastAsia="zh-CN"/>
        </w:rPr>
        <w:t>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Click + Right Click</w:t>
      </w:r>
      <w:r>
        <w:rPr>
          <w:rFonts w:hint="eastAsia"/>
          <w:lang w:val="en-US" w:eastAsia="zh-CN"/>
        </w:rPr>
        <w:t>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</w:t>
      </w:r>
      <w:r>
        <w:rPr>
          <w:rFonts w:hint="eastAsia"/>
          <w:lang w:val="en-US" w:eastAsia="zh-CN"/>
        </w:rPr>
        <w:t>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当命令行不为空时，将选择需要填写的下一个函数的参数，详细见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"_简字"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简字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ESC</w:t>
      </w:r>
      <w:r>
        <w:rPr>
          <w:rFonts w:hint="eastAsia"/>
          <w:lang w:val="en-US" w:eastAsia="zh-CN"/>
        </w:rPr>
        <w:t>：有三种不同的含义</w:t>
      </w:r>
      <w:r>
        <w:rPr>
          <w:rFonts w:hint="default"/>
          <w:lang w:val="en-US" w:eastAsia="zh-CN"/>
        </w:rPr>
        <w:t>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</w:t>
      </w:r>
      <w:r>
        <w:rPr>
          <w:rFonts w:hint="eastAsia"/>
          <w:lang w:val="en-US" w:eastAsia="zh-CN"/>
        </w:rPr>
        <w:t>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Ctrl+Down</w:t>
      </w:r>
      <w:r>
        <w:rPr>
          <w:rFonts w:hint="eastAsia"/>
          <w:lang w:val="en-US" w:eastAsia="zh-CN"/>
        </w:rPr>
        <w:t>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Shift+Up</w:t>
      </w:r>
      <w:r>
        <w:rPr>
          <w:rFonts w:hint="eastAsia"/>
          <w:lang w:val="en-US" w:eastAsia="zh-CN"/>
        </w:rPr>
        <w:t>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Shift+Down</w:t>
      </w:r>
      <w:r>
        <w:rPr>
          <w:rFonts w:hint="eastAsia"/>
          <w:lang w:val="en-US" w:eastAsia="zh-CN"/>
        </w:rPr>
        <w:t>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 arrow</w:t>
      </w:r>
      <w:r>
        <w:rPr>
          <w:rFonts w:hint="eastAsia"/>
          <w:lang w:val="en-US" w:eastAsia="zh-CN"/>
        </w:rPr>
        <w:t>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 arrow</w:t>
      </w:r>
      <w:r>
        <w:rPr>
          <w:rFonts w:hint="eastAsia"/>
          <w:lang w:val="en-US" w:eastAsia="zh-CN"/>
        </w:rPr>
        <w:t>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Up</w:t>
      </w:r>
      <w:r>
        <w:rPr>
          <w:rFonts w:hint="eastAsia"/>
          <w:lang w:val="en-US" w:eastAsia="zh-CN"/>
        </w:rPr>
        <w:t>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Down</w:t>
      </w:r>
      <w:r>
        <w:rPr>
          <w:rFonts w:hint="eastAsia"/>
          <w:lang w:val="en-US" w:eastAsia="zh-CN"/>
        </w:rPr>
        <w:t>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bookmarkStart w:id="46" w:name="_简字"/>
      <w:r>
        <w:rPr>
          <w:rFonts w:hint="eastAsia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介绍和使用</w:t>
      </w:r>
    </w:p>
    <w:p w14:paraId="45F83E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在Data/Settings/Alias.txt可以增加简字的配置，格式为：简字 指令（可以使用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"_30 内置函数"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内置函数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 w14:paraId="35FFF1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，输入了参数后，由于该简字有两个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ES自动的消息</w:t>
      </w:r>
    </w:p>
    <w:p w14:paraId="33E92E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直飞：</w:t>
      </w:r>
      <w:r>
        <w:rPr>
          <w:rFonts w:hint="default"/>
          <w:lang w:val="en-US" w:eastAsia="zh-CN"/>
        </w:rPr>
        <w:t>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*许可ILS进近：</w:t>
      </w:r>
      <w:r>
        <w:rPr>
          <w:rFonts w:hint="default"/>
          <w:lang w:val="en-US" w:eastAsia="zh-CN"/>
        </w:rPr>
        <w:t>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*许可目视进近：</w:t>
      </w:r>
      <w:r>
        <w:rPr>
          <w:rFonts w:hint="default"/>
          <w:lang w:val="en-US" w:eastAsia="zh-CN"/>
        </w:rPr>
        <w:t>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*更改高度层（上升）：</w:t>
      </w:r>
      <w:r>
        <w:rPr>
          <w:rFonts w:hint="default"/>
          <w:lang w:val="en-US" w:eastAsia="zh-CN"/>
        </w:rPr>
        <w:t>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*更改高度（上升）：</w:t>
      </w:r>
      <w:r>
        <w:rPr>
          <w:rFonts w:hint="default"/>
          <w:lang w:val="en-US" w:eastAsia="zh-CN"/>
        </w:rPr>
        <w:t>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*更改高度层（下降）：</w:t>
      </w:r>
      <w:r>
        <w:rPr>
          <w:rFonts w:hint="default"/>
          <w:lang w:val="en-US" w:eastAsia="zh-CN"/>
        </w:rPr>
        <w:t>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*更改高度（下降）：</w:t>
      </w:r>
      <w:r>
        <w:rPr>
          <w:rFonts w:hint="default"/>
          <w:lang w:val="en-US" w:eastAsia="zh-CN"/>
        </w:rPr>
        <w:t>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*指定空速：</w:t>
      </w:r>
      <w:r>
        <w:rPr>
          <w:rFonts w:hint="default"/>
          <w:lang w:val="en-US" w:eastAsia="zh-CN"/>
        </w:rPr>
        <w:t>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*指定马赫数：</w:t>
      </w:r>
      <w:r>
        <w:rPr>
          <w:rFonts w:hint="default"/>
          <w:lang w:val="en-US" w:eastAsia="zh-CN"/>
        </w:rPr>
        <w:t>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*自主调速：</w:t>
      </w:r>
      <w:r>
        <w:rPr>
          <w:rFonts w:hint="default"/>
          <w:lang w:val="en-US" w:eastAsia="zh-CN"/>
        </w:rPr>
        <w:t>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*左转航向：</w:t>
      </w:r>
      <w:r>
        <w:rPr>
          <w:rFonts w:hint="default"/>
          <w:lang w:val="en-US" w:eastAsia="zh-CN"/>
        </w:rPr>
        <w:t>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*右转航向：</w:t>
      </w:r>
      <w:r>
        <w:rPr>
          <w:rFonts w:hint="default"/>
          <w:lang w:val="en-US" w:eastAsia="zh-CN"/>
        </w:rPr>
        <w:t>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移交：</w:t>
      </w:r>
      <w:r>
        <w:rPr>
          <w:rFonts w:hint="default"/>
          <w:lang w:val="en-US" w:eastAsia="zh-CN"/>
        </w:rPr>
        <w:t>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*设置应答机：</w:t>
      </w:r>
      <w:r>
        <w:rPr>
          <w:rFonts w:hint="default"/>
          <w:lang w:val="en-US" w:eastAsia="zh-CN"/>
        </w:rPr>
        <w:t>Set squawk $1</w:t>
      </w:r>
    </w:p>
    <w:p w14:paraId="1C48543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46"/>
    <w:p w14:paraId="66491C6D">
      <w:pPr>
        <w:pStyle w:val="3"/>
        <w:bidi w:val="0"/>
        <w:rPr>
          <w:rFonts w:hint="eastAsia"/>
          <w:lang w:val="en-US" w:eastAsia="zh-CN"/>
        </w:rPr>
      </w:pPr>
      <w:bookmarkStart w:id="47" w:name="_Toc28725"/>
      <w:bookmarkStart w:id="48" w:name="_30 内置函数"/>
      <w:r>
        <w:rPr>
          <w:rFonts w:hint="eastAsia"/>
          <w:lang w:val="en-US" w:eastAsia="zh-CN"/>
        </w:rPr>
        <w:t>30 内置函数</w:t>
      </w:r>
      <w:bookmarkEnd w:id="47"/>
    </w:p>
    <w:p w14:paraId="7A5FE8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函数可能需要传入参数，参数可以来自任何地方，甚至可以是另一个函数的结果。</w:t>
      </w:r>
    </w:p>
    <w:bookmarkEnd w:id="48"/>
    <w:p w14:paraId="3566161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$aircraft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许可高度</w:t>
      </w:r>
      <w:r>
        <w:rPr>
          <w:rFonts w:hint="eastAsia"/>
          <w:lang w:val="en-US" w:eastAsia="zh-CN"/>
        </w:rPr>
        <w:t>，当许可高度未指定时，则为PFL/XFL/RFL</w:t>
      </w:r>
      <w:r>
        <w:rPr>
          <w:rFonts w:hint="default"/>
          <w:lang w:val="en-US" w:eastAsia="zh-CN"/>
        </w:rPr>
        <w:t>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$altim(机场)</w:t>
      </w:r>
      <w:r>
        <w:rPr>
          <w:rFonts w:hint="eastAsia"/>
          <w:lang w:val="en-US" w:eastAsia="zh-CN"/>
        </w:rPr>
        <w:t>：机场</w:t>
      </w:r>
      <w:r>
        <w:rPr>
          <w:rFonts w:hint="default"/>
          <w:lang w:val="en-US" w:eastAsia="zh-CN"/>
        </w:rPr>
        <w:t>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返回机场的可用落地跑道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$atccallsign 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$atisairport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$atiscode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$bear(位置)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$callsign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$com, $com1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$cruise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返回机场的可用起飞跑道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$dist(位置)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$freq[(席位识别码)]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$ftime(分钟)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$lc(任意字符串)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$metar(机场)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$myrealname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$oclock(位置)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$radioname[(席位识别码)]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$route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$sid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$star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$temp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$time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$type [(呼号)]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$uc(任何字符串)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$wind [(机场)], $winds [(机场)]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返回机场的风向。</w:t>
      </w:r>
    </w:p>
    <w:p w14:paraId="22B75D94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31"/>
    <w:bookmarkEnd w:id="39"/>
    <w:p w14:paraId="42729C95">
      <w:pPr>
        <w:pStyle w:val="3"/>
        <w:bidi w:val="0"/>
        <w:rPr>
          <w:rFonts w:hint="eastAsia"/>
          <w:lang w:val="en-US" w:eastAsia="zh-CN"/>
        </w:rPr>
      </w:pPr>
      <w:bookmarkStart w:id="49" w:name="_Toc30833"/>
      <w:r>
        <w:rPr>
          <w:rFonts w:hint="eastAsia"/>
          <w:lang w:val="en-US" w:eastAsia="zh-CN"/>
        </w:rPr>
        <w:t>31 专业雷达模式</w:t>
      </w:r>
      <w:bookmarkEnd w:id="49"/>
    </w:p>
    <w:p w14:paraId="5E52BDD6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 w14:paraId="403D48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接受的应答机信号有：</w:t>
      </w:r>
    </w:p>
    <w:p w14:paraId="1DB0609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A模式：四位的应答机代码（可能重码）。</w:t>
      </w:r>
    </w:p>
    <w:p w14:paraId="28D37E1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C模式：气压高度。</w:t>
      </w:r>
    </w:p>
    <w:p w14:paraId="2D9E567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50" w:name="_启用专业模式"/>
      <w:r>
        <w:rPr>
          <w:rFonts w:hint="eastAsia"/>
          <w:lang w:val="en-US" w:eastAsia="zh-CN"/>
        </w:rPr>
        <w:t>启用专业模式</w:t>
      </w:r>
    </w:p>
    <w:bookmarkEnd w:id="50"/>
    <w:p w14:paraId="604A85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：关联的方式</w:t>
      </w:r>
      <w:r>
        <w:rPr>
          <w:rFonts w:hint="default"/>
          <w:lang w:val="en-US" w:eastAsia="zh-CN"/>
        </w:rPr>
        <w:t>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Easy VATSIM</w:t>
      </w:r>
      <w:r>
        <w:rPr>
          <w:rFonts w:hint="eastAsia"/>
          <w:lang w:val="en-US" w:eastAsia="zh-CN"/>
        </w:rPr>
        <w:t>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A+C-mode</w:t>
      </w:r>
      <w:r>
        <w:rPr>
          <w:rFonts w:hint="eastAsia"/>
          <w:lang w:val="en-US" w:eastAsia="zh-CN"/>
        </w:rPr>
        <w:t>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</w:t>
      </w:r>
      <w:r>
        <w:rPr>
          <w:rFonts w:hint="eastAsia"/>
          <w:lang w:val="en-US" w:eastAsia="zh-CN"/>
        </w:rPr>
        <w:t>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雷达样式</w:t>
      </w:r>
    </w:p>
    <w:p w14:paraId="2D7534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standby</w:t>
      </w:r>
      <w:r>
        <w:rPr>
          <w:rFonts w:hint="eastAsia"/>
          <w:lang w:val="en-US" w:eastAsia="zh-CN"/>
        </w:rPr>
        <w:t>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radar only</w:t>
      </w:r>
      <w:r>
        <w:rPr>
          <w:rFonts w:hint="eastAsia"/>
          <w:lang w:val="en-US" w:eastAsia="zh-CN"/>
        </w:rPr>
        <w:t>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 mode secondary radar only</w:t>
      </w:r>
      <w:r>
        <w:rPr>
          <w:rFonts w:hint="eastAsia"/>
          <w:lang w:val="en-US" w:eastAsia="zh-CN"/>
        </w:rPr>
        <w:t>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 mode secondary radar only</w:t>
      </w:r>
      <w:r>
        <w:rPr>
          <w:rFonts w:hint="eastAsia"/>
          <w:lang w:val="en-US" w:eastAsia="zh-CN"/>
        </w:rPr>
        <w:t>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A+C mode secondary</w:t>
      </w:r>
      <w:r>
        <w:rPr>
          <w:rFonts w:hint="eastAsia"/>
          <w:lang w:val="en-US" w:eastAsia="zh-CN"/>
        </w:rPr>
        <w:t>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S mode secondary</w:t>
      </w:r>
      <w:r>
        <w:rPr>
          <w:rFonts w:hint="eastAsia"/>
          <w:lang w:val="en-US" w:eastAsia="zh-CN"/>
        </w:rPr>
        <w:t>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coasting</w:t>
      </w:r>
      <w:r>
        <w:rPr>
          <w:rFonts w:hint="eastAsia"/>
          <w:lang w:val="en-US" w:eastAsia="zh-CN"/>
        </w:rPr>
        <w:t>：当30-60s内没有收到飞机的任何雷达应答。当机组离开可视范围最后10%内，1分钟后不会被删除目标，而是转为</w:t>
      </w: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aircraft</w:t>
      </w:r>
      <w:r>
        <w:rPr>
          <w:rFonts w:hint="eastAsia"/>
          <w:lang w:val="en-US" w:eastAsia="zh-CN"/>
        </w:rPr>
        <w:t>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Easy EuroScope mode: </w:t>
      </w:r>
      <w:r>
        <w:rPr>
          <w:rFonts w:hint="eastAsia"/>
          <w:lang w:val="en-US" w:eastAsia="zh-CN"/>
        </w:rPr>
        <w:t>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radar: </w:t>
      </w:r>
      <w:r>
        <w:rPr>
          <w:rFonts w:hint="eastAsia"/>
          <w:lang w:val="en-US" w:eastAsia="zh-CN"/>
        </w:rPr>
        <w:t>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Flight plan tracks: </w:t>
      </w:r>
      <w:r>
        <w:rPr>
          <w:rFonts w:hint="eastAsia"/>
          <w:lang w:val="en-US" w:eastAsia="zh-CN"/>
        </w:rPr>
        <w:t>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 radar: </w:t>
      </w:r>
      <w:r>
        <w:rPr>
          <w:rFonts w:hint="eastAsia"/>
          <w:lang w:val="en-US" w:eastAsia="zh-CN"/>
        </w:rPr>
        <w:t>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and secondary: </w:t>
      </w:r>
      <w:r>
        <w:rPr>
          <w:rFonts w:hint="eastAsia"/>
          <w:lang w:val="en-US" w:eastAsia="zh-CN"/>
        </w:rPr>
        <w:t>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ground: </w:t>
      </w:r>
      <w:r>
        <w:rPr>
          <w:rFonts w:hint="eastAsia"/>
          <w:lang w:val="en-US" w:eastAsia="zh-CN"/>
        </w:rPr>
        <w:t>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A+C-mode: </w:t>
      </w:r>
      <w:r>
        <w:rPr>
          <w:rFonts w:hint="eastAsia"/>
          <w:lang w:val="en-US" w:eastAsia="zh-CN"/>
        </w:rPr>
        <w:t>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Tagged: </w:t>
      </w:r>
      <w:r>
        <w:rPr>
          <w:rFonts w:hint="eastAsia"/>
          <w:lang w:val="en-US" w:eastAsia="zh-CN"/>
        </w:rPr>
        <w:t>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Detailed: </w:t>
      </w:r>
      <w:r>
        <w:rPr>
          <w:rFonts w:hint="eastAsia"/>
          <w:lang w:val="en-US" w:eastAsia="zh-CN"/>
        </w:rPr>
        <w:t>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only: </w:t>
      </w:r>
      <w:r>
        <w:rPr>
          <w:rFonts w:hint="eastAsia"/>
          <w:lang w:val="en-US" w:eastAsia="zh-CN"/>
        </w:rPr>
        <w:t>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S-mode: </w:t>
      </w:r>
      <w:r>
        <w:rPr>
          <w:rFonts w:hint="eastAsia"/>
          <w:lang w:val="en-US" w:eastAsia="zh-CN"/>
        </w:rPr>
        <w:t>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FP track: </w:t>
      </w:r>
      <w:r>
        <w:rPr>
          <w:rFonts w:hint="eastAsia"/>
          <w:lang w:val="en-US" w:eastAsia="zh-CN"/>
        </w:rPr>
        <w:t>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Ground: </w:t>
      </w:r>
      <w:r>
        <w:rPr>
          <w:rFonts w:hint="eastAsia"/>
          <w:lang w:val="en-US" w:eastAsia="zh-CN"/>
        </w:rPr>
        <w:t>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with S-mode radar: </w:t>
      </w:r>
      <w:r>
        <w:rPr>
          <w:rFonts w:hint="eastAsia"/>
          <w:lang w:val="en-US" w:eastAsia="zh-CN"/>
        </w:rPr>
        <w:t>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预计时间</w:t>
      </w:r>
    </w:p>
    <w:p w14:paraId="47C66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当没有雷达响应或是飞行计划目标时，可以设置机组的过点时间，使用“</w:t>
      </w: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/&lt;点击机组&gt;”。</w:t>
      </w:r>
    </w:p>
    <w:p w14:paraId="50E73A83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注：点可以为航路上的任意一个点，甚至是已经飞越的点。时间必须为将来的时间且最多为两小时后。</w:t>
      </w:r>
    </w:p>
    <w:p w14:paraId="7A8677B9">
      <w:pPr>
        <w:pStyle w:val="3"/>
        <w:rPr>
          <w:rFonts w:hint="eastAsia"/>
        </w:rPr>
      </w:pPr>
      <w:bookmarkStart w:id="51" w:name="_Toc26058"/>
      <w:r>
        <w:rPr>
          <w:rFonts w:hint="eastAsia"/>
          <w:lang w:val="en-US" w:eastAsia="zh-CN"/>
        </w:rPr>
        <w:t>32</w:t>
      </w:r>
      <w:r>
        <w:rPr>
          <w:rFonts w:hint="eastAsia"/>
        </w:rPr>
        <w:t xml:space="preserve"> 结语</w:t>
      </w:r>
      <w:bookmarkEnd w:id="51"/>
    </w:p>
    <w:p w14:paraId="128D8AF9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8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引用声明</w:t>
      </w:r>
    </w:p>
    <w:p w14:paraId="055DCB4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本文章中的P8的五张图片，P18中图标下的八张图片，P25-P26中的（14）-（27）的第一张图片引用于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  <w:bookmarkStart w:id="52" w:name="_GoBack"/>
      <w:bookmarkEnd w:id="52"/>
    </w:p>
    <w:p w14:paraId="73326F5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882C5B3"/>
    <w:multiLevelType w:val="singleLevel"/>
    <w:tmpl w:val="3882C5B3"/>
    <w:lvl w:ilvl="0" w:tentative="0">
      <w:start w:val="1"/>
      <w:numFmt w:val="decimal"/>
      <w:suff w:val="space"/>
      <w:lvlText w:val="（%1）"/>
      <w:lvlJc w:val="left"/>
    </w:lvl>
  </w:abstractNum>
  <w:abstractNum w:abstractNumId="59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60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3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6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8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0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3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4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5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6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8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9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0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1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6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9"/>
  </w:num>
  <w:num w:numId="10">
    <w:abstractNumId w:val="72"/>
  </w:num>
  <w:num w:numId="11">
    <w:abstractNumId w:val="20"/>
  </w:num>
  <w:num w:numId="12">
    <w:abstractNumId w:val="41"/>
  </w:num>
  <w:num w:numId="13">
    <w:abstractNumId w:val="67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3"/>
  </w:num>
  <w:num w:numId="20">
    <w:abstractNumId w:val="70"/>
  </w:num>
  <w:num w:numId="21">
    <w:abstractNumId w:val="66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8"/>
  </w:num>
  <w:num w:numId="27">
    <w:abstractNumId w:val="81"/>
  </w:num>
  <w:num w:numId="28">
    <w:abstractNumId w:val="29"/>
  </w:num>
  <w:num w:numId="29">
    <w:abstractNumId w:val="4"/>
  </w:num>
  <w:num w:numId="30">
    <w:abstractNumId w:val="56"/>
  </w:num>
  <w:num w:numId="31">
    <w:abstractNumId w:val="62"/>
  </w:num>
  <w:num w:numId="32">
    <w:abstractNumId w:val="59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3"/>
  </w:num>
  <w:num w:numId="39">
    <w:abstractNumId w:val="5"/>
  </w:num>
  <w:num w:numId="40">
    <w:abstractNumId w:val="52"/>
  </w:num>
  <w:num w:numId="41">
    <w:abstractNumId w:val="80"/>
  </w:num>
  <w:num w:numId="42">
    <w:abstractNumId w:val="79"/>
  </w:num>
  <w:num w:numId="43">
    <w:abstractNumId w:val="27"/>
  </w:num>
  <w:num w:numId="44">
    <w:abstractNumId w:val="60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5"/>
  </w:num>
  <w:num w:numId="55">
    <w:abstractNumId w:val="38"/>
  </w:num>
  <w:num w:numId="56">
    <w:abstractNumId w:val="36"/>
  </w:num>
  <w:num w:numId="57">
    <w:abstractNumId w:val="6"/>
  </w:num>
  <w:num w:numId="58">
    <w:abstractNumId w:val="71"/>
  </w:num>
  <w:num w:numId="59">
    <w:abstractNumId w:val="34"/>
  </w:num>
  <w:num w:numId="60">
    <w:abstractNumId w:val="65"/>
  </w:num>
  <w:num w:numId="61">
    <w:abstractNumId w:val="33"/>
  </w:num>
  <w:num w:numId="62">
    <w:abstractNumId w:val="74"/>
  </w:num>
  <w:num w:numId="63">
    <w:abstractNumId w:val="40"/>
  </w:num>
  <w:num w:numId="64">
    <w:abstractNumId w:val="19"/>
  </w:num>
  <w:num w:numId="65">
    <w:abstractNumId w:val="53"/>
  </w:num>
  <w:num w:numId="66">
    <w:abstractNumId w:val="64"/>
  </w:num>
  <w:num w:numId="67">
    <w:abstractNumId w:val="42"/>
  </w:num>
  <w:num w:numId="68">
    <w:abstractNumId w:val="23"/>
  </w:num>
  <w:num w:numId="69">
    <w:abstractNumId w:val="54"/>
  </w:num>
  <w:num w:numId="70">
    <w:abstractNumId w:val="78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7"/>
  </w:num>
  <w:num w:numId="77">
    <w:abstractNumId w:val="25"/>
  </w:num>
  <w:num w:numId="78">
    <w:abstractNumId w:val="1"/>
  </w:num>
  <w:num w:numId="79">
    <w:abstractNumId w:val="12"/>
  </w:num>
  <w:num w:numId="80">
    <w:abstractNumId w:val="61"/>
  </w:num>
  <w:num w:numId="81">
    <w:abstractNumId w:val="43"/>
  </w:num>
  <w:num w:numId="82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4453840"/>
    <w:rsid w:val="04C335CE"/>
    <w:rsid w:val="05C13B21"/>
    <w:rsid w:val="05EC7DF4"/>
    <w:rsid w:val="05F13793"/>
    <w:rsid w:val="06E72829"/>
    <w:rsid w:val="075D792E"/>
    <w:rsid w:val="076A21A8"/>
    <w:rsid w:val="08EE0C4C"/>
    <w:rsid w:val="0915392C"/>
    <w:rsid w:val="0A17164E"/>
    <w:rsid w:val="0A4958A2"/>
    <w:rsid w:val="0B14282C"/>
    <w:rsid w:val="0DF91E0E"/>
    <w:rsid w:val="0F526611"/>
    <w:rsid w:val="0FAB77CF"/>
    <w:rsid w:val="103B60FE"/>
    <w:rsid w:val="10780E3B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CFA4D39"/>
    <w:rsid w:val="1E684144"/>
    <w:rsid w:val="1E895D22"/>
    <w:rsid w:val="1F2C3D73"/>
    <w:rsid w:val="1F3C2CC6"/>
    <w:rsid w:val="209C5B03"/>
    <w:rsid w:val="221B4F5C"/>
    <w:rsid w:val="22BB11CF"/>
    <w:rsid w:val="23A86E78"/>
    <w:rsid w:val="2613791A"/>
    <w:rsid w:val="29400E7C"/>
    <w:rsid w:val="2AAF3B29"/>
    <w:rsid w:val="2B89387C"/>
    <w:rsid w:val="2CEC12AF"/>
    <w:rsid w:val="2CEC4B79"/>
    <w:rsid w:val="2CF04554"/>
    <w:rsid w:val="2D4116A3"/>
    <w:rsid w:val="2D9D01BA"/>
    <w:rsid w:val="2D9E587C"/>
    <w:rsid w:val="2F067A44"/>
    <w:rsid w:val="2F72420F"/>
    <w:rsid w:val="2FFB645A"/>
    <w:rsid w:val="31B42851"/>
    <w:rsid w:val="32026C34"/>
    <w:rsid w:val="32A24C0B"/>
    <w:rsid w:val="32BB6B23"/>
    <w:rsid w:val="32DE4D76"/>
    <w:rsid w:val="33E505BB"/>
    <w:rsid w:val="33FF27C2"/>
    <w:rsid w:val="34390907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C59646C"/>
    <w:rsid w:val="3CD12C2F"/>
    <w:rsid w:val="3DB31DA3"/>
    <w:rsid w:val="3DF51241"/>
    <w:rsid w:val="3E2244DE"/>
    <w:rsid w:val="3EA5097B"/>
    <w:rsid w:val="3F20384B"/>
    <w:rsid w:val="3F23643C"/>
    <w:rsid w:val="40756534"/>
    <w:rsid w:val="40825E20"/>
    <w:rsid w:val="40980048"/>
    <w:rsid w:val="41E60D3B"/>
    <w:rsid w:val="42BE4AED"/>
    <w:rsid w:val="43022FEE"/>
    <w:rsid w:val="43813FC6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9E7732E"/>
    <w:rsid w:val="4AE804D7"/>
    <w:rsid w:val="4AF33607"/>
    <w:rsid w:val="4B2E5A87"/>
    <w:rsid w:val="4B904A12"/>
    <w:rsid w:val="4DEC7BF8"/>
    <w:rsid w:val="4EA56E23"/>
    <w:rsid w:val="4FE54BFF"/>
    <w:rsid w:val="50440F87"/>
    <w:rsid w:val="51246D13"/>
    <w:rsid w:val="52041CB9"/>
    <w:rsid w:val="525E49D2"/>
    <w:rsid w:val="533F0B2B"/>
    <w:rsid w:val="539574B0"/>
    <w:rsid w:val="53DC06DE"/>
    <w:rsid w:val="54181E8F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9EF0357"/>
    <w:rsid w:val="5B157F21"/>
    <w:rsid w:val="5B255A9F"/>
    <w:rsid w:val="5C20148A"/>
    <w:rsid w:val="5C712B35"/>
    <w:rsid w:val="5D5C6570"/>
    <w:rsid w:val="5D603F40"/>
    <w:rsid w:val="5ECF718B"/>
    <w:rsid w:val="5F326683"/>
    <w:rsid w:val="5F5E3C1D"/>
    <w:rsid w:val="5F601CE2"/>
    <w:rsid w:val="60626682"/>
    <w:rsid w:val="607860D8"/>
    <w:rsid w:val="60B62650"/>
    <w:rsid w:val="62C035B7"/>
    <w:rsid w:val="6367429A"/>
    <w:rsid w:val="654E0609"/>
    <w:rsid w:val="65A93001"/>
    <w:rsid w:val="65BA56EF"/>
    <w:rsid w:val="66017586"/>
    <w:rsid w:val="66F202EF"/>
    <w:rsid w:val="67287614"/>
    <w:rsid w:val="67313CD0"/>
    <w:rsid w:val="67416925"/>
    <w:rsid w:val="69084191"/>
    <w:rsid w:val="69B0601B"/>
    <w:rsid w:val="6AD9782B"/>
    <w:rsid w:val="6ADC5932"/>
    <w:rsid w:val="6B1F1146"/>
    <w:rsid w:val="6BCC55E2"/>
    <w:rsid w:val="6C32773C"/>
    <w:rsid w:val="6D4777F9"/>
    <w:rsid w:val="6D4E3F87"/>
    <w:rsid w:val="6D842CE1"/>
    <w:rsid w:val="6DB54BE6"/>
    <w:rsid w:val="6DFA0D9A"/>
    <w:rsid w:val="6E930D29"/>
    <w:rsid w:val="714C4C90"/>
    <w:rsid w:val="71B52389"/>
    <w:rsid w:val="71E67F47"/>
    <w:rsid w:val="71F304A2"/>
    <w:rsid w:val="72250E71"/>
    <w:rsid w:val="731D6434"/>
    <w:rsid w:val="74105023"/>
    <w:rsid w:val="76573424"/>
    <w:rsid w:val="767E2D19"/>
    <w:rsid w:val="771B6AA4"/>
    <w:rsid w:val="77895B5D"/>
    <w:rsid w:val="77933F2D"/>
    <w:rsid w:val="79B002F1"/>
    <w:rsid w:val="7AA865D2"/>
    <w:rsid w:val="7B344419"/>
    <w:rsid w:val="7C042604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0" Type="http://schemas.openxmlformats.org/officeDocument/2006/relationships/fontTable" Target="fontTable.xml"/><Relationship Id="rId11" Type="http://schemas.openxmlformats.org/officeDocument/2006/relationships/image" Target="media/image6.GIF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6243</Words>
  <Characters>9439</Characters>
  <Lines>1</Lines>
  <Paragraphs>1</Paragraphs>
  <TotalTime>0</TotalTime>
  <ScaleCrop>false</ScaleCrop>
  <LinksUpToDate>false</LinksUpToDate>
  <CharactersWithSpaces>9865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2025-02-13T07:25:39Z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