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euton" w:cs="Neuton" w:eastAsia="Neuton" w:hAnsi="Neuto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5.0" w:type="dxa"/>
        <w:tblLayout w:type="fixed"/>
        <w:tblLook w:val="0400"/>
      </w:tblPr>
      <w:tblGrid>
        <w:gridCol w:w="8295"/>
        <w:gridCol w:w="2505"/>
        <w:tblGridChange w:id="0">
          <w:tblGrid>
            <w:gridCol w:w="8295"/>
            <w:gridCol w:w="25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uton" w:cs="Neuton" w:eastAsia="Neuton" w:hAnsi="Neuton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uton" w:cs="Neuton" w:eastAsia="Neuton" w:hAnsi="Neuton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Engineer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-457199</wp:posOffset>
                      </wp:positionH>
                      <wp:positionV relativeFrom="paragraph">
                        <wp:posOffset>-685799</wp:posOffset>
                      </wp:positionV>
                      <wp:extent cx="7781925" cy="43053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459800" y="3569498"/>
                                <a:ext cx="7772400" cy="421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9D1D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-457199</wp:posOffset>
                      </wp:positionH>
                      <wp:positionV relativeFrom="paragraph">
                        <wp:posOffset>-685799</wp:posOffset>
                      </wp:positionV>
                      <wp:extent cx="7781925" cy="43053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81925" cy="4305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uton" w:cs="Neuton" w:eastAsia="Neuton" w:hAnsi="Neuton"/>
                <w:b w:val="1"/>
                <w:i w:val="0"/>
                <w:smallCaps w:val="1"/>
                <w:strike w:val="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uton" w:cs="Neuton" w:eastAsia="Neuton" w:hAnsi="Neuton"/>
                <w:b w:val="1"/>
                <w:i w:val="0"/>
                <w:smallCaps w:val="1"/>
                <w:strike w:val="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Jorden Lowe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tabs>
                <w:tab w:val="right" w:leader="none" w:pos="10800"/>
              </w:tabs>
              <w:spacing w:line="276" w:lineRule="auto"/>
              <w:rPr>
                <w:rFonts w:ascii="Neuton" w:cs="Neuton" w:eastAsia="Neuton" w:hAnsi="Neuto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tabs>
          <w:tab w:val="right" w:leader="none" w:pos="10800"/>
        </w:tabs>
        <w:spacing w:before="120" w:line="276" w:lineRule="auto"/>
        <w:rPr>
          <w:rFonts w:ascii="Neuton" w:cs="Neuton" w:eastAsia="Neuton" w:hAnsi="Neuto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tabs>
          <w:tab w:val="right" w:leader="none" w:pos="10800"/>
        </w:tabs>
        <w:spacing w:after="120" w:lineRule="auto"/>
        <w:rPr>
          <w:rFonts w:ascii="Neuton" w:cs="Neuton" w:eastAsia="Neuton" w:hAnsi="Neuton"/>
          <w:color w:val="000000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color w:val="000000"/>
          <w:sz w:val="24"/>
          <w:szCs w:val="24"/>
          <w:rtl w:val="0"/>
        </w:rPr>
        <w:t xml:space="preserve">SKILLS &amp; EXPERTISE</w:t>
      </w:r>
    </w:p>
    <w:tbl>
      <w:tblPr>
        <w:tblStyle w:val="Table2"/>
        <w:tblW w:w="10365.0" w:type="dxa"/>
        <w:jc w:val="righ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985"/>
        <w:gridCol w:w="3180"/>
        <w:gridCol w:w="300"/>
        <w:gridCol w:w="270"/>
        <w:gridCol w:w="285"/>
        <w:gridCol w:w="270"/>
        <w:gridCol w:w="300"/>
        <w:tblGridChange w:id="0">
          <w:tblGrid>
            <w:gridCol w:w="2775"/>
            <w:gridCol w:w="2985"/>
            <w:gridCol w:w="3180"/>
            <w:gridCol w:w="300"/>
            <w:gridCol w:w="270"/>
            <w:gridCol w:w="285"/>
            <w:gridCol w:w="270"/>
            <w:gridCol w:w="300"/>
          </w:tblGrid>
        </w:tblGridChange>
      </w:tblGrid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120" w:line="276" w:lineRule="auto"/>
              <w:ind w:left="360" w:right="800" w:hanging="360"/>
              <w:jc w:val="left"/>
              <w:rPr>
                <w:rFonts w:ascii="Neuton" w:cs="Neuton" w:eastAsia="Neuton" w:hAnsi="Neuton"/>
                <w:i w:val="0"/>
                <w:smallCaps w:val="0"/>
                <w:strike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360" w:right="800"/>
              <w:rPr>
                <w:rFonts w:ascii="Neuton Light" w:cs="Neuton Light" w:eastAsia="Neuton Light" w:hAnsi="Neuton Light"/>
                <w:sz w:val="16"/>
                <w:szCs w:val="16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SQL Server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360" w:right="800"/>
              <w:rPr>
                <w:rFonts w:ascii="Neuton Light" w:cs="Neuton Light" w:eastAsia="Neuton Light" w:hAnsi="Neuton Light"/>
                <w:sz w:val="16"/>
                <w:szCs w:val="16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OAuth2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360" w:right="800"/>
              <w:rPr>
                <w:rFonts w:ascii="Neuton" w:cs="Neuton" w:eastAsia="Neuton" w:hAnsi="Neuton"/>
                <w:sz w:val="16"/>
                <w:szCs w:val="16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REST APIs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360" w:right="800"/>
              <w:rPr>
                <w:rFonts w:ascii="Neuton Light" w:cs="Neuton Light" w:eastAsia="Neuton Light" w:hAnsi="Neuton Light"/>
                <w:sz w:val="16"/>
                <w:szCs w:val="16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360" w:right="800"/>
              <w:rPr>
                <w:rFonts w:ascii="Neuton" w:cs="Neuton" w:eastAsia="Neuton" w:hAnsi="Neuton"/>
                <w:sz w:val="16"/>
                <w:szCs w:val="16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JavaScript/NodeJS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360" w:right="800"/>
              <w:rPr>
                <w:rFonts w:ascii="Neuton Light" w:cs="Neuton Light" w:eastAsia="Neuton Light" w:hAnsi="Neuton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0E">
            <w:pPr>
              <w:pageBreakBefore w:val="0"/>
              <w:tabs>
                <w:tab w:val="left" w:leader="none" w:pos="360"/>
              </w:tabs>
              <w:spacing w:line="276" w:lineRule="auto"/>
              <w:ind w:left="360" w:right="800" w:firstLine="0"/>
              <w:rPr>
                <w:rFonts w:ascii="Neuton Light" w:cs="Neuton Light" w:eastAsia="Neuton Light" w:hAnsi="Neuton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90" w:line="276" w:lineRule="auto"/>
              <w:ind w:left="360" w:right="800" w:hanging="359"/>
              <w:jc w:val="left"/>
              <w:rPr>
                <w:rFonts w:ascii="Neuton Light" w:cs="Neuton Light" w:eastAsia="Neuton Light" w:hAnsi="Neuton Light"/>
                <w:i w:val="0"/>
                <w:smallCaps w:val="0"/>
                <w:strike w:val="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58"/>
              </w:tabs>
              <w:spacing w:after="0" w:before="0" w:line="276" w:lineRule="auto"/>
              <w:ind w:left="360" w:right="800" w:hanging="360"/>
              <w:jc w:val="left"/>
              <w:rPr>
                <w:rFonts w:ascii="Neuton" w:cs="Neuton" w:eastAsia="Neuton" w:hAnsi="Neuton"/>
                <w:i w:val="0"/>
                <w:smallCaps w:val="0"/>
                <w:strike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Docker/Kubernetes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360" w:right="800" w:hanging="360"/>
              <w:jc w:val="left"/>
              <w:rPr>
                <w:rFonts w:ascii="Neuton" w:cs="Neuton" w:eastAsia="Neuton" w:hAnsi="Neuton"/>
                <w:i w:val="0"/>
                <w:smallCaps w:val="0"/>
                <w:strike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Linux/Windows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360" w:right="800" w:hanging="360"/>
              <w:jc w:val="left"/>
              <w:rPr>
                <w:rFonts w:ascii="Neuton" w:cs="Neuton" w:eastAsia="Neuton" w:hAnsi="Neuton"/>
                <w:i w:val="0"/>
                <w:smallCaps w:val="0"/>
                <w:strike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AWS / Azure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360" w:right="800" w:hanging="360"/>
              <w:jc w:val="left"/>
              <w:rPr>
                <w:rFonts w:ascii="Neuton Light" w:cs="Neuton Light" w:eastAsia="Neuton Light" w:hAnsi="Neuton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360" w:right="800" w:hanging="360"/>
              <w:jc w:val="left"/>
              <w:rPr>
                <w:rFonts w:ascii="Neuton" w:cs="Neuton" w:eastAsia="Neuton" w:hAnsi="Neuton"/>
                <w:i w:val="0"/>
                <w:smallCaps w:val="0"/>
                <w:strike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360" w:right="800" w:hanging="360"/>
              <w:jc w:val="left"/>
              <w:rPr>
                <w:rFonts w:ascii="Neuton Light" w:cs="Neuton Light" w:eastAsia="Neuton Light" w:hAnsi="Neuton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Terraform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360" w:right="800"/>
              <w:rPr>
                <w:rFonts w:ascii="Neuton" w:cs="Neuton" w:eastAsia="Neuton" w:hAnsi="Neuton"/>
                <w:sz w:val="16"/>
                <w:szCs w:val="16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Octodeploy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90" w:before="0" w:line="276" w:lineRule="auto"/>
              <w:ind w:left="360" w:right="800" w:hanging="359"/>
              <w:jc w:val="left"/>
              <w:rPr>
                <w:rFonts w:ascii="Neuton" w:cs="Neuton" w:eastAsia="Neuton" w:hAnsi="Neuton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90" w:line="276" w:lineRule="auto"/>
              <w:ind w:left="360" w:right="800" w:hanging="359"/>
              <w:jc w:val="left"/>
              <w:rPr>
                <w:rFonts w:ascii="Neuton Light" w:cs="Neuton Light" w:eastAsia="Neuton Light" w:hAnsi="Neuton Light"/>
                <w:i w:val="0"/>
                <w:smallCaps w:val="0"/>
                <w:strike w:val="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360" w:right="800" w:hanging="360"/>
              <w:jc w:val="left"/>
              <w:rPr>
                <w:rFonts w:ascii="Neuton" w:cs="Neuton" w:eastAsia="Neuton" w:hAnsi="Neuton"/>
                <w:i w:val="0"/>
                <w:smallCaps w:val="0"/>
                <w:strike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TeamCity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360" w:right="800" w:hanging="360"/>
              <w:jc w:val="left"/>
              <w:rPr>
                <w:rFonts w:ascii="Neuton Light" w:cs="Neuton Light" w:eastAsia="Neuton Light" w:hAnsi="Neuton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Azure DevOps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360" w:right="800" w:hanging="360"/>
              <w:jc w:val="left"/>
              <w:rPr>
                <w:rFonts w:ascii="Neuton Light" w:cs="Neuton Light" w:eastAsia="Neuton Light" w:hAnsi="Neuton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SumoLogic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360" w:right="800" w:hanging="360"/>
              <w:jc w:val="left"/>
              <w:rPr>
                <w:rFonts w:ascii="Neuton Light" w:cs="Neuton Light" w:eastAsia="Neuton Light" w:hAnsi="Neuton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Neuton Light" w:cs="Neuton Light" w:eastAsia="Neuton Light" w:hAnsi="Neuton Light"/>
                <w:sz w:val="16"/>
                <w:szCs w:val="16"/>
                <w:rtl w:val="0"/>
              </w:rPr>
              <w:t xml:space="preserve">Datadog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tabs>
                <w:tab w:val="right" w:leader="none" w:pos="10800"/>
              </w:tabs>
              <w:spacing w:line="276" w:lineRule="auto"/>
              <w:rPr>
                <w:rFonts w:ascii="Neuton" w:cs="Neuton" w:eastAsia="Neuton" w:hAnsi="Neuton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tabs>
                <w:tab w:val="right" w:leader="none" w:pos="10800"/>
              </w:tabs>
              <w:spacing w:line="276" w:lineRule="auto"/>
              <w:rPr>
                <w:rFonts w:ascii="Neuton" w:cs="Neuton" w:eastAsia="Neuton" w:hAnsi="Neuton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tabs>
                <w:tab w:val="right" w:leader="none" w:pos="10800"/>
              </w:tabs>
              <w:spacing w:line="276" w:lineRule="auto"/>
              <w:rPr>
                <w:rFonts w:ascii="Neuton" w:cs="Neuton" w:eastAsia="Neuton" w:hAnsi="Neuton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tabs>
                <w:tab w:val="right" w:leader="none" w:pos="10800"/>
              </w:tabs>
              <w:spacing w:line="276" w:lineRule="auto"/>
              <w:rPr>
                <w:rFonts w:ascii="Neuton" w:cs="Neuton" w:eastAsia="Neuton" w:hAnsi="Neuton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tabs>
                <w:tab w:val="right" w:leader="none" w:pos="10800"/>
              </w:tabs>
              <w:spacing w:line="276" w:lineRule="auto"/>
              <w:rPr>
                <w:rFonts w:ascii="Neuton" w:cs="Neuton" w:eastAsia="Neuton" w:hAnsi="Neuton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tabs>
          <w:tab w:val="right" w:leader="none" w:pos="10800"/>
        </w:tabs>
        <w:rPr>
          <w:rFonts w:ascii="Neuton" w:cs="Neuton" w:eastAsia="Neuton" w:hAnsi="Neuton"/>
          <w:b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before="120" w:line="276" w:lineRule="auto"/>
        <w:rPr>
          <w:rFonts w:ascii="Neuton" w:cs="Neuton" w:eastAsia="Neuton" w:hAnsi="Neuton"/>
          <w:i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Senior Software Engineer - Health Catalyst</w:t>
      </w:r>
      <w:r w:rsidDel="00000000" w:rsidR="00000000" w:rsidRPr="00000000">
        <w:rPr>
          <w:rFonts w:ascii="Neuton" w:cs="Neuton" w:eastAsia="Neuton" w:hAnsi="Neuton"/>
          <w:i w:val="1"/>
          <w:sz w:val="24"/>
          <w:szCs w:val="24"/>
          <w:rtl w:val="0"/>
        </w:rPr>
        <w:tab/>
        <w:t xml:space="preserve"> 05/23 - Present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ind w:left="450" w:hanging="36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ab/>
        <w:t xml:space="preserve">Working on the Pop Analyzer and Insights team where we develop features to take data from a data warehouse and create populations and visualizations. 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Researched Pivot Table alternatives for showing Populations to allow users to drill down to details for finding trends and making decisions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Implemented Custom Columns allowing users to create functions using NCalc to allow new columns to be created within Populations.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Redesigned documentation wiki to organize popular information, like Runbooks, design, How-Tos, and more.</w:t>
      </w:r>
    </w:p>
    <w:p w:rsidR="00000000" w:rsidDel="00000000" w:rsidP="00000000" w:rsidRDefault="00000000" w:rsidRPr="00000000" w14:paraId="00000029">
      <w:pPr>
        <w:tabs>
          <w:tab w:val="left" w:leader="none" w:pos="360"/>
        </w:tabs>
        <w:spacing w:line="276" w:lineRule="auto"/>
        <w:ind w:left="360" w:right="800" w:firstLine="0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before="120" w:line="276" w:lineRule="auto"/>
        <w:rPr>
          <w:rFonts w:ascii="Neuton" w:cs="Neuton" w:eastAsia="Neuton" w:hAnsi="Neuton"/>
          <w:i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Senior Software Engineer - Linus Health</w:t>
      </w:r>
      <w:r w:rsidDel="00000000" w:rsidR="00000000" w:rsidRPr="00000000">
        <w:rPr>
          <w:rFonts w:ascii="Neuton" w:cs="Neuton" w:eastAsia="Neuton" w:hAnsi="Neuton"/>
          <w:i w:val="1"/>
          <w:sz w:val="24"/>
          <w:szCs w:val="24"/>
          <w:rtl w:val="0"/>
        </w:rPr>
        <w:tab/>
        <w:t xml:space="preserve"> 11/22 - 05/23</w:t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ind w:left="450" w:hanging="36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ab/>
        <w:t xml:space="preserve">Integrating with APIs of EHR’s to allow our Brain Health Platform to send information from a Brain Health Assessment.  These integrations use Node, typescript, AWS services like Lambda,S3,  SQS, SNS, Cloudwatch, Secrets Manager DynamoDB, Terraform, Github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Build infrastructure using terraform in AWS.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Participate in code reviews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Log errors to S3, DynamoDB and Cloudwatch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Manage and maintain the full end to end integrations with Athena Health APIS and Redox (FHIR)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Build Design Documents of the Lambda Orchestrations in Confluence</w:t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spacing w:before="120" w:line="276" w:lineRule="auto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before="120" w:line="276" w:lineRule="auto"/>
        <w:rPr>
          <w:rFonts w:ascii="Neuton" w:cs="Neuton" w:eastAsia="Neuton" w:hAnsi="Neuton"/>
          <w:i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Senior Software Engineer - Cardlytics</w:t>
      </w:r>
      <w:r w:rsidDel="00000000" w:rsidR="00000000" w:rsidRPr="00000000">
        <w:rPr>
          <w:rFonts w:ascii="Neuton" w:cs="Neuton" w:eastAsia="Neuton" w:hAnsi="Neuton"/>
          <w:i w:val="1"/>
          <w:sz w:val="24"/>
          <w:szCs w:val="24"/>
          <w:rtl w:val="0"/>
        </w:rPr>
        <w:tab/>
        <w:t xml:space="preserve"> 10/21 - 11/22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ab/>
        <w:t xml:space="preserve">Part of the Data Team, managing APIs (REST and GraphQL) to expose processed data in dashboards and reporting.</w:t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Organized the team’s documentation and links to help optimize onboarding and share information with the team easily.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Worked with developers from India, Ukraine and all over the US to build the applications under our charter.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Developed GraphQL and REST endpoints to help optimize API client’s access to data.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Deploy and Maintain the  applications’ CI/CD pipeline using Octodeploy and TeamCity.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Shifted applications from on prem into the cloud with the help of Terraform, Kubernetes  and  Docker.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Transform our applications to utilize less code but more of AWS’s platform as a service.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leader="none" w:pos="360"/>
        </w:tabs>
        <w:spacing w:line="276" w:lineRule="auto"/>
        <w:ind w:left="1080" w:right="800" w:hanging="36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Use API gateway to front APIs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tabs>
          <w:tab w:val="left" w:leader="none" w:pos="360"/>
        </w:tabs>
        <w:spacing w:line="276" w:lineRule="auto"/>
        <w:ind w:left="1080" w:right="800" w:hanging="36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Use lambdas instead of timed applications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tabs>
          <w:tab w:val="left" w:leader="none" w:pos="360"/>
        </w:tabs>
        <w:spacing w:line="276" w:lineRule="auto"/>
        <w:ind w:left="1080" w:right="800" w:hanging="36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SQS instead of standing up Kafka/Message Queues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Diagnose and fix issues related to oncall activities.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Write Unit/Performance/UAT tests to verify the code works, is fast and will deploy with no impact to downstream users.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Mentor junior devs to start their career and how to navigate a large company with enterprise level software.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Offer help to anyone in need and answer as many questions in slack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right" w:leader="none" w:pos="10800"/>
        </w:tabs>
        <w:spacing w:before="120" w:line="276" w:lineRule="auto"/>
        <w:rPr>
          <w:rFonts w:ascii="Neuton" w:cs="Neuton" w:eastAsia="Neuton" w:hAnsi="Neuton"/>
          <w:i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Senior Software Engineer - Great Lakes Psychology Group</w:t>
      </w:r>
      <w:r w:rsidDel="00000000" w:rsidR="00000000" w:rsidRPr="00000000">
        <w:rPr>
          <w:rFonts w:ascii="Neuton" w:cs="Neuton" w:eastAsia="Neuton" w:hAnsi="Neuton"/>
          <w:i w:val="1"/>
          <w:sz w:val="24"/>
          <w:szCs w:val="24"/>
          <w:rtl w:val="0"/>
        </w:rPr>
        <w:tab/>
        <w:t xml:space="preserve"> 11/20 - 10/21</w:t>
      </w:r>
    </w:p>
    <w:p w:rsidR="00000000" w:rsidDel="00000000" w:rsidP="00000000" w:rsidRDefault="00000000" w:rsidRPr="00000000" w14:paraId="00000044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ab/>
        <w:t xml:space="preserve">Working directly for COO to lead team with experience on Cloud technologies and Healthcare to build an EHR for the company.</w:t>
      </w:r>
    </w:p>
    <w:p w:rsidR="00000000" w:rsidDel="00000000" w:rsidP="00000000" w:rsidRDefault="00000000" w:rsidRPr="00000000" w14:paraId="00000045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Mentored team on development process and designing user stories.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Designed and reviewed  initial technologies and architecture to use.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Managed MongoDB and Realm applications in hosted solution.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Created authorization system used for the application using MongoDB Realm to authenticate the user.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Built initial GraphQL API from MongoDB Realm.</w:t>
      </w:r>
    </w:p>
    <w:p w:rsidR="00000000" w:rsidDel="00000000" w:rsidP="00000000" w:rsidRDefault="00000000" w:rsidRPr="00000000" w14:paraId="0000004B">
      <w:pPr>
        <w:pageBreakBefore w:val="0"/>
        <w:tabs>
          <w:tab w:val="left" w:leader="none" w:pos="360"/>
        </w:tabs>
        <w:spacing w:line="276" w:lineRule="auto"/>
        <w:ind w:left="360" w:right="800" w:firstLine="0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right" w:leader="none" w:pos="10800"/>
        </w:tabs>
        <w:spacing w:before="120" w:line="276" w:lineRule="auto"/>
        <w:rPr>
          <w:rFonts w:ascii="Neuton" w:cs="Neuton" w:eastAsia="Neuton" w:hAnsi="Neuton"/>
          <w:i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Senior Software Engineer - </w:t>
      </w:r>
      <w:r w:rsidDel="00000000" w:rsidR="00000000" w:rsidRPr="00000000">
        <w:rPr>
          <w:rFonts w:ascii="Neuton" w:cs="Neuton" w:eastAsia="Neuton" w:hAnsi="Neuton"/>
          <w:i w:val="1"/>
          <w:sz w:val="24"/>
          <w:szCs w:val="24"/>
          <w:rtl w:val="0"/>
        </w:rPr>
        <w:t xml:space="preserve">Health Catalyst</w:t>
        <w:tab/>
        <w:t xml:space="preserve"> 04/17 - 11/20</w:t>
      </w:r>
    </w:p>
    <w:p w:rsidR="00000000" w:rsidDel="00000000" w:rsidP="00000000" w:rsidRDefault="00000000" w:rsidRPr="00000000" w14:paraId="0000004D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ab/>
      </w: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Patient Safety Team - Angular application that reads from the In-Home data warehouse to display patients with safety issues and alert doctors and nurses to help keep the patient safe and healthy.</w:t>
      </w:r>
    </w:p>
    <w:p w:rsidR="00000000" w:rsidDel="00000000" w:rsidP="00000000" w:rsidRDefault="00000000" w:rsidRPr="00000000" w14:paraId="0000004E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Angular js application with .net core backend and SQL Server database.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Developed the automatic testing in our CI pipeline in Azure dev ops and gave weekly updates of our progress in .net and Angular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Designed the client side implementation of Authorization for the Patient safety Roles/Groups/Users and Permissions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Created Filter system on the backend using a strategy pattern to commonize Filtering approaches.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Used: .net core 2.0 and Angular 8.0.</w:t>
      </w:r>
    </w:p>
    <w:p w:rsidR="00000000" w:rsidDel="00000000" w:rsidP="00000000" w:rsidRDefault="00000000" w:rsidRPr="00000000" w14:paraId="00000054">
      <w:pPr>
        <w:pageBreakBefore w:val="0"/>
        <w:tabs>
          <w:tab w:val="left" w:leader="none" w:pos="360"/>
        </w:tabs>
        <w:spacing w:line="276" w:lineRule="auto"/>
        <w:ind w:left="360" w:right="800" w:firstLine="0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Security Team - Merged with the data team, the security team managed Authentication via Azure AD, AD and OAuth2 (using Identity Server), as well as Authorization</w:t>
      </w:r>
    </w:p>
    <w:p w:rsidR="00000000" w:rsidDel="00000000" w:rsidP="00000000" w:rsidRDefault="00000000" w:rsidRPr="00000000" w14:paraId="00000056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Managed the whole build process using docker images in Azure DevOps using builds and releases.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Implemented Azure AD into our Identity Server integration to help clients who don’t like AD trusts in their network.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Built features into an Authorization site to manage permissions/groups/roles in our Authorization service.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Supported after hours support for permissions.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Used: .net 4.6, .net core 2.0 and Angular 6.0</w:t>
      </w:r>
    </w:p>
    <w:p w:rsidR="00000000" w:rsidDel="00000000" w:rsidP="00000000" w:rsidRDefault="00000000" w:rsidRPr="00000000" w14:paraId="0000005C">
      <w:pPr>
        <w:pageBreakBefore w:val="0"/>
        <w:tabs>
          <w:tab w:val="left" w:leader="none" w:pos="360"/>
        </w:tabs>
        <w:spacing w:line="276" w:lineRule="auto"/>
        <w:ind w:left="360" w:right="800" w:firstLine="0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Data Team</w:t>
      </w: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- Responsible for development and release of  Metadata of the data warehouse for the Health Catalyst platform.  The platform is a data warehousing and analytics platform that accesses EHR/patients/BIlling work for health systems.  These insights help save patients to hospitals' overall budget.</w:t>
      </w:r>
    </w:p>
    <w:p w:rsidR="00000000" w:rsidDel="00000000" w:rsidP="00000000" w:rsidRDefault="00000000" w:rsidRPr="00000000" w14:paraId="0000005E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Managed the whole build process using Azure DevOps using builds and releases.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Added OAuth integration into the application to lock down access to the metadata.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Mentored new team members and was team’s scrum master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Maintained a strong unit and integration test suite for easier regression testing.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tabs>
          <w:tab w:val="left" w:leader="none" w:pos="360"/>
        </w:tabs>
        <w:spacing w:line="276" w:lineRule="auto"/>
        <w:ind w:left="360" w:right="80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Worked remote with the teams from all over the country in other timezones.</w:t>
      </w:r>
    </w:p>
    <w:p w:rsidR="00000000" w:rsidDel="00000000" w:rsidP="00000000" w:rsidRDefault="00000000" w:rsidRPr="00000000" w14:paraId="00000064">
      <w:pPr>
        <w:pageBreakBefore w:val="0"/>
        <w:tabs>
          <w:tab w:val="right" w:leader="none" w:pos="10800"/>
        </w:tabs>
        <w:rPr>
          <w:rFonts w:ascii="Neuton" w:cs="Neuton" w:eastAsia="Neuton" w:hAnsi="Neuto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tabs>
          <w:tab w:val="right" w:leader="none" w:pos="10800"/>
        </w:tabs>
        <w:spacing w:before="120" w:line="276" w:lineRule="auto"/>
        <w:rPr>
          <w:rFonts w:ascii="Neuton" w:cs="Neuton" w:eastAsia="Neuton" w:hAnsi="Neuton"/>
          <w:i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Software Project Lead - </w:t>
      </w:r>
      <w:r w:rsidDel="00000000" w:rsidR="00000000" w:rsidRPr="00000000">
        <w:rPr>
          <w:rFonts w:ascii="Neuton" w:cs="Neuton" w:eastAsia="Neuton" w:hAnsi="Neuton"/>
          <w:i w:val="1"/>
          <w:sz w:val="24"/>
          <w:szCs w:val="24"/>
          <w:rtl w:val="0"/>
        </w:rPr>
        <w:t xml:space="preserve">Panasonic Automotive</w:t>
        <w:tab/>
        <w:t xml:space="preserve"> 04/16 - 04/17</w:t>
      </w:r>
    </w:p>
    <w:p w:rsidR="00000000" w:rsidDel="00000000" w:rsidP="00000000" w:rsidRDefault="00000000" w:rsidRPr="00000000" w14:paraId="00000066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ab/>
      </w: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Aupeo</w:t>
      </w: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 - Responsible for development and release of a cloud music service running in AWS.  This included using my experience with documenting process, APIs and creating developer VMs to make a developers life quicker and easier to maintain the software.  The service was built in Ruby, MySQL, PostgresDB and CassandraDB.  Duties Include:</w:t>
      </w:r>
    </w:p>
    <w:p w:rsidR="00000000" w:rsidDel="00000000" w:rsidP="00000000" w:rsidRDefault="00000000" w:rsidRPr="00000000" w14:paraId="00000067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9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Working with remote engineers to complete tasks from Ukraine.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Act as Product Owner to investigate and Create Requirement Documentation.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Worked on projects like Audio Level Management, hybrid recommender and integrating the project with TheFilter to manage personalized music playlists.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Creating Release Plans and Guiding a team of 5 developers on 3 Releases.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Developed API Documentation using swagger to describe the Cloud Music Service.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Developed Docker Images for database and service environment.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Developed Vagrant VM to make development setup experience faster.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Developed Confluence documentation of all our internal processes, including environment locations, procedures, setup guides, release notes, swagger documentation and more.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Helped troubleshoot logs which enabled engineers to fix bugs quickly.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Established a GitFlow like branching scheme.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Worked together with team of engineers and dev ops to smoothly deploy applications in under 30 minutes.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" w:cs="Neuton" w:eastAsia="Neuton" w:hAnsi="Neuton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Used Jira to track bugs and collaborate with the team on what is left in the release.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360" w:right="800" w:hanging="360"/>
        <w:jc w:val="left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Worked with outsource team to build a concept data warehouse.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360" w:right="800" w:hanging="359"/>
        <w:jc w:val="left"/>
        <w:rPr>
          <w:rFonts w:ascii="Neuton Light" w:cs="Neuton Light" w:eastAsia="Neuton Light" w:hAnsi="Neuton Light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tabs>
          <w:tab w:val="right" w:leader="none" w:pos="10800"/>
        </w:tabs>
        <w:spacing w:before="120" w:line="276" w:lineRule="auto"/>
        <w:rPr>
          <w:rFonts w:ascii="Neuton" w:cs="Neuton" w:eastAsia="Neuton" w:hAnsi="Neuton"/>
          <w:i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Senior Software Engineer – </w:t>
      </w:r>
      <w:r w:rsidDel="00000000" w:rsidR="00000000" w:rsidRPr="00000000">
        <w:rPr>
          <w:rFonts w:ascii="Neuton" w:cs="Neuton" w:eastAsia="Neuton" w:hAnsi="Neuton"/>
          <w:i w:val="1"/>
          <w:sz w:val="24"/>
          <w:szCs w:val="24"/>
          <w:rtl w:val="0"/>
        </w:rPr>
        <w:t xml:space="preserve">Quicken Loans</w:t>
        <w:tab/>
        <w:t xml:space="preserve"> 01/12 to 04/16</w:t>
      </w:r>
    </w:p>
    <w:p w:rsidR="00000000" w:rsidDel="00000000" w:rsidP="00000000" w:rsidRDefault="00000000" w:rsidRPr="00000000" w14:paraId="00000077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ab/>
      </w: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API Gateway Team </w:t>
      </w: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– An API gateway is enterprise software to aggregate and secure all the API’s within Quicken Loans.  This solution helps manage cross-cutting concerns, like security, metrics and documentation.  It is an integral part in allowing our business to integrate our cloud software with our on premise software.  The system is java-based and used a RESTful modeling language called RAML.  It runs on CentOS servers deployed in AWS and on premise.</w:t>
      </w:r>
    </w:p>
    <w:p w:rsidR="00000000" w:rsidDel="00000000" w:rsidP="00000000" w:rsidRDefault="00000000" w:rsidRPr="00000000" w14:paraId="00000078">
      <w:pPr>
        <w:pageBreakBefore w:val="0"/>
        <w:tabs>
          <w:tab w:val="right" w:leader="none" w:pos="10800"/>
        </w:tabs>
        <w:ind w:left="360" w:hanging="359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360" w:right="800" w:hanging="36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Mentored, Consulted and Designed </w:t>
      </w: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developer awareness of building RESTful services.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76" w:lineRule="auto"/>
        <w:ind w:left="90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Used modeling </w:t>
      </w: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 a language called RAML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76" w:lineRule="auto"/>
        <w:ind w:left="90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Workshops and mentoring sessions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76" w:lineRule="auto"/>
        <w:ind w:left="90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Developing presentation materials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76" w:lineRule="auto"/>
        <w:ind w:left="90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Using Confluence to document all aspects of our API’s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76" w:lineRule="auto"/>
        <w:ind w:left="900" w:right="800" w:hanging="36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Improved developer efficiency when generating REST clients.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76" w:lineRule="auto"/>
        <w:ind w:left="90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Building clients based off RAML specification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76" w:lineRule="auto"/>
        <w:ind w:left="90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Creating tools around managing client Id and Secrets for their API’s to allow searching and migrate from environments easier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76" w:lineRule="auto"/>
        <w:ind w:left="90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Created RAMLsharp, a tool to automatically generate their API RAML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6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Ensured the most uptime by monitoring the servers of the API gateway with</w:t>
      </w:r>
      <w:r w:rsidDel="00000000" w:rsidR="00000000" w:rsidRPr="00000000">
        <w:rPr>
          <w:rFonts w:ascii="Neuton" w:cs="Neuton" w:eastAsia="Neuton" w:hAnsi="Neuton"/>
          <w:rtl w:val="0"/>
        </w:rPr>
        <w:t xml:space="preserve">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6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Identified performance bottle necks in TLS 1.2, VPN tunneling, clustering and JVM using JMeter to ensure the architecture was optimally performant.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360" w:right="800" w:hanging="36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Brought new ideas to QA and load testing teams like service virtualization (mountebank) so that they could mock 3rd party services while testing End to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0" w:right="800" w:firstLine="0"/>
        <w:jc w:val="left"/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tabs>
          <w:tab w:val="right" w:leader="none" w:pos="10800"/>
        </w:tabs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Document Repository Team - </w:t>
      </w: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The mortgage process relies heavily on documents</w:t>
      </w:r>
      <w:r w:rsidDel="00000000" w:rsidR="00000000" w:rsidRPr="00000000">
        <w:rPr>
          <w:rFonts w:ascii="Neuton" w:cs="Neuton" w:eastAsia="Neuton" w:hAnsi="Neuton"/>
          <w:rtl w:val="0"/>
        </w:rPr>
        <w:t xml:space="preserve"> </w:t>
      </w: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and we used OnBase to store ours.  Not only does OnBase store and retrieve documents, it also has a rules engine to allow business rules to route documents in the organization.  OnBase uses a combination of file system and SQL Server database to store documents.  It has a .net API wrapper and now, a RESTful API.</w:t>
      </w:r>
    </w:p>
    <w:p w:rsidR="00000000" w:rsidDel="00000000" w:rsidP="00000000" w:rsidRDefault="00000000" w:rsidRPr="00000000" w14:paraId="00000087">
      <w:pPr>
        <w:pageBreakBefore w:val="0"/>
        <w:tabs>
          <w:tab w:val="right" w:leader="none" w:pos="10800"/>
        </w:tabs>
        <w:rPr>
          <w:rFonts w:ascii="Neuton Light" w:cs="Neuton Light" w:eastAsia="Neuton Light" w:hAnsi="Neuton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360" w:right="800" w:hanging="36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Empowered developers in the company to access documents without our intervention by creating a RESTful API using Hypermedia (HAL media type) to access documents.  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Since the .net API wrapper takes time to execute, we used a message queue to drop updates for another windows service to process.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Utilized cache (Redis) to make sure queries from the RESTful service responded quickly.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6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 my spare time I redesigned and built a document exporting system that dropped investor onboarding from one week to a couple of hours.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The document export system used a workflow-like architecture and plug-in model, using Razor Engine, to dynamically change investors on the fly, reducing wait time on new investors.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60"/>
        <w:jc w:val="left"/>
        <w:rPr>
          <w:rFonts w:ascii="Neuton Light" w:cs="Neuton Light" w:eastAsia="Neuton Light" w:hAnsi="Neuton Light"/>
          <w:u w:val="none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The document export system exported several million documents a week to 50+ different clients.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6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Neuton Light" w:cs="Neuton Light" w:eastAsia="Neuton Light" w:hAnsi="Neuton Light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 mentored engineers through talks, one-on-ones and panels to drive home Service Oriented Architecture, Microservice design, API design, unit testing, continuous integration and design patterns.  My goal was to give developers a good sense that design is within their reach.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tabs>
          <w:tab w:val="right" w:leader="none" w:pos="10800"/>
        </w:tabs>
        <w:spacing w:before="120" w:lineRule="auto"/>
        <w:rPr>
          <w:rFonts w:ascii="Neuton" w:cs="Neuton" w:eastAsia="Neuton" w:hAnsi="Neuton"/>
          <w:b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360" w:right="800" w:hanging="359"/>
        <w:jc w:val="left"/>
        <w:rPr>
          <w:rFonts w:ascii="Neuton" w:cs="Neuton" w:eastAsia="Neuton" w:hAnsi="Neuto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Neuton" w:cs="Neuton" w:eastAsia="Neuton" w:hAnsi="Neuto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Master’s Degree in Computer Science – </w:t>
      </w:r>
      <w:r w:rsidDel="00000000" w:rsidR="00000000" w:rsidRPr="00000000">
        <w:rPr>
          <w:rFonts w:ascii="Neuton" w:cs="Neuton" w:eastAsia="Neuton" w:hAnsi="Neuton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University of Michigan,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59"/>
        <w:jc w:val="left"/>
        <w:rPr>
          <w:rFonts w:ascii="Neuton" w:cs="Neuton" w:eastAsia="Neuton" w:hAnsi="Neuton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Neuton" w:cs="Neuton" w:eastAsia="Neuton" w:hAnsi="Neuto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Bachelor’s Degree in Computer Science – </w:t>
      </w:r>
      <w:r w:rsidDel="00000000" w:rsidR="00000000" w:rsidRPr="00000000">
        <w:rPr>
          <w:rFonts w:ascii="Neuton" w:cs="Neuton" w:eastAsia="Neuton" w:hAnsi="Neuton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University of Michigan, 2006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360" w:right="800" w:hanging="359"/>
        <w:jc w:val="left"/>
        <w:rPr>
          <w:rFonts w:ascii="Neuton" w:cs="Neuton" w:eastAsia="Neuton" w:hAnsi="Neuton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360" w:right="800" w:hanging="359"/>
        <w:jc w:val="left"/>
        <w:rPr>
          <w:rFonts w:ascii="Neuton" w:cs="Neuton" w:eastAsia="Neuton" w:hAnsi="Neuto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1"/>
        <w:tabs>
          <w:tab w:val="right" w:leader="none" w:pos="10800"/>
        </w:tabs>
        <w:spacing w:after="200" w:line="276" w:lineRule="auto"/>
        <w:rPr>
          <w:rFonts w:ascii="Neuton" w:cs="Neuton" w:eastAsia="Neuton" w:hAnsi="Neuton"/>
          <w:b w:val="1"/>
          <w:sz w:val="24"/>
          <w:szCs w:val="24"/>
        </w:rPr>
      </w:pPr>
      <w:r w:rsidDel="00000000" w:rsidR="00000000" w:rsidRPr="00000000">
        <w:rPr>
          <w:rFonts w:ascii="Neuton" w:cs="Neuton" w:eastAsia="Neuton" w:hAnsi="Neuton"/>
          <w:b w:val="1"/>
          <w:sz w:val="24"/>
          <w:szCs w:val="24"/>
          <w:rtl w:val="0"/>
        </w:rPr>
        <w:t xml:space="preserve">TRAINING / CONFERENCES</w:t>
      </w:r>
    </w:p>
    <w:p w:rsidR="00000000" w:rsidDel="00000000" w:rsidP="00000000" w:rsidRDefault="00000000" w:rsidRPr="00000000" w14:paraId="00000095">
      <w:pPr>
        <w:pageBreakBefore w:val="0"/>
        <w:tabs>
          <w:tab w:val="right" w:leader="none" w:pos="10800"/>
        </w:tabs>
        <w:ind w:left="0" w:firstLine="0"/>
        <w:rPr>
          <w:rFonts w:ascii="Neuton Light" w:cs="Neuton Light" w:eastAsia="Neuton Light" w:hAnsi="Neuton Light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2019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tabs>
          <w:tab w:val="left" w:leader="none" w:pos="270"/>
        </w:tabs>
        <w:spacing w:before="90" w:line="276" w:lineRule="auto"/>
        <w:ind w:left="360" w:right="800" w:hanging="360"/>
        <w:rPr>
          <w:sz w:val="20"/>
          <w:szCs w:val="20"/>
        </w:rPr>
      </w:pPr>
      <w:r w:rsidDel="00000000" w:rsidR="00000000" w:rsidRPr="00000000">
        <w:rPr>
          <w:rFonts w:ascii="Neuton Light" w:cs="Neuton Light" w:eastAsia="Neuton Light" w:hAnsi="Neuton Light"/>
          <w:rtl w:val="0"/>
        </w:rPr>
        <w:t xml:space="preserve">IHI (Institute for Healthcare Improvement)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</w:tabs>
        <w:spacing w:after="90" w:before="0" w:line="276" w:lineRule="auto"/>
        <w:ind w:left="0" w:right="800" w:firstLine="0"/>
        <w:jc w:val="left"/>
        <w:rPr>
          <w:rFonts w:ascii="Neuton Light" w:cs="Neuton Light" w:eastAsia="Neuton Light" w:hAnsi="Neuton Light"/>
          <w:i w:val="0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tabs>
          <w:tab w:val="right" w:leader="none" w:pos="10800"/>
        </w:tabs>
        <w:rPr>
          <w:rFonts w:ascii="Neuton" w:cs="Neuton" w:eastAsia="Neuton" w:hAnsi="Neut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tabs>
          <w:tab w:val="right" w:leader="none" w:pos="10800"/>
        </w:tabs>
        <w:rPr>
          <w:rFonts w:ascii="Neuton" w:cs="Neuton" w:eastAsia="Neuton" w:hAnsi="Neut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tabs>
          <w:tab w:val="right" w:leader="none" w:pos="10800"/>
        </w:tabs>
        <w:rPr>
          <w:rFonts w:ascii="Neuton" w:cs="Neuton" w:eastAsia="Neuton" w:hAnsi="Neut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tabs>
          <w:tab w:val="right" w:leader="none" w:pos="10800"/>
        </w:tabs>
        <w:rPr>
          <w:rFonts w:ascii="Neuton" w:cs="Neuton" w:eastAsia="Neuton" w:hAnsi="Neut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tabs>
          <w:tab w:val="right" w:leader="none" w:pos="10800"/>
        </w:tabs>
        <w:rPr>
          <w:rFonts w:ascii="Neuton" w:cs="Neuton" w:eastAsia="Neuton" w:hAnsi="Neut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tabs>
          <w:tab w:val="right" w:leader="none" w:pos="10800"/>
        </w:tabs>
        <w:rPr>
          <w:rFonts w:ascii="Neuton" w:cs="Neuton" w:eastAsia="Neuton" w:hAnsi="Neut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tabs>
          <w:tab w:val="right" w:leader="none" w:pos="10800"/>
        </w:tabs>
        <w:rPr>
          <w:rFonts w:ascii="Neuton" w:cs="Neuton" w:eastAsia="Neuton" w:hAnsi="Neuto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euton Light">
    <w:embedRegular w:fontKey="{00000000-0000-0000-0000-000000000000}" r:id="rId1" w:subsetted="0"/>
    <w:embedBold w:fontKey="{00000000-0000-0000-0000-000000000000}" r:id="rId2" w:subsetted="0"/>
    <w:embedBol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euton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</w:font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ageBreakBefore w:val="0"/>
      <w:tabs>
        <w:tab w:val="right" w:leader="none" w:pos="1080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tabs>
        <w:tab w:val="right" w:leader="none" w:pos="1080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1" w:hanging="360.00000000000006"/>
      </w:pPr>
      <w:rPr>
        <w:rFonts w:ascii="Neuton" w:cs="Neuton" w:eastAsia="Neuton" w:hAnsi="Neuton"/>
        <w:b w:val="0"/>
        <w:sz w:val="18"/>
        <w:szCs w:val="18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Neuton" w:cs="Neuton" w:eastAsia="Neuton" w:hAnsi="Neuton"/>
        <w:b w:val="0"/>
        <w:color w:val="000000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Neuton" w:cs="Neuton" w:eastAsia="Neuton" w:hAnsi="Neuton"/>
        <w:b w:val="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euton" w:cs="Neuton" w:eastAsia="Neuton" w:hAnsi="Neuton"/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tabs>
          <w:tab w:val="right" w:leader="none" w:pos="1080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left" w:leader="none" w:pos="360"/>
      </w:tabs>
      <w:spacing w:after="200" w:before="200" w:line="240" w:lineRule="auto"/>
      <w:ind w:left="0" w:right="0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mbria" w:cs="Cambria" w:eastAsia="Cambria" w:hAnsi="Cambria"/>
      <w:b w:val="1"/>
      <w:color w:val="93a29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Cambria" w:cs="Cambria" w:eastAsia="Cambria" w:hAnsi="Cambria"/>
      <w:b w:val="1"/>
      <w:color w:val="93a299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93a299" w:space="4" w:sz="8" w:val="single"/>
      </w:pBdr>
      <w:spacing w:after="300" w:lineRule="auto"/>
    </w:pPr>
    <w:rPr>
      <w:rFonts w:ascii="Cambria" w:cs="Cambria" w:eastAsia="Cambria" w:hAnsi="Cambria"/>
      <w:color w:val="40382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5.0" w:type="dxa"/>
        <w:left w:w="85.0" w:type="dxa"/>
        <w:bottom w:w="85.0" w:type="dxa"/>
        <w:right w:w="8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eutonLight-regular.ttf"/><Relationship Id="rId2" Type="http://schemas.openxmlformats.org/officeDocument/2006/relationships/font" Target="fonts/NeutonLight-bold.ttf"/><Relationship Id="rId3" Type="http://schemas.openxmlformats.org/officeDocument/2006/relationships/font" Target="fonts/NeutonLight-boldItalic.ttf"/><Relationship Id="rId4" Type="http://schemas.openxmlformats.org/officeDocument/2006/relationships/font" Target="fonts/Garamond-regular.ttf"/><Relationship Id="rId11" Type="http://schemas.openxmlformats.org/officeDocument/2006/relationships/font" Target="fonts/NotoSansSymbols-regular.ttf"/><Relationship Id="rId10" Type="http://schemas.openxmlformats.org/officeDocument/2006/relationships/font" Target="fonts/Neuton-italic.ttf"/><Relationship Id="rId12" Type="http://schemas.openxmlformats.org/officeDocument/2006/relationships/font" Target="fonts/NotoSansSymbols-bold.ttf"/><Relationship Id="rId9" Type="http://schemas.openxmlformats.org/officeDocument/2006/relationships/font" Target="fonts/Neuton-bold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Relationship Id="rId8" Type="http://schemas.openxmlformats.org/officeDocument/2006/relationships/font" Target="fonts/Neut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