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bwuoje4fuk9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Studenthub Media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30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5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Key Partners: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Small/starting businesses in Groningen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Key Activities: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Social Media content and social media exposure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Value Propositions: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Lead generation, brand awareness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Key Resources: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Audio equipment, video equipment, lighting equipment, premium editing software.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Customer relationships: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Personal assistance.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Channels: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Instagram, LinkedIn, Facebook, TikTok.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Customer segments: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Focus on smaller businesses in a lot of different markets (both b2b and b2c). Segmented market.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Cost structure: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Salary, equipment costs, advertising expenditures.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Revenue streams: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Monthly customer fees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Roles: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CEO: Stijn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Roles: Contact with Smith, delegates tasks, and supervises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External relation: Ilan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Connection/intake with companies, look for customers, research companies.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Creative director: ioana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Marketing of our own company: social media/flyers/events. Instagram/ Tiktok page for our company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Content creation + research: Rusne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Make content, shoot videos/script/edit/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Internal affairs - Julia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Managing the companies finances, backoffice, employee relations</w:t>
      </w:r>
    </w:p>
    <w:p w:rsidR="00000000" w:rsidDel="00000000" w:rsidP="00000000" w:rsidRDefault="00000000" w:rsidRPr="00000000" w14:paraId="00000038">
      <w:pPr>
        <w:rPr/>
        <w:sectPr>
          <w:headerReference r:id="rId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z0mnri3ax3p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</w:t>
      </w:r>
      <w:r w:rsidDel="00000000" w:rsidR="00000000" w:rsidRPr="00000000">
        <w:rPr>
          <w:color w:val="ff0000"/>
          <w:rtl w:val="0"/>
        </w:rPr>
        <w:t xml:space="preserve">??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hope you're doing well. My name is Ilan, and I’m reaching out on behalf of </w:t>
      </w:r>
      <w:r w:rsidDel="00000000" w:rsidR="00000000" w:rsidRPr="00000000">
        <w:rPr>
          <w:color w:val="ff0000"/>
          <w:rtl w:val="0"/>
        </w:rPr>
        <w:t xml:space="preserve">??</w:t>
      </w:r>
      <w:r w:rsidDel="00000000" w:rsidR="00000000" w:rsidRPr="00000000">
        <w:rPr>
          <w:rtl w:val="0"/>
        </w:rPr>
        <w:t xml:space="preserve">, a fictional social media marketing bureau for a school project. We would like to create some content featuring your store, and we wanted to ask if we have permission to take photos and videos inside your location.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photos would be used solely for social media purposes and can help highlight your store in a positive way. If you have any guidelines, restrictions, or preferred times for us to stop by, we’re happy to follow them.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let me know if this would be okay and if there’s anything we should keep in mind.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your time, we appreciate it!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regards,</w:t>
        <w:br w:type="textWrapping"/>
        <w:t xml:space="preserve">Ilan Knap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Rijksuniversiteit Groningen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3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