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5F" w:rsidRPr="004C52DE" w:rsidRDefault="00BC57A6" w:rsidP="004C52DE">
      <w:pPr>
        <w:jc w:val="center"/>
        <w:rPr>
          <w:rFonts w:hint="eastAsia"/>
          <w:b/>
          <w:sz w:val="32"/>
          <w:szCs w:val="32"/>
        </w:rPr>
      </w:pPr>
      <w:r w:rsidRPr="004C52DE">
        <w:rPr>
          <w:rFonts w:hint="eastAsia"/>
          <w:b/>
          <w:sz w:val="32"/>
          <w:szCs w:val="32"/>
        </w:rPr>
        <w:t>双色球趋势分析开发过程</w:t>
      </w:r>
    </w:p>
    <w:p w:rsidR="00BC57A6" w:rsidRDefault="00BC57A6">
      <w:pPr>
        <w:rPr>
          <w:rFonts w:hint="eastAsia"/>
        </w:rPr>
      </w:pPr>
    </w:p>
    <w:p w:rsidR="00BC57A6" w:rsidRDefault="00BC57A6" w:rsidP="00BC57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</w:p>
    <w:p w:rsidR="00153827" w:rsidRDefault="005171A1" w:rsidP="0015382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双色球趋势分析</w:t>
      </w:r>
    </w:p>
    <w:p w:rsidR="005171A1" w:rsidRDefault="005171A1" w:rsidP="0015382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按照开奖的持续分析；每个号码单独趋势分析</w:t>
      </w:r>
    </w:p>
    <w:p w:rsidR="005171A1" w:rsidRDefault="005171A1" w:rsidP="0015382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形成趋势图表</w:t>
      </w:r>
    </w:p>
    <w:p w:rsidR="00BC57A6" w:rsidRDefault="00BC57A6" w:rsidP="00BC57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</w:t>
      </w:r>
    </w:p>
    <w:p w:rsidR="005171A1" w:rsidRDefault="005171A1" w:rsidP="005171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个红球</w:t>
      </w:r>
      <w:r>
        <w:rPr>
          <w:rFonts w:hint="eastAsia"/>
        </w:rPr>
        <w:t xml:space="preserve"> 1</w:t>
      </w:r>
      <w:r>
        <w:rPr>
          <w:rFonts w:hint="eastAsia"/>
        </w:rPr>
        <w:t>个篮球按照开奖次序，进行单独趋势分析；</w:t>
      </w:r>
    </w:p>
    <w:p w:rsidR="005171A1" w:rsidRDefault="005171A1" w:rsidP="005171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获取所有双色球开奖历史数据，按原始的出奖次序排列；</w:t>
      </w:r>
    </w:p>
    <w:p w:rsidR="00BC57A6" w:rsidRDefault="00BC57A6" w:rsidP="00BC57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开发过程</w:t>
      </w:r>
    </w:p>
    <w:p w:rsidR="00E627CD" w:rsidRDefault="00E627CD" w:rsidP="00E627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domain;</w:t>
      </w:r>
    </w:p>
    <w:tbl>
      <w:tblPr>
        <w:tblStyle w:val="a6"/>
        <w:tblW w:w="0" w:type="auto"/>
        <w:tblInd w:w="1260" w:type="dxa"/>
        <w:tblLook w:val="04A0"/>
      </w:tblPr>
      <w:tblGrid>
        <w:gridCol w:w="7262"/>
      </w:tblGrid>
      <w:tr w:rsidR="00EA15C6" w:rsidTr="00EA15C6">
        <w:tc>
          <w:tcPr>
            <w:tcW w:w="8522" w:type="dxa"/>
          </w:tcPr>
          <w:p w:rsidR="00EA15C6" w:rsidRDefault="00EA15C6" w:rsidP="00EA1CB7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代码；有很多自动生成相关</w:t>
            </w:r>
          </w:p>
        </w:tc>
      </w:tr>
      <w:tr w:rsidR="00EA15C6" w:rsidTr="00EA15C6">
        <w:tc>
          <w:tcPr>
            <w:tcW w:w="8522" w:type="dxa"/>
          </w:tcPr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"double_color_ball"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数据库名称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org.hibernate.annotations.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Entity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(dynamicUpdate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dynamicInsert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动态更新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@Cache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(usage = CacheConcurrencyStrategy.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READ_WRITE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//HQL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查询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缓存数据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@Proxy(lazy=false)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因为缓存数据所以去掉此项</w:t>
            </w:r>
          </w:p>
          <w:p w:rsidR="00EA15C6" w:rsidRP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(value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双色球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desc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开奖数据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代码生成的时候可以生成多国语言，页面的数据和校验时用到的数据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DoubleColorBall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BaseDomain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//BaseDomain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中放入了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主键、日期等公用的属性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Pr="00B37E1D" w:rsidRDefault="00EA15C6" w:rsidP="00EA15C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@Field("num_t")//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fulltext</w:t>
            </w:r>
            <w:r w:rsidR="00B37E1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u w:val="single"/>
              </w:rPr>
              <w:t xml:space="preserve"> </w:t>
            </w:r>
            <w:r w:rsidR="00B37E1D">
              <w:rPr>
                <w:rFonts w:hint="eastAsia"/>
              </w:rPr>
              <w:t xml:space="preserve"> </w:t>
            </w:r>
            <w:r w:rsidR="00B37E1D">
              <w:rPr>
                <w:rFonts w:hint="eastAsia"/>
              </w:rPr>
              <w:t>自动</w:t>
            </w:r>
            <w:r w:rsidR="00B37E1D">
              <w:rPr>
                <w:rFonts w:hint="eastAsia"/>
              </w:rPr>
              <w:t>solr</w:t>
            </w:r>
            <w:r w:rsidR="00B37E1D">
              <w:rPr>
                <w:rFonts w:hint="eastAsia"/>
              </w:rPr>
              <w:t>全文检索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期号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生成页面的多国语言数据和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js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校验提示信息。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4, max = 5)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自动生成页面校验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  <w:r w:rsidR="00CF07B4">
              <w:rPr>
                <w:rFonts w:ascii="Courier New" w:hAnsi="Courier New" w:cs="Courier New" w:hint="eastAsia"/>
                <w:color w:val="646464"/>
                <w:kern w:val="0"/>
                <w:sz w:val="20"/>
                <w:szCs w:val="20"/>
              </w:rPr>
              <w:t>//</w:t>
            </w:r>
            <w:r w:rsidR="00CF07B4">
              <w:rPr>
                <w:rFonts w:ascii="Courier New" w:hAnsi="Courier New" w:cs="Courier New" w:hint="eastAsia"/>
                <w:color w:val="646464"/>
                <w:kern w:val="0"/>
                <w:sz w:val="20"/>
                <w:szCs w:val="20"/>
              </w:rPr>
              <w:t>自动生成页面校验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"i_num"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CF07B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自动生成数据索引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"num_"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unique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5)</w:t>
            </w:r>
            <w:r w:rsidR="00A04DE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//nullable=false </w:t>
            </w:r>
            <w:r w:rsidR="00A04DE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允许为空</w:t>
            </w:r>
            <w:r w:rsidR="00A04DE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; unique = true </w:t>
            </w:r>
            <w:r w:rsidR="00A04DE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生成数据库约束，必须唯一；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开奖日期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"i_lottery_dates"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"lottery_dates"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lotteryDates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"i_sequence_1"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"sequence_1"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sequence1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"i_sequence_2"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"sequence_2"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sequence2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"i_sequence_3"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"sequence_3"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sequence3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"i_sequence_4"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"sequence_4"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sequence4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"i_sequence_5"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"sequence_5"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sequence5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"i_sequence_6"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"sequence_6"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sequence6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"i_size_1"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"size_1"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"i_size_2"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"size_2"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"i_size_3"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"size_3"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"i_size_4"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"size_4"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"i_size_5"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"size_5"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"i_size_6"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"size_6"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蓝球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@NotEmpty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"i_blue_ball"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"blue_ball"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2)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blueBall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@Comment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兑奖号码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(min = 14)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"i_red_blue_ball"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"red_blue_ball"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nullable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length = 14)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redBlueBall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设定中奖号码</w:t>
            </w:r>
            <w:r w:rsidR="00704F38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 xml:space="preserve"> </w:t>
            </w:r>
            <w:r w:rsidR="00704F38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重构的代码；对象本身的属性和动作，离哪个对象近，就归集到哪个对象上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setRedBlueBall() {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redBlueBall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size4</w:t>
            </w:r>
          </w:p>
          <w:p w:rsidR="00EA15C6" w:rsidRDefault="00EA15C6" w:rsidP="00EA15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blueBall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A15C6" w:rsidRDefault="00EA15C6" w:rsidP="00EA15C6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A1CB7" w:rsidRDefault="00EA1CB7" w:rsidP="00EA15C6">
      <w:pPr>
        <w:pStyle w:val="a5"/>
        <w:ind w:left="1260" w:firstLineChars="0" w:firstLine="0"/>
        <w:rPr>
          <w:rFonts w:hint="eastAsia"/>
        </w:rPr>
      </w:pPr>
    </w:p>
    <w:p w:rsidR="00E627CD" w:rsidRDefault="00E627CD" w:rsidP="00E627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自动生成代码</w:t>
      </w:r>
    </w:p>
    <w:tbl>
      <w:tblPr>
        <w:tblStyle w:val="a6"/>
        <w:tblW w:w="0" w:type="auto"/>
        <w:tblInd w:w="1260" w:type="dxa"/>
        <w:tblLook w:val="04A0"/>
      </w:tblPr>
      <w:tblGrid>
        <w:gridCol w:w="7262"/>
      </w:tblGrid>
      <w:tr w:rsidR="00517AEC" w:rsidTr="00810E3E">
        <w:tc>
          <w:tcPr>
            <w:tcW w:w="7262" w:type="dxa"/>
          </w:tcPr>
          <w:p w:rsidR="00517AEC" w:rsidRDefault="00597E4B" w:rsidP="009E0D2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  <w:noProof/>
              </w:rPr>
            </w:pPr>
            <w:r w:rsidRPr="00597E4B">
              <w:rPr>
                <w:noProof/>
              </w:rPr>
              <w:t>org.supermy.autogen</w:t>
            </w:r>
            <w:r>
              <w:rPr>
                <w:rFonts w:hint="eastAsia"/>
                <w:noProof/>
              </w:rPr>
              <w:t>/</w:t>
            </w:r>
            <w:r w:rsidRPr="00597E4B">
              <w:rPr>
                <w:noProof/>
              </w:rPr>
              <w:t>hibernate.cfg.xml</w:t>
            </w:r>
          </w:p>
          <w:p w:rsidR="00597E4B" w:rsidRDefault="00597E4B" w:rsidP="00597E4B">
            <w:pPr>
              <w:autoSpaceDE w:val="0"/>
              <w:autoSpaceDN w:val="0"/>
              <w:adjustRightInd w:val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</w:rPr>
              <w:t>增加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"com.lottery.ssq.domain.DoubleColorBall"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  <w:tr w:rsidR="00517AEC" w:rsidTr="00810E3E">
        <w:tc>
          <w:tcPr>
            <w:tcW w:w="7262" w:type="dxa"/>
          </w:tcPr>
          <w:p w:rsidR="00517AEC" w:rsidRDefault="00F26E2F" w:rsidP="009E0D2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运行</w:t>
            </w:r>
            <w:r>
              <w:rPr>
                <w:rFonts w:hint="eastAsia"/>
                <w:noProof/>
              </w:rPr>
              <w:t xml:space="preserve"> ant build.xml </w:t>
            </w:r>
            <w:r>
              <w:rPr>
                <w:rFonts w:hint="eastAsia"/>
                <w:noProof/>
              </w:rPr>
              <w:t>中的</w:t>
            </w:r>
            <w:r>
              <w:rPr>
                <w:rFonts w:hint="eastAsia"/>
                <w:noProof/>
              </w:rPr>
              <w:t xml:space="preserve"> gen</w:t>
            </w:r>
          </w:p>
        </w:tc>
      </w:tr>
      <w:tr w:rsidR="009E0D23" w:rsidTr="00810E3E">
        <w:tc>
          <w:tcPr>
            <w:tcW w:w="7262" w:type="dxa"/>
          </w:tcPr>
          <w:p w:rsidR="009E0D23" w:rsidRDefault="009E0D23" w:rsidP="00F26E2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8595" cy="3082925"/>
                  <wp:effectExtent l="1905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D23" w:rsidTr="00810E3E">
        <w:tc>
          <w:tcPr>
            <w:tcW w:w="7262" w:type="dxa"/>
          </w:tcPr>
          <w:p w:rsidR="009E0D23" w:rsidRDefault="009E0D23" w:rsidP="00F26E2F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gen;windows </w:t>
            </w:r>
            <w:r>
              <w:rPr>
                <w:rFonts w:hint="eastAsia"/>
              </w:rPr>
              <w:t>环境下实现设定编码是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下执行，确保编码正确；直接在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命令窗口执行回出现乱码问题</w:t>
            </w:r>
          </w:p>
        </w:tc>
      </w:tr>
      <w:tr w:rsidR="001D0378" w:rsidTr="00810E3E">
        <w:tc>
          <w:tcPr>
            <w:tcW w:w="7262" w:type="dxa"/>
          </w:tcPr>
          <w:p w:rsidR="001D0378" w:rsidRDefault="001D0378" w:rsidP="009E0D2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生成的逻辑层代码</w:t>
            </w:r>
            <w:r>
              <w:rPr>
                <w:rFonts w:hint="eastAsia"/>
                <w:noProof/>
              </w:rPr>
              <w:t>service</w:t>
            </w:r>
            <w:r>
              <w:rPr>
                <w:rFonts w:hint="eastAsia"/>
                <w:noProof/>
              </w:rPr>
              <w:t>，已经封装了常用的</w:t>
            </w:r>
            <w:r>
              <w:rPr>
                <w:rFonts w:hint="eastAsia"/>
                <w:noProof/>
              </w:rPr>
              <w:t xml:space="preserve">crud </w:t>
            </w:r>
            <w:r>
              <w:rPr>
                <w:rFonts w:hint="eastAsia"/>
                <w:noProof/>
              </w:rPr>
              <w:t>等方法，可以直接应用；同时生成了逻辑层测试类。</w:t>
            </w:r>
          </w:p>
        </w:tc>
      </w:tr>
      <w:tr w:rsidR="009A46D3" w:rsidTr="00810E3E">
        <w:tc>
          <w:tcPr>
            <w:tcW w:w="7262" w:type="dxa"/>
          </w:tcPr>
          <w:p w:rsidR="009A46D3" w:rsidRDefault="009A46D3" w:rsidP="009E0D2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8595" cy="3082925"/>
                  <wp:effectExtent l="19050" t="0" r="8255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378" w:rsidTr="00810E3E">
        <w:tc>
          <w:tcPr>
            <w:tcW w:w="7262" w:type="dxa"/>
          </w:tcPr>
          <w:p w:rsidR="001D0378" w:rsidRDefault="00792A21" w:rsidP="009A46D3">
            <w:pPr>
              <w:pStyle w:val="a5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生成的页面</w:t>
            </w:r>
          </w:p>
        </w:tc>
      </w:tr>
      <w:tr w:rsidR="00792A21" w:rsidTr="00810E3E">
        <w:tc>
          <w:tcPr>
            <w:tcW w:w="7262" w:type="dxa"/>
          </w:tcPr>
          <w:p w:rsidR="00792A21" w:rsidRDefault="00792A21" w:rsidP="009A46D3">
            <w:pPr>
              <w:pStyle w:val="a5"/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8595" cy="3082925"/>
                  <wp:effectExtent l="1905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A21" w:rsidTr="00810E3E">
        <w:tc>
          <w:tcPr>
            <w:tcW w:w="7262" w:type="dxa"/>
          </w:tcPr>
          <w:p w:rsidR="00792A21" w:rsidRDefault="00792A21" w:rsidP="009A46D3">
            <w:pPr>
              <w:pStyle w:val="a5"/>
              <w:ind w:firstLineChars="0" w:firstLine="0"/>
              <w:rPr>
                <w:rFonts w:hint="eastAsia"/>
                <w:noProof/>
              </w:rPr>
            </w:pPr>
          </w:p>
        </w:tc>
      </w:tr>
    </w:tbl>
    <w:p w:rsidR="009E0D23" w:rsidRDefault="009E0D23" w:rsidP="009A46D3">
      <w:pPr>
        <w:pStyle w:val="a5"/>
        <w:ind w:left="1260" w:firstLineChars="0" w:firstLine="0"/>
        <w:rPr>
          <w:rFonts w:hint="eastAsia"/>
        </w:rPr>
      </w:pPr>
    </w:p>
    <w:p w:rsidR="00E627CD" w:rsidRDefault="00E627CD" w:rsidP="00E627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domain crud;</w:t>
      </w:r>
    </w:p>
    <w:tbl>
      <w:tblPr>
        <w:tblStyle w:val="a6"/>
        <w:tblW w:w="0" w:type="auto"/>
        <w:tblInd w:w="1260" w:type="dxa"/>
        <w:tblLook w:val="04A0"/>
      </w:tblPr>
      <w:tblGrid>
        <w:gridCol w:w="7262"/>
      </w:tblGrid>
      <w:tr w:rsidR="00903828" w:rsidTr="00903828">
        <w:tc>
          <w:tcPr>
            <w:tcW w:w="8522" w:type="dxa"/>
          </w:tcPr>
          <w:p w:rsidR="00903828" w:rsidRDefault="009A4C6B" w:rsidP="00B9107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Pr="009A4C6B">
              <w:t>app-springs-service.xml</w:t>
            </w:r>
            <w:r>
              <w:rPr>
                <w:rFonts w:hint="eastAsia"/>
              </w:rPr>
              <w:t>文件中加入</w:t>
            </w:r>
            <w:r w:rsidR="00903828">
              <w:rPr>
                <w:rFonts w:hint="eastAsia"/>
              </w:rPr>
              <w:t xml:space="preserve"> </w:t>
            </w:r>
          </w:p>
          <w:p w:rsidR="009A4C6B" w:rsidRDefault="009A4C6B" w:rsidP="009A4C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"com.lottery"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A4C6B" w:rsidRDefault="009A4C6B" w:rsidP="009A4C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context:include-filter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"regex"</w:t>
            </w:r>
          </w:p>
          <w:p w:rsidR="009A4C6B" w:rsidRDefault="009A4C6B" w:rsidP="009A4C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".service.*"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A4C6B" w:rsidRDefault="009A4C6B" w:rsidP="009A4C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context:exclude-filter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"annotation"</w:t>
            </w:r>
          </w:p>
          <w:p w:rsidR="009A4C6B" w:rsidRDefault="009A4C6B" w:rsidP="009A4C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"org.springframework.stereotype.Repository"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03828" w:rsidRPr="00633A84" w:rsidRDefault="009A4C6B" w:rsidP="00633A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903828" w:rsidTr="00903828">
        <w:tc>
          <w:tcPr>
            <w:tcW w:w="8522" w:type="dxa"/>
          </w:tcPr>
          <w:p w:rsidR="00903828" w:rsidRDefault="00347342" w:rsidP="00B9107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</w:t>
            </w:r>
            <w:r w:rsidR="00633A84">
              <w:rPr>
                <w:rFonts w:hint="eastAsia"/>
              </w:rPr>
              <w:t>运行通过</w:t>
            </w:r>
          </w:p>
        </w:tc>
      </w:tr>
    </w:tbl>
    <w:p w:rsidR="00B91073" w:rsidRDefault="00B91073" w:rsidP="0095506F">
      <w:pPr>
        <w:pStyle w:val="a5"/>
        <w:ind w:left="1260" w:firstLineChars="0" w:firstLine="0"/>
        <w:rPr>
          <w:rFonts w:hint="eastAsia"/>
        </w:rPr>
      </w:pPr>
    </w:p>
    <w:p w:rsidR="00E627CD" w:rsidRDefault="00E627CD" w:rsidP="00E627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导入数据；</w:t>
      </w:r>
    </w:p>
    <w:tbl>
      <w:tblPr>
        <w:tblStyle w:val="a6"/>
        <w:tblW w:w="0" w:type="auto"/>
        <w:tblInd w:w="1260" w:type="dxa"/>
        <w:tblLook w:val="04A0"/>
      </w:tblPr>
      <w:tblGrid>
        <w:gridCol w:w="7262"/>
      </w:tblGrid>
      <w:tr w:rsidR="00651A67" w:rsidTr="00B3734C">
        <w:tc>
          <w:tcPr>
            <w:tcW w:w="7262" w:type="dxa"/>
          </w:tcPr>
          <w:p w:rsidR="00651A67" w:rsidRDefault="00242AE0" w:rsidP="00651A67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获取双色球的历史数据，并且整理为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文件：</w:t>
            </w:r>
            <w:r w:rsidRPr="00242AE0">
              <w:t>src\com\lottery\ssq\domain</w:t>
            </w:r>
            <w:r>
              <w:rPr>
                <w:rFonts w:hint="eastAsia"/>
              </w:rPr>
              <w:t>\</w:t>
            </w:r>
            <w:r>
              <w:t xml:space="preserve"> </w:t>
            </w:r>
            <w:r w:rsidRPr="00242AE0">
              <w:t>source_data.csv</w:t>
            </w:r>
            <w:r w:rsidR="00655CC7">
              <w:rPr>
                <w:rFonts w:hint="eastAsia"/>
              </w:rPr>
              <w:t xml:space="preserve"> (</w:t>
            </w:r>
            <w:r w:rsidR="00655CC7">
              <w:rPr>
                <w:rFonts w:hint="eastAsia"/>
              </w:rPr>
              <w:t>用</w:t>
            </w:r>
            <w:r w:rsidR="00655CC7">
              <w:rPr>
                <w:rFonts w:hint="eastAsia"/>
              </w:rPr>
              <w:t>excel</w:t>
            </w:r>
            <w:r w:rsidR="00655CC7">
              <w:rPr>
                <w:rFonts w:hint="eastAsia"/>
              </w:rPr>
              <w:t>整理数据并且转存</w:t>
            </w:r>
            <w:r w:rsidR="00655CC7">
              <w:rPr>
                <w:rFonts w:hint="eastAsia"/>
              </w:rPr>
              <w:t>)</w:t>
            </w:r>
          </w:p>
        </w:tc>
      </w:tr>
      <w:tr w:rsidR="00651A67" w:rsidTr="00B3734C">
        <w:tc>
          <w:tcPr>
            <w:tcW w:w="7262" w:type="dxa"/>
          </w:tcPr>
          <w:p w:rsidR="00651A67" w:rsidRDefault="00A2632B" w:rsidP="00A2632B">
            <w:pPr>
              <w:pStyle w:val="a5"/>
              <w:numPr>
                <w:ilvl w:val="2"/>
                <w:numId w:val="1"/>
              </w:numPr>
              <w:ind w:left="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命令行文件导入</w:t>
            </w:r>
            <w:r>
              <w:br/>
            </w:r>
            <w:r w:rsidRPr="00A2632B">
              <w:t xml:space="preserve">LOAD DATA  INFILE  ' /src/com/lottery/ssq/domain/source_data.csv'     </w:t>
            </w:r>
            <w:r>
              <w:rPr>
                <w:rFonts w:hint="eastAsia"/>
              </w:rPr>
              <w:br/>
            </w:r>
            <w:r w:rsidRPr="00A2632B">
              <w:t xml:space="preserve">INTO TABLE double_color_ball    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指定分隔符号为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br/>
            </w:r>
            <w:r w:rsidRPr="00A2632B">
              <w:t xml:space="preserve">FIELDS TERMINATED BY ','    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制定文本文件中字段的出现次序</w:t>
            </w:r>
            <w:r>
              <w:rPr>
                <w:rFonts w:hint="eastAsia"/>
              </w:rPr>
              <w:br/>
            </w:r>
            <w:r w:rsidRPr="00A2632B">
              <w:t>(num_,sequence_1,</w:t>
            </w:r>
            <w:r w:rsidRPr="00A2632B">
              <w:tab/>
              <w:t>sequence_2,</w:t>
            </w:r>
            <w:r w:rsidRPr="00A2632B">
              <w:tab/>
              <w:t>sequence_3,</w:t>
            </w:r>
            <w:r w:rsidRPr="00A2632B">
              <w:tab/>
              <w:t>sequence_4,</w:t>
            </w:r>
            <w:r w:rsidRPr="00A2632B">
              <w:tab/>
              <w:t>sequence_5,</w:t>
            </w:r>
            <w:r w:rsidRPr="00A2632B">
              <w:tab/>
              <w:t>sequence_6,size_1,</w:t>
            </w:r>
            <w:r w:rsidRPr="00A2632B">
              <w:tab/>
              <w:t>size_2,</w:t>
            </w:r>
            <w:r w:rsidRPr="00A2632B">
              <w:tab/>
              <w:t>size_3,</w:t>
            </w:r>
            <w:r w:rsidRPr="00A2632B">
              <w:tab/>
              <w:t>size_4,</w:t>
            </w:r>
            <w:r w:rsidRPr="00A2632B">
              <w:tab/>
              <w:t>size_5,</w:t>
            </w:r>
            <w:r w:rsidRPr="00A2632B">
              <w:tab/>
              <w:t>size_6,</w:t>
            </w:r>
            <w:r w:rsidRPr="00A2632B">
              <w:tab/>
              <w:t>blue_ball,lottery_dates);</w:t>
            </w:r>
          </w:p>
          <w:p w:rsidR="00A2632B" w:rsidRDefault="00A2632B" w:rsidP="00A2632B">
            <w:pPr>
              <w:pStyle w:val="a5"/>
              <w:numPr>
                <w:ilvl w:val="2"/>
                <w:numId w:val="1"/>
              </w:numPr>
              <w:ind w:left="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更改默认数据生效</w:t>
            </w:r>
            <w:r>
              <w:br/>
            </w:r>
            <w:r w:rsidRPr="00A2632B">
              <w:t>update double_color_ball set enabled_=1;</w:t>
            </w:r>
          </w:p>
          <w:p w:rsidR="00A2632B" w:rsidRDefault="00A2632B" w:rsidP="00A2632B">
            <w:pPr>
              <w:pStyle w:val="a5"/>
              <w:numPr>
                <w:ilvl w:val="2"/>
                <w:numId w:val="1"/>
              </w:numPr>
              <w:ind w:left="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初始化某些数据字段</w:t>
            </w:r>
            <w:r>
              <w:br/>
            </w:r>
            <w:r w:rsidRPr="00A2632B">
              <w:t>update double_color_ball set red_blue_ball=concat(size_1,size_2,size_3,size_4,size_5,size_6,blue_ball);</w:t>
            </w:r>
          </w:p>
        </w:tc>
      </w:tr>
      <w:tr w:rsidR="00651A67" w:rsidTr="00B3734C">
        <w:tc>
          <w:tcPr>
            <w:tcW w:w="7262" w:type="dxa"/>
          </w:tcPr>
          <w:p w:rsidR="00651A67" w:rsidRDefault="000E5492" w:rsidP="000E5492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测试导入数据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DoubleColorBallServiceTest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br/>
            </w:r>
          </w:p>
        </w:tc>
      </w:tr>
    </w:tbl>
    <w:p w:rsidR="00651A67" w:rsidRDefault="00651A67" w:rsidP="00B3734C">
      <w:pPr>
        <w:pStyle w:val="a5"/>
        <w:ind w:left="1260" w:firstLineChars="0" w:firstLine="0"/>
        <w:rPr>
          <w:rFonts w:hint="eastAsia"/>
        </w:rPr>
      </w:pPr>
    </w:p>
    <w:p w:rsidR="00651A67" w:rsidRDefault="006E3159" w:rsidP="00E627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编辑逻辑，并且进行</w:t>
      </w:r>
      <w:r w:rsidR="00D254FB">
        <w:rPr>
          <w:rFonts w:hint="eastAsia"/>
        </w:rPr>
        <w:t>测试</w:t>
      </w:r>
    </w:p>
    <w:tbl>
      <w:tblPr>
        <w:tblStyle w:val="a6"/>
        <w:tblW w:w="0" w:type="auto"/>
        <w:tblInd w:w="1260" w:type="dxa"/>
        <w:tblLook w:val="04A0"/>
      </w:tblPr>
      <w:tblGrid>
        <w:gridCol w:w="7262"/>
      </w:tblGrid>
      <w:tr w:rsidR="006E3159" w:rsidTr="006E3159">
        <w:tc>
          <w:tcPr>
            <w:tcW w:w="8522" w:type="dxa"/>
          </w:tcPr>
          <w:p w:rsidR="006E3159" w:rsidRDefault="009E3052" w:rsidP="006E3159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DoubleColorBallService</w:t>
            </w:r>
          </w:p>
        </w:tc>
      </w:tr>
      <w:tr w:rsidR="006E3159" w:rsidTr="006E3159">
        <w:tc>
          <w:tcPr>
            <w:tcW w:w="8522" w:type="dxa"/>
          </w:tcPr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List&lt;Map&lt;String, String&gt;&gt; trendline(Integer location, Integer limit) {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columnname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(location.intValue() == 7)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蓝色球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columnname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"blueBall"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columnname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"Sequence"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location;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ballquery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obj."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columnname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from DoubleColorBall obj order by obj.id asc"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countquery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count(obj.id) from DoubleColorBall obj"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Long total = (Long)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doubleColorBallUtil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.findUnique(countquery);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List&lt;String&gt; findForProperty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u w:val="single"/>
              </w:rPr>
              <w:t>doubleColorBallUtil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.findForProperty(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ab/>
              <w:t>ballquery, total.intValue(), limit)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List&lt;Map&lt;String, String&gt;&gt; result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ArrayList&lt;Map&lt;String, String&gt;&gt;(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limit);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(String obj : findForProperty) {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 String&gt; line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TreeMap&lt;String, String&gt;();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32; i++) {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jj = i + 1;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jkey = jj &lt;= 9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jj : jj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(obj) == jj) {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line.put(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jkey, obj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line.put(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jkey,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result.add(line);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18FE" w:rsidRDefault="00B618FE" w:rsidP="00B61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6E3159" w:rsidRDefault="00B618FE" w:rsidP="00B618F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B618FE" w:rsidTr="006E3159">
        <w:tc>
          <w:tcPr>
            <w:tcW w:w="8522" w:type="dxa"/>
          </w:tcPr>
          <w:p w:rsidR="00B618FE" w:rsidRDefault="00956E90" w:rsidP="006E3159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lastRenderedPageBreak/>
              <w:t>DoubleColorBallServiceTest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增加方法进行测试</w:t>
            </w:r>
          </w:p>
        </w:tc>
      </w:tr>
      <w:tr w:rsidR="00B618FE" w:rsidTr="006E3159">
        <w:tc>
          <w:tcPr>
            <w:tcW w:w="8522" w:type="dxa"/>
          </w:tcPr>
          <w:p w:rsidR="00B618FE" w:rsidRDefault="00992651" w:rsidP="006E3159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测试通过进行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层面的开发</w:t>
            </w:r>
          </w:p>
        </w:tc>
      </w:tr>
    </w:tbl>
    <w:p w:rsidR="006E3159" w:rsidRPr="00D254FB" w:rsidRDefault="006E3159" w:rsidP="00B93B63">
      <w:pPr>
        <w:pStyle w:val="a5"/>
        <w:ind w:left="1260" w:firstLineChars="0" w:firstLine="0"/>
        <w:rPr>
          <w:rFonts w:hint="eastAsia"/>
        </w:rPr>
      </w:pPr>
    </w:p>
    <w:p w:rsidR="00D254FB" w:rsidRDefault="00D254FB" w:rsidP="00E627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层面</w:t>
      </w:r>
    </w:p>
    <w:tbl>
      <w:tblPr>
        <w:tblStyle w:val="a6"/>
        <w:tblW w:w="0" w:type="auto"/>
        <w:tblInd w:w="1260" w:type="dxa"/>
        <w:tblLook w:val="04A0"/>
      </w:tblPr>
      <w:tblGrid>
        <w:gridCol w:w="7262"/>
      </w:tblGrid>
      <w:tr w:rsidR="00903828" w:rsidTr="00903828">
        <w:tc>
          <w:tcPr>
            <w:tcW w:w="8522" w:type="dxa"/>
          </w:tcPr>
          <w:p w:rsidR="00903828" w:rsidRDefault="00A71A8C" w:rsidP="00B9107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拷贝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代码到制定的目录</w:t>
            </w:r>
            <w:r w:rsidR="00FE3821">
              <w:rPr>
                <w:rFonts w:hint="eastAsia"/>
              </w:rPr>
              <w:t xml:space="preserve"> </w:t>
            </w:r>
            <w:r w:rsidR="00FE3821" w:rsidRPr="00FE3821">
              <w:t>com.lottery.ssq.web.ssq</w:t>
            </w:r>
          </w:p>
        </w:tc>
      </w:tr>
      <w:tr w:rsidR="00903828" w:rsidTr="00903828">
        <w:tc>
          <w:tcPr>
            <w:tcW w:w="8522" w:type="dxa"/>
          </w:tcPr>
          <w:p w:rsidR="00903828" w:rsidRDefault="00A71A8C" w:rsidP="00B9107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拷贝生成的页面到指的的目录</w:t>
            </w:r>
            <w:r w:rsidR="00FE3821">
              <w:rPr>
                <w:rFonts w:hint="eastAsia"/>
              </w:rPr>
              <w:t xml:space="preserve"> </w:t>
            </w:r>
            <w:r w:rsidR="00FE3821" w:rsidRPr="00FE3821">
              <w:t>web\WEB-INF\content</w:t>
            </w:r>
          </w:p>
        </w:tc>
      </w:tr>
      <w:tr w:rsidR="00FE3821" w:rsidTr="00903828">
        <w:tc>
          <w:tcPr>
            <w:tcW w:w="8522" w:type="dxa"/>
          </w:tcPr>
          <w:p w:rsidR="00FE3821" w:rsidRDefault="00183945" w:rsidP="00FE3821">
            <w:pPr>
              <w:pStyle w:val="a5"/>
              <w:ind w:firstLineChars="0" w:firstLine="0"/>
              <w:rPr>
                <w:rFonts w:hint="eastAsia"/>
              </w:rPr>
            </w:pPr>
            <w:r>
              <w:br/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8595" cy="3082925"/>
                  <wp:effectExtent l="1905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821" w:rsidTr="00903828">
        <w:tc>
          <w:tcPr>
            <w:tcW w:w="8522" w:type="dxa"/>
          </w:tcPr>
          <w:p w:rsidR="00FE3821" w:rsidRDefault="00D5215F" w:rsidP="0018394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8595" cy="3082925"/>
                  <wp:effectExtent l="19050" t="0" r="825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945" w:rsidTr="00903828">
        <w:tc>
          <w:tcPr>
            <w:tcW w:w="8522" w:type="dxa"/>
          </w:tcPr>
          <w:p w:rsidR="00183945" w:rsidRDefault="00096CB4" w:rsidP="00096CB4">
            <w:pPr>
              <w:pStyle w:val="a5"/>
              <w:numPr>
                <w:ilvl w:val="2"/>
                <w:numId w:val="1"/>
              </w:numPr>
              <w:ind w:left="0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tomcat;</w:t>
            </w:r>
            <w:r>
              <w:rPr>
                <w:rFonts w:hint="eastAsia"/>
              </w:rPr>
              <w:t>打开浏览器，进入：</w:t>
            </w:r>
            <w:hyperlink r:id="rId13" w:history="1">
              <w:r w:rsidRPr="00974B92">
                <w:rPr>
                  <w:rStyle w:val="a8"/>
                </w:rPr>
                <w:t>http://127.0.0.1:8080/fastweb/ssq/double-color-ball.action</w:t>
              </w:r>
            </w:hyperlink>
            <w:r>
              <w:rPr>
                <w:rFonts w:hint="eastAsia"/>
              </w:rPr>
              <w:t>；已经能够访问了。</w:t>
            </w:r>
          </w:p>
        </w:tc>
      </w:tr>
      <w:tr w:rsidR="00DE58A1" w:rsidTr="00903828">
        <w:tc>
          <w:tcPr>
            <w:tcW w:w="8522" w:type="dxa"/>
          </w:tcPr>
          <w:p w:rsidR="00DE58A1" w:rsidRDefault="00096CB4" w:rsidP="00B91073">
            <w:pPr>
              <w:pStyle w:val="a5"/>
              <w:numPr>
                <w:ilvl w:val="2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根据需要调整页面，同步增加逻辑和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方法；</w:t>
            </w:r>
          </w:p>
        </w:tc>
      </w:tr>
    </w:tbl>
    <w:p w:rsidR="00B91073" w:rsidRDefault="00B91073" w:rsidP="00B3734C">
      <w:pPr>
        <w:pStyle w:val="a5"/>
        <w:ind w:left="1260" w:firstLineChars="0" w:firstLine="0"/>
        <w:rPr>
          <w:rFonts w:hint="eastAsia"/>
        </w:rPr>
      </w:pPr>
    </w:p>
    <w:p w:rsidR="00BC57A6" w:rsidRDefault="009256CA" w:rsidP="00BC57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定制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9256CA" w:rsidTr="009256CA">
        <w:tc>
          <w:tcPr>
            <w:tcW w:w="8522" w:type="dxa"/>
          </w:tcPr>
          <w:p w:rsidR="009256CA" w:rsidRDefault="009256CA" w:rsidP="009256CA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引入</w:t>
            </w:r>
            <w:r w:rsidRPr="009256CA">
              <w:t>amcharts</w:t>
            </w:r>
            <w:r>
              <w:rPr>
                <w:rFonts w:hint="eastAsia"/>
              </w:rPr>
              <w:t>;</w:t>
            </w:r>
          </w:p>
        </w:tc>
      </w:tr>
      <w:tr w:rsidR="009256CA" w:rsidTr="009256CA">
        <w:tc>
          <w:tcPr>
            <w:tcW w:w="8522" w:type="dxa"/>
          </w:tcPr>
          <w:p w:rsidR="009256CA" w:rsidRDefault="009256CA" w:rsidP="009256CA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需要的</w:t>
            </w:r>
            <w:r w:rsidRPr="009256CA">
              <w:t>amcharts</w:t>
            </w:r>
            <w:r>
              <w:rPr>
                <w:rFonts w:hint="eastAsia"/>
              </w:rPr>
              <w:t>数据拷贝到</w:t>
            </w:r>
            <w:r w:rsidRPr="009256CA">
              <w:t>\web\flash\amline_1.6.4.1</w:t>
            </w:r>
            <w:r>
              <w:rPr>
                <w:rFonts w:hint="eastAsia"/>
              </w:rPr>
              <w:t>目录下</w:t>
            </w:r>
          </w:p>
        </w:tc>
      </w:tr>
      <w:tr w:rsidR="009256CA" w:rsidTr="009256CA">
        <w:tc>
          <w:tcPr>
            <w:tcW w:w="8522" w:type="dxa"/>
          </w:tcPr>
          <w:p w:rsidR="003148BE" w:rsidRDefault="00B82699" w:rsidP="003148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建立文件</w:t>
            </w:r>
            <w:r w:rsidRPr="00B82699">
              <w:t>\web\flash\amline_1.6.4.1\examples\chart_with_scroller</w:t>
            </w:r>
            <w:r>
              <w:rPr>
                <w:rFonts w:hint="eastAsia"/>
              </w:rPr>
              <w:t>\index.jsp</w:t>
            </w:r>
            <w:r w:rsidR="003148BE">
              <w:br/>
            </w:r>
            <w:r w:rsidR="003148BE">
              <w:rPr>
                <w:rFonts w:hint="eastAsia"/>
              </w:rPr>
              <w:t>需要增加数据源：</w:t>
            </w:r>
            <w:r w:rsidR="003148BE">
              <w:rPr>
                <w:rFonts w:ascii="Courier New" w:hAnsi="Courier New" w:cs="Courier New"/>
                <w:kern w:val="0"/>
                <w:sz w:val="20"/>
                <w:szCs w:val="20"/>
              </w:rPr>
              <w:t>so.addVariable("data_file", encodeURIComponent("/</w:t>
            </w:r>
            <w:r w:rsidR="003148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fastweb</w:t>
            </w:r>
            <w:r w:rsidR="003148BE">
              <w:rPr>
                <w:rFonts w:ascii="Courier New" w:hAnsi="Courier New" w:cs="Courier New"/>
                <w:kern w:val="0"/>
                <w:sz w:val="20"/>
                <w:szCs w:val="20"/>
              </w:rPr>
              <w:t>/</w:t>
            </w:r>
            <w:r w:rsidR="003148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ssq</w:t>
            </w:r>
            <w:r w:rsidR="003148BE">
              <w:rPr>
                <w:rFonts w:ascii="Courier New" w:hAnsi="Courier New" w:cs="Courier New"/>
                <w:kern w:val="0"/>
                <w:sz w:val="20"/>
                <w:szCs w:val="20"/>
              </w:rPr>
              <w:t>/double-color-ball!</w:t>
            </w:r>
            <w:r w:rsidR="003148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showtrendlinexml</w:t>
            </w:r>
            <w:r w:rsidR="003148BE">
              <w:rPr>
                <w:rFonts w:ascii="Courier New" w:hAnsi="Courier New" w:cs="Courier New"/>
                <w:kern w:val="0"/>
                <w:sz w:val="20"/>
                <w:szCs w:val="20"/>
              </w:rPr>
              <w:t>.action?location=${</w:t>
            </w:r>
            <w:r w:rsidR="003148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param</w:t>
            </w:r>
            <w:r w:rsidR="003148BE">
              <w:rPr>
                <w:rFonts w:ascii="Courier New" w:hAnsi="Courier New" w:cs="Courier New"/>
                <w:kern w:val="0"/>
                <w:sz w:val="20"/>
                <w:szCs w:val="20"/>
              </w:rPr>
              <w:t>.location}&amp;limit=${</w:t>
            </w:r>
            <w:r w:rsidR="003148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param</w:t>
            </w:r>
            <w:r w:rsidR="003148BE">
              <w:rPr>
                <w:rFonts w:ascii="Courier New" w:hAnsi="Courier New" w:cs="Courier New"/>
                <w:kern w:val="0"/>
                <w:sz w:val="20"/>
                <w:szCs w:val="20"/>
              </w:rPr>
              <w:t>.limit}"));</w:t>
            </w:r>
          </w:p>
          <w:p w:rsidR="009256CA" w:rsidRDefault="00AA0E78" w:rsidP="00B82699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  <w:u w:val="single"/>
              </w:rPr>
              <w:lastRenderedPageBreak/>
              <w:t>DoubleColorBallAction</w:t>
            </w:r>
            <w:r>
              <w:rPr>
                <w:rFonts w:hint="eastAsia"/>
              </w:rPr>
              <w:t>类中增加方法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showtrendlinexml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详见以下代码</w:t>
            </w:r>
          </w:p>
        </w:tc>
      </w:tr>
      <w:tr w:rsidR="009256CA" w:rsidTr="009256CA">
        <w:tc>
          <w:tcPr>
            <w:tcW w:w="8522" w:type="dxa"/>
          </w:tcPr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TRENDLINEXML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"trendlinexml"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List&lt;Map&lt;String, Object&gt;&gt;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trendlinexmls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ArrayList&lt;Map&lt;String, Object&gt;&gt;(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30);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List&lt;Map&lt;String, Object&gt;&gt; getTrendlinexml() {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trendlinexmls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趋势线分析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showtrendlinexml()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double-color-ball!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showtrendlinexml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.action?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lcation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=1&amp;limit=20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location = Struts2Utils.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getRequest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limit = Struts2Utils.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getRequest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"limit"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trendlinexmls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doubleColorBallService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.trendlinexml(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(location),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(limit));</w:t>
            </w:r>
          </w:p>
          <w:p w:rsidR="00AA0E78" w:rsidRDefault="00AA0E78" w:rsidP="00AA0E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DoubleColorBallAction.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TRENDLINEXML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256CA" w:rsidRDefault="00AA0E78" w:rsidP="00AA0E7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0911B7" w:rsidTr="009256CA">
        <w:tc>
          <w:tcPr>
            <w:tcW w:w="8522" w:type="dxa"/>
          </w:tcPr>
          <w:p w:rsidR="000911B7" w:rsidRDefault="000911B7" w:rsidP="009256CA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DoubleColorBallServiceTest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>中增加测试方法，测试以上方法；</w:t>
            </w:r>
          </w:p>
        </w:tc>
      </w:tr>
      <w:tr w:rsidR="009256CA" w:rsidTr="009256CA">
        <w:tc>
          <w:tcPr>
            <w:tcW w:w="8522" w:type="dxa"/>
          </w:tcPr>
          <w:p w:rsidR="009256CA" w:rsidRDefault="002E2A3C" w:rsidP="009256CA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增加页面</w:t>
            </w:r>
            <w:r w:rsidR="001378AB">
              <w:rPr>
                <w:rFonts w:hint="eastAsia"/>
              </w:rPr>
              <w:t xml:space="preserve"> </w:t>
            </w:r>
            <w:r w:rsidR="001378AB" w:rsidRPr="001378AB">
              <w:t>\web\WEB-INF\content\ssq\double-color-ball-trendlinexml.jsp</w:t>
            </w:r>
            <w:r w:rsidR="001378AB">
              <w:rPr>
                <w:rFonts w:hint="eastAsia"/>
              </w:rPr>
              <w:t>,</w:t>
            </w:r>
            <w:r w:rsidR="001378AB">
              <w:rPr>
                <w:rFonts w:hint="eastAsia"/>
              </w:rPr>
              <w:t>为</w:t>
            </w:r>
            <w:r w:rsidR="001378AB">
              <w:rPr>
                <w:rFonts w:hint="eastAsia"/>
              </w:rPr>
              <w:t>flash chart</w:t>
            </w:r>
            <w:r w:rsidR="001378AB">
              <w:rPr>
                <w:rFonts w:hint="eastAsia"/>
              </w:rPr>
              <w:t>提供数据</w:t>
            </w:r>
          </w:p>
        </w:tc>
      </w:tr>
      <w:tr w:rsidR="00387F91" w:rsidTr="009256CA">
        <w:tc>
          <w:tcPr>
            <w:tcW w:w="8522" w:type="dxa"/>
          </w:tcPr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&lt;%@ page contentType="text/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charset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=UTF-8"%&gt;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&lt;%@ page import="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org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supermy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.core.security.SecurityUtils" %&gt;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&lt;%@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prefix="s"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="/struts-tags"  %&gt;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version="1.0" encoding="UTF-8"?&gt;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&lt;chart&gt;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&lt;series&gt;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&lt;s:iterator value="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trendlinexml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 status='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'&gt;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&lt;value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="${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.index}"&gt;&lt;s:date name="year" format="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-MM-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dd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"/&gt;&lt;/value&gt;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&lt;/s:iterator&gt;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&lt;/series&gt;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&lt;graphs&gt;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&lt;graph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="1"&gt;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&lt;s:iterator value="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trendlinexml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 status='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'&gt;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&lt;value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xid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="${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.index}"&gt;${ball}&lt;/value&gt;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&lt;/s:iterator&gt;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&lt;/graphs&gt;</w:t>
            </w:r>
          </w:p>
          <w:p w:rsidR="001378AB" w:rsidRDefault="001378AB" w:rsidP="001378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>&lt;/chart&gt;</w:t>
            </w:r>
          </w:p>
          <w:p w:rsidR="00387F91" w:rsidRDefault="00387F91" w:rsidP="00387F91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387F91" w:rsidTr="009256CA">
        <w:tc>
          <w:tcPr>
            <w:tcW w:w="8522" w:type="dxa"/>
          </w:tcPr>
          <w:p w:rsidR="00387F91" w:rsidRDefault="000911B7" w:rsidP="009256CA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浏览器中测试以上数据页面</w:t>
            </w:r>
          </w:p>
        </w:tc>
      </w:tr>
      <w:tr w:rsidR="00387F91" w:rsidTr="009256CA">
        <w:tc>
          <w:tcPr>
            <w:tcW w:w="8522" w:type="dxa"/>
          </w:tcPr>
          <w:p w:rsidR="00387F91" w:rsidRDefault="005C57F8" w:rsidP="00A66E33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A66E33" w:rsidRPr="00A66E33">
              <w:t>web\flash\amline_1.6.4.1\examples\chart_with_scroller\index.jsp</w:t>
            </w:r>
            <w:r w:rsidR="00A66E33">
              <w:rPr>
                <w:rFonts w:hint="eastAsia"/>
              </w:rPr>
              <w:t>页面</w:t>
            </w:r>
          </w:p>
        </w:tc>
      </w:tr>
      <w:tr w:rsidR="00387F91" w:rsidTr="009256CA">
        <w:tc>
          <w:tcPr>
            <w:tcW w:w="8522" w:type="dxa"/>
          </w:tcPr>
          <w:p w:rsidR="00387F91" w:rsidRDefault="00A66E33" w:rsidP="009256CA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将以上页面整合到</w:t>
            </w:r>
            <w:r w:rsidRPr="00A66E33">
              <w:t>\web\WEB-INF\content\ssq\double-color-ball.jsp</w:t>
            </w:r>
            <w:r>
              <w:rPr>
                <w:rFonts w:hint="eastAsia"/>
              </w:rPr>
              <w:t>列表页面中</w:t>
            </w:r>
          </w:p>
        </w:tc>
      </w:tr>
      <w:tr w:rsidR="00387F91" w:rsidTr="009256CA">
        <w:tc>
          <w:tcPr>
            <w:tcW w:w="8522" w:type="dxa"/>
          </w:tcPr>
          <w:p w:rsidR="00387F91" w:rsidRDefault="00387F91" w:rsidP="009256CA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</w:p>
        </w:tc>
      </w:tr>
    </w:tbl>
    <w:p w:rsidR="009256CA" w:rsidRDefault="009256CA" w:rsidP="008719B8">
      <w:pPr>
        <w:pStyle w:val="a5"/>
        <w:ind w:left="840" w:firstLineChars="0" w:firstLine="0"/>
        <w:rPr>
          <w:rFonts w:hint="eastAsia"/>
        </w:rPr>
      </w:pPr>
    </w:p>
    <w:p w:rsidR="00C36111" w:rsidRDefault="00C36111" w:rsidP="00BC57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数据维护功能调试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FE2437" w:rsidTr="00FE2437">
        <w:tc>
          <w:tcPr>
            <w:tcW w:w="8522" w:type="dxa"/>
          </w:tcPr>
          <w:p w:rsidR="00FE2437" w:rsidRDefault="00FE2437" w:rsidP="00FE2437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双色球管理权限数据初始化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DbServiceTest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中增加</w:t>
            </w:r>
          </w:p>
        </w:tc>
      </w:tr>
      <w:tr w:rsidR="00FE2437" w:rsidTr="00FE2437">
        <w:tc>
          <w:tcPr>
            <w:tcW w:w="8522" w:type="dxa"/>
          </w:tcPr>
          <w:p w:rsidR="00757DD8" w:rsidRDefault="00757DD8" w:rsidP="00757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双色球数据维护</w:t>
            </w:r>
          </w:p>
          <w:p w:rsidR="00757DD8" w:rsidRDefault="00757DD8" w:rsidP="00757D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auth2Role(manager, authManager, guestRole, DoubleColorBall.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.getSimpleName()</w:t>
            </w:r>
          </w:p>
          <w:p w:rsidR="00FE2437" w:rsidRDefault="00757DD8" w:rsidP="00757DD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.toUpperCase(),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"/ssq/double-color-ball"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FE2437" w:rsidTr="00FE2437">
        <w:tc>
          <w:tcPr>
            <w:tcW w:w="8522" w:type="dxa"/>
          </w:tcPr>
          <w:p w:rsidR="00FE2437" w:rsidRDefault="00757DD8" w:rsidP="00FE2437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DbServiceTest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</w:t>
            </w:r>
          </w:p>
        </w:tc>
      </w:tr>
      <w:tr w:rsidR="00FE2437" w:rsidTr="00FE2437">
        <w:tc>
          <w:tcPr>
            <w:tcW w:w="8522" w:type="dxa"/>
          </w:tcPr>
          <w:p w:rsidR="00FE2437" w:rsidRDefault="00757DD8" w:rsidP="00FE243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tomcat ,</w:t>
            </w:r>
            <w:r>
              <w:rPr>
                <w:rFonts w:hint="eastAsia"/>
              </w:rPr>
              <w:t>进行页面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的测试与修改；</w:t>
            </w:r>
          </w:p>
        </w:tc>
      </w:tr>
      <w:tr w:rsidR="00757DD8" w:rsidTr="00FE2437">
        <w:tc>
          <w:tcPr>
            <w:tcW w:w="8522" w:type="dxa"/>
          </w:tcPr>
          <w:p w:rsidR="00757DD8" w:rsidRDefault="00757DD8" w:rsidP="00FE2437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FE2437" w:rsidRDefault="00FE2437" w:rsidP="00757DD8">
      <w:pPr>
        <w:pStyle w:val="a5"/>
        <w:ind w:left="840" w:firstLineChars="0" w:firstLine="0"/>
        <w:rPr>
          <w:rFonts w:hint="eastAsia"/>
        </w:rPr>
      </w:pPr>
    </w:p>
    <w:p w:rsidR="009256CA" w:rsidRDefault="00C36111" w:rsidP="00BC57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</w:t>
      </w:r>
    </w:p>
    <w:tbl>
      <w:tblPr>
        <w:tblStyle w:val="a6"/>
        <w:tblW w:w="0" w:type="auto"/>
        <w:tblInd w:w="840" w:type="dxa"/>
        <w:tblLook w:val="04A0"/>
      </w:tblPr>
      <w:tblGrid>
        <w:gridCol w:w="7682"/>
      </w:tblGrid>
      <w:tr w:rsidR="00D62A3F" w:rsidTr="00D62A3F">
        <w:tc>
          <w:tcPr>
            <w:tcW w:w="8522" w:type="dxa"/>
          </w:tcPr>
          <w:p w:rsidR="00D62A3F" w:rsidRDefault="00D62A3F" w:rsidP="00D62A3F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默认列表页面</w:t>
            </w:r>
          </w:p>
        </w:tc>
      </w:tr>
      <w:tr w:rsidR="00D62A3F" w:rsidTr="00D62A3F">
        <w:tc>
          <w:tcPr>
            <w:tcW w:w="8522" w:type="dxa"/>
          </w:tcPr>
          <w:p w:rsidR="00D62A3F" w:rsidRDefault="002D2CB8" w:rsidP="00D62A3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8595" cy="3082925"/>
                  <wp:effectExtent l="19050" t="0" r="825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3F" w:rsidTr="00D62A3F">
        <w:tc>
          <w:tcPr>
            <w:tcW w:w="8522" w:type="dxa"/>
          </w:tcPr>
          <w:p w:rsidR="00D62A3F" w:rsidRDefault="00D62A3F" w:rsidP="00D62A3F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默认编辑页面</w:t>
            </w:r>
          </w:p>
        </w:tc>
      </w:tr>
      <w:tr w:rsidR="00D62A3F" w:rsidTr="00D62A3F">
        <w:tc>
          <w:tcPr>
            <w:tcW w:w="8522" w:type="dxa"/>
          </w:tcPr>
          <w:p w:rsidR="00D62A3F" w:rsidRDefault="002D2CB8" w:rsidP="00D62A3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8595" cy="3082925"/>
                  <wp:effectExtent l="19050" t="0" r="825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3F" w:rsidTr="00D62A3F">
        <w:tc>
          <w:tcPr>
            <w:tcW w:w="8522" w:type="dxa"/>
          </w:tcPr>
          <w:p w:rsidR="00D62A3F" w:rsidRDefault="00D62A3F" w:rsidP="00D62A3F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定制趋势分析页面（此种方法可以应用到报表）</w:t>
            </w:r>
          </w:p>
        </w:tc>
      </w:tr>
      <w:tr w:rsidR="00D62A3F" w:rsidTr="00D62A3F">
        <w:tc>
          <w:tcPr>
            <w:tcW w:w="8522" w:type="dxa"/>
          </w:tcPr>
          <w:p w:rsidR="00D62A3F" w:rsidRDefault="002D2CB8" w:rsidP="00D62A3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8595" cy="3082925"/>
                  <wp:effectExtent l="19050" t="0" r="825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595" cy="308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3F" w:rsidTr="00D62A3F">
        <w:tc>
          <w:tcPr>
            <w:tcW w:w="8522" w:type="dxa"/>
          </w:tcPr>
          <w:p w:rsidR="00D62A3F" w:rsidRDefault="00D62A3F" w:rsidP="00D62A3F">
            <w:pPr>
              <w:pStyle w:val="a5"/>
              <w:numPr>
                <w:ilvl w:val="1"/>
                <w:numId w:val="1"/>
              </w:numPr>
              <w:ind w:left="0" w:firstLineChars="0" w:firstLine="0"/>
              <w:rPr>
                <w:rFonts w:hint="eastAsia"/>
              </w:rPr>
            </w:pPr>
          </w:p>
        </w:tc>
      </w:tr>
    </w:tbl>
    <w:p w:rsidR="00D62A3F" w:rsidRDefault="00D62A3F" w:rsidP="00D62A3F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D62A3F" w:rsidRPr="00BC57A6" w:rsidRDefault="00D62A3F" w:rsidP="00BC57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62A3F" w:rsidRPr="00BC57A6" w:rsidSect="0052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5F4" w:rsidRDefault="008215F4" w:rsidP="00BC57A6">
      <w:r>
        <w:separator/>
      </w:r>
    </w:p>
  </w:endnote>
  <w:endnote w:type="continuationSeparator" w:id="0">
    <w:p w:rsidR="008215F4" w:rsidRDefault="008215F4" w:rsidP="00BC5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5F4" w:rsidRDefault="008215F4" w:rsidP="00BC57A6">
      <w:r>
        <w:separator/>
      </w:r>
    </w:p>
  </w:footnote>
  <w:footnote w:type="continuationSeparator" w:id="0">
    <w:p w:rsidR="008215F4" w:rsidRDefault="008215F4" w:rsidP="00BC5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07ECF"/>
    <w:multiLevelType w:val="hybridMultilevel"/>
    <w:tmpl w:val="1FF67E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D237835"/>
    <w:multiLevelType w:val="hybridMultilevel"/>
    <w:tmpl w:val="78E08DD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7A6"/>
    <w:rsid w:val="000911B7"/>
    <w:rsid w:val="00096CB4"/>
    <w:rsid w:val="000E5492"/>
    <w:rsid w:val="00127FF6"/>
    <w:rsid w:val="001378AB"/>
    <w:rsid w:val="00153827"/>
    <w:rsid w:val="00183945"/>
    <w:rsid w:val="001D0378"/>
    <w:rsid w:val="00242AE0"/>
    <w:rsid w:val="002465D5"/>
    <w:rsid w:val="002831E8"/>
    <w:rsid w:val="002D2CB8"/>
    <w:rsid w:val="002E2A3C"/>
    <w:rsid w:val="003148BE"/>
    <w:rsid w:val="00347342"/>
    <w:rsid w:val="00387F91"/>
    <w:rsid w:val="00427535"/>
    <w:rsid w:val="004C52DE"/>
    <w:rsid w:val="005171A1"/>
    <w:rsid w:val="00517AEC"/>
    <w:rsid w:val="00524E5F"/>
    <w:rsid w:val="00597E4B"/>
    <w:rsid w:val="005C57F8"/>
    <w:rsid w:val="00633A84"/>
    <w:rsid w:val="00651A67"/>
    <w:rsid w:val="00655CC7"/>
    <w:rsid w:val="006E3159"/>
    <w:rsid w:val="00704F38"/>
    <w:rsid w:val="00744C60"/>
    <w:rsid w:val="00757DD8"/>
    <w:rsid w:val="00792A21"/>
    <w:rsid w:val="00810E3E"/>
    <w:rsid w:val="008215F4"/>
    <w:rsid w:val="008719B8"/>
    <w:rsid w:val="00903828"/>
    <w:rsid w:val="00911168"/>
    <w:rsid w:val="00924B02"/>
    <w:rsid w:val="009256CA"/>
    <w:rsid w:val="0095506F"/>
    <w:rsid w:val="00956E90"/>
    <w:rsid w:val="00992651"/>
    <w:rsid w:val="009A216B"/>
    <w:rsid w:val="009A46D3"/>
    <w:rsid w:val="009A4C6B"/>
    <w:rsid w:val="009D7EC2"/>
    <w:rsid w:val="009E0D23"/>
    <w:rsid w:val="009E3052"/>
    <w:rsid w:val="00A04DE1"/>
    <w:rsid w:val="00A2632B"/>
    <w:rsid w:val="00A66E33"/>
    <w:rsid w:val="00A71A8C"/>
    <w:rsid w:val="00AA0E78"/>
    <w:rsid w:val="00B3734C"/>
    <w:rsid w:val="00B37E1D"/>
    <w:rsid w:val="00B618FE"/>
    <w:rsid w:val="00B82699"/>
    <w:rsid w:val="00B91073"/>
    <w:rsid w:val="00B93B63"/>
    <w:rsid w:val="00BC57A6"/>
    <w:rsid w:val="00C36111"/>
    <w:rsid w:val="00CF07B4"/>
    <w:rsid w:val="00D23244"/>
    <w:rsid w:val="00D254FB"/>
    <w:rsid w:val="00D5215F"/>
    <w:rsid w:val="00D62A3F"/>
    <w:rsid w:val="00DD4AD7"/>
    <w:rsid w:val="00DE58A1"/>
    <w:rsid w:val="00E627CD"/>
    <w:rsid w:val="00E90A91"/>
    <w:rsid w:val="00EA15C6"/>
    <w:rsid w:val="00EA1CB7"/>
    <w:rsid w:val="00F26E2F"/>
    <w:rsid w:val="00FE2437"/>
    <w:rsid w:val="00FE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5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7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7A6"/>
    <w:rPr>
      <w:sz w:val="18"/>
      <w:szCs w:val="18"/>
    </w:rPr>
  </w:style>
  <w:style w:type="paragraph" w:styleId="a5">
    <w:name w:val="List Paragraph"/>
    <w:basedOn w:val="a"/>
    <w:uiPriority w:val="34"/>
    <w:qFormat/>
    <w:rsid w:val="00BC57A6"/>
    <w:pPr>
      <w:ind w:firstLineChars="200" w:firstLine="420"/>
    </w:pPr>
  </w:style>
  <w:style w:type="table" w:styleId="a6">
    <w:name w:val="Table Grid"/>
    <w:basedOn w:val="a1"/>
    <w:uiPriority w:val="59"/>
    <w:rsid w:val="00EA15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E0D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0D23"/>
    <w:rPr>
      <w:sz w:val="18"/>
      <w:szCs w:val="18"/>
    </w:rPr>
  </w:style>
  <w:style w:type="character" w:styleId="a8">
    <w:name w:val="Hyperlink"/>
    <w:basedOn w:val="a0"/>
    <w:uiPriority w:val="99"/>
    <w:unhideWhenUsed/>
    <w:rsid w:val="00096C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80/fastweb/ssq/double-color-ball.a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1D22-6BD5-4BEC-8185-6EC2037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1211</Words>
  <Characters>6908</Characters>
  <Application>Microsoft Office Word</Application>
  <DocSecurity>0</DocSecurity>
  <Lines>57</Lines>
  <Paragraphs>16</Paragraphs>
  <ScaleCrop>false</ScaleCrop>
  <Company>Acer</Company>
  <LinksUpToDate>false</LinksUpToDate>
  <CharactersWithSpaces>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68</cp:revision>
  <dcterms:created xsi:type="dcterms:W3CDTF">2010-01-23T09:56:00Z</dcterms:created>
  <dcterms:modified xsi:type="dcterms:W3CDTF">2010-01-23T11:29:00Z</dcterms:modified>
</cp:coreProperties>
</file>