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A3D" w:rsidRPr="008E6C50" w:rsidRDefault="008A3A3D" w:rsidP="008A3A3D">
      <w:pPr>
        <w:pStyle w:val="Heading1"/>
        <w:jc w:val="center"/>
        <w:rPr>
          <w:rFonts w:ascii="Times New Roman" w:hAnsi="Times New Roman" w:cs="Times New Roman"/>
          <w:color w:val="000000" w:themeColor="text1"/>
        </w:rPr>
      </w:pPr>
      <w:r w:rsidRPr="008E6C50">
        <w:rPr>
          <w:rFonts w:ascii="Times New Roman" w:hAnsi="Times New Roman" w:cs="Times New Roman"/>
          <w:color w:val="000000" w:themeColor="text1"/>
        </w:rPr>
        <w:t>Spfy: an integrated graph database for real-time prediction of bacterial phenotypes and downstream comparative analyses</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rPr>
        <w:t>Kevin K Le</w:t>
      </w:r>
      <w:r w:rsidRPr="008E6C50">
        <w:rPr>
          <w:rFonts w:ascii="Cambria Math" w:hAnsi="Cambria Math" w:cs="Cambria Math"/>
          <w:color w:val="000000" w:themeColor="text1"/>
          <w:vertAlign w:val="superscript"/>
        </w:rPr>
        <w:t>∗</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Matthew D Whiteside</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James E Hopkins</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Victor PJ Gannon</w:t>
      </w: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 and Chad R Laing†</w:t>
      </w:r>
      <w:r w:rsidRPr="008E6C50">
        <w:rPr>
          <w:rFonts w:ascii="Times New Roman" w:hAnsi="Times New Roman" w:cs="Times New Roman"/>
          <w:color w:val="000000" w:themeColor="text1"/>
          <w:vertAlign w:val="superscript"/>
        </w:rPr>
        <w:t>1</w:t>
      </w:r>
    </w:p>
    <w:p w:rsidR="008A3A3D" w:rsidRPr="008E6C50" w:rsidRDefault="008A3A3D" w:rsidP="008A3A3D">
      <w:pPr>
        <w:pStyle w:val="Subtitle"/>
        <w:jc w:val="center"/>
        <w:rPr>
          <w:rFonts w:ascii="Times New Roman" w:hAnsi="Times New Roman" w:cs="Times New Roman"/>
          <w:color w:val="000000" w:themeColor="text1"/>
        </w:rPr>
      </w:pPr>
      <w:r w:rsidRPr="008E6C50">
        <w:rPr>
          <w:rFonts w:ascii="Times New Roman" w:hAnsi="Times New Roman" w:cs="Times New Roman"/>
          <w:color w:val="000000" w:themeColor="text1"/>
          <w:vertAlign w:val="superscript"/>
        </w:rPr>
        <w:t>1</w:t>
      </w:r>
      <w:r w:rsidRPr="008E6C50">
        <w:rPr>
          <w:rFonts w:ascii="Times New Roman" w:hAnsi="Times New Roman" w:cs="Times New Roman"/>
          <w:color w:val="000000" w:themeColor="text1"/>
        </w:rPr>
        <w:t xml:space="preserve">National Microbiology Laboratory at Lethbridge, Public Health Agency of Canada, </w:t>
      </w:r>
      <w:proofErr w:type="spellStart"/>
      <w:r w:rsidRPr="008E6C50">
        <w:rPr>
          <w:rFonts w:ascii="Times New Roman" w:hAnsi="Times New Roman" w:cs="Times New Roman"/>
          <w:color w:val="000000" w:themeColor="text1"/>
        </w:rPr>
        <w:t>Twp</w:t>
      </w:r>
      <w:proofErr w:type="spellEnd"/>
      <w:r w:rsidRPr="008E6C50">
        <w:rPr>
          <w:rFonts w:ascii="Times New Roman" w:hAnsi="Times New Roman" w:cs="Times New Roman"/>
          <w:color w:val="000000" w:themeColor="text1"/>
        </w:rPr>
        <w:t xml:space="preserve"> Rd 9-1, Lethbridge, AB, T1J 3Z4, Canada</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Abstract</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Public health laboratories are currently moving to whole-genome sequence (WGS) based analyses, and require the rapid prediction of standard reference laboratory methods based solely on genomic data. Currently, these predictive genomics tasks rely on workflows that chain together multiple programs for the requisite analyses. While useful, these systems do not store the analyses in a genome-centric way, meaning the same analyses are often re-computed for the same genomes.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To solve this problem, we created Spfy, a platform that rapidly performs the common reference lab tests, uses a graph database to store and retrieve the results from the computational workflows, and links data to individual genomes using standardized ontologies.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Spfy platform facilitates rapid phenotype identification, as well as the efficient storage and downstream comparative analysis of tens of thousands of genome sequences. Though generally applicable to bacterial genome sequences, Spfy currently contains 10,243 Escherichia coli genomes, for which in-silico serotype and Shiga-toxin subtype, as well as the presence of known virulence factors and antimicrobial resistance determinants have been computed. Additionally, the presence / absence of the entire E. coli pan-genome was computed and linked to each genome.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Owing to its database of diverse pre-computed results, and the ability to easily incorporate user data, Spfy facilitates hypothesis testing in fields ranging from population genomics to epidemiology, while mitigating the re-computation of analyses.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graph approach of Spfy is flexible, and can accommodate new analysis software modules as they are developed, easily linking new results to those already stored. Spfy provides a database and analyses approach for E. coli that is able to match the rapid accumulation of WGS data in public databases.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Database URL: https://lfz.corefacility.ca/superphy/spfy/.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1 Introduction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Whole genome sequencing (WGS) can provide the entire genetic content of an organism. This unparalleled resolution and sensitivity has recently transformed public-health surveillance and outbreak response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1, 2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Additionally, the identification of novel disease </w:t>
      </w:r>
      <w:r w:rsidRPr="008E6C50">
        <w:rPr>
          <w:rFonts w:ascii="Times New Roman" w:hAnsi="Times New Roman" w:cs="Times New Roman"/>
          <w:color w:val="000000" w:themeColor="text1"/>
          <w:sz w:val="26"/>
          <w:szCs w:val="26"/>
        </w:rPr>
        <w:lastRenderedPageBreak/>
        <w:t xml:space="preserve">mechanisms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3, 4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rapid clinical diagnoses and reference lab tests are now possible.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5, 6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rapid characterization based on WGS relies on the outputs from multiple software programs that are targeted for specific applications. Examples include the identification of known antimicrobial resistance (AMR) genes, through software such as the Resistance Gene Identifier (RGI)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ARG- ANNOT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ARIBA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or the identification of known virulence factor genes (VF) through software such as </w:t>
      </w:r>
      <w:proofErr w:type="spellStart"/>
      <w:r w:rsidRPr="008E6C50">
        <w:rPr>
          <w:rFonts w:ascii="Times New Roman" w:hAnsi="Times New Roman" w:cs="Times New Roman"/>
          <w:color w:val="000000" w:themeColor="text1"/>
          <w:sz w:val="26"/>
          <w:szCs w:val="26"/>
        </w:rPr>
        <w:t>VirulenceFinder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GeneSippr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For subtyping in clinical diagnoses and reference lab environments, software relies on pre-selected </w:t>
      </w:r>
      <w:proofErr w:type="spellStart"/>
      <w:r w:rsidRPr="008E6C50">
        <w:rPr>
          <w:rFonts w:ascii="Times New Roman" w:hAnsi="Times New Roman" w:cs="Times New Roman"/>
          <w:color w:val="000000" w:themeColor="text1"/>
          <w:sz w:val="26"/>
          <w:szCs w:val="26"/>
        </w:rPr>
        <w:t>intraspecies</w:t>
      </w:r>
      <w:proofErr w:type="spellEnd"/>
      <w:r w:rsidRPr="008E6C50">
        <w:rPr>
          <w:rFonts w:ascii="Times New Roman" w:hAnsi="Times New Roman" w:cs="Times New Roman"/>
          <w:color w:val="000000" w:themeColor="text1"/>
          <w:sz w:val="26"/>
          <w:szCs w:val="26"/>
        </w:rPr>
        <w:t xml:space="preserve"> genes or genomic regions, which are targeted through software such as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SerotypeFinder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w:t>
      </w:r>
      <w:proofErr w:type="spellStart"/>
      <w:r w:rsidRPr="008E6C50">
        <w:rPr>
          <w:rFonts w:ascii="Times New Roman" w:hAnsi="Times New Roman" w:cs="Times New Roman"/>
          <w:color w:val="000000" w:themeColor="text1"/>
          <w:sz w:val="26"/>
          <w:szCs w:val="26"/>
        </w:rPr>
        <w:t>EcOH</w:t>
      </w:r>
      <w:proofErr w:type="spellEnd"/>
      <w:r w:rsidRPr="008E6C50">
        <w:rPr>
          <w:rFonts w:ascii="Times New Roman" w:hAnsi="Times New Roman" w:cs="Times New Roman"/>
          <w:color w:val="000000" w:themeColor="text1"/>
          <w:sz w:val="26"/>
          <w:szCs w:val="26"/>
        </w:rPr>
        <w:t xml:space="preserve"> dataset applied through SRST2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and V-</w:t>
      </w:r>
      <w:proofErr w:type="spellStart"/>
      <w:r w:rsidRPr="008E6C50">
        <w:rPr>
          <w:rFonts w:ascii="Times New Roman" w:hAnsi="Times New Roman" w:cs="Times New Roman"/>
          <w:color w:val="000000" w:themeColor="text1"/>
          <w:sz w:val="26"/>
          <w:szCs w:val="26"/>
        </w:rPr>
        <w:t>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methods represent in-silico analogues of traditional wet-lab tests, which allow new whole-genome sequences to be viewed in the context of historical tests without the need for the time and labor of the traditional wet-lab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Comprehensive platforms that combine individual analyses programs into a cohesive whole also exist. These include free platforms such as 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the </w:t>
      </w:r>
      <w:proofErr w:type="spellStart"/>
      <w:r w:rsidRPr="008E6C50">
        <w:rPr>
          <w:rFonts w:ascii="Times New Roman" w:hAnsi="Times New Roman" w:cs="Times New Roman"/>
          <w:color w:val="000000" w:themeColor="text1"/>
          <w:sz w:val="26"/>
          <w:szCs w:val="26"/>
        </w:rPr>
        <w:t>Pathosystems</w:t>
      </w:r>
      <w:proofErr w:type="spellEnd"/>
      <w:r w:rsidRPr="008E6C50">
        <w:rPr>
          <w:rFonts w:ascii="Times New Roman" w:hAnsi="Times New Roman" w:cs="Times New Roman"/>
          <w:color w:val="000000" w:themeColor="text1"/>
          <w:sz w:val="26"/>
          <w:szCs w:val="26"/>
        </w:rPr>
        <w:t xml:space="preserve"> Resource Integration Center (PATRIC)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18</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Commercial applications, such as </w:t>
      </w:r>
      <w:proofErr w:type="spellStart"/>
      <w:r w:rsidRPr="008E6C50">
        <w:rPr>
          <w:rFonts w:ascii="Times New Roman" w:hAnsi="Times New Roman" w:cs="Times New Roman"/>
          <w:color w:val="000000" w:themeColor="text1"/>
          <w:sz w:val="26"/>
          <w:szCs w:val="26"/>
        </w:rPr>
        <w:t>Bionumerics</w:t>
      </w:r>
      <w:proofErr w:type="spellEnd"/>
      <w:r w:rsidRPr="008E6C50">
        <w:rPr>
          <w:rFonts w:ascii="Times New Roman" w:hAnsi="Times New Roman" w:cs="Times New Roman"/>
          <w:color w:val="000000" w:themeColor="text1"/>
          <w:sz w:val="26"/>
          <w:szCs w:val="26"/>
        </w:rPr>
        <w:t xml:space="preserve">, which is used by </w:t>
      </w:r>
      <w:proofErr w:type="spellStart"/>
      <w:r w:rsidRPr="008E6C50">
        <w:rPr>
          <w:rFonts w:ascii="Times New Roman" w:hAnsi="Times New Roman" w:cs="Times New Roman"/>
          <w:color w:val="000000" w:themeColor="text1"/>
          <w:sz w:val="26"/>
          <w:szCs w:val="26"/>
        </w:rPr>
        <w:t>PulseNet</w:t>
      </w:r>
      <w:proofErr w:type="spellEnd"/>
      <w:r w:rsidRPr="008E6C50">
        <w:rPr>
          <w:rFonts w:ascii="Times New Roman" w:hAnsi="Times New Roman" w:cs="Times New Roman"/>
          <w:color w:val="000000" w:themeColor="text1"/>
          <w:sz w:val="26"/>
          <w:szCs w:val="26"/>
        </w:rPr>
        <w:t xml:space="preserve"> International for the analyses of WGS data in outbreak situations also exist, and offer support as well as accredited, standardized tests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These platforms are designed to be applied to individual projects.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Many of the analyses used in the characterization and study of bacterial genomes are broadly useful, and therefore they are often computed multiple times for the same genome across different studies. An effective method to mitigate this re-computation, is to make the storage and retrieval of results part of the analyses platform, and effectively linked to the genomes of interest through a standardized ontology. Such measures help ensure the rapid response times required for public health applications, and allow results to be integrated and progressively updated as new data becomes available.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previously developed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online predictive genomics platform targeting E. coli.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integrates pre-computed results with domain-specific knowledge to provide real-time exploration of publicly available genomes. While this tool has been useful for the thousands of pre-computed genomes in its database, the current pace of genome sequencing requires real-time predictive genomic analyses of tens-, and soon hundreds-of-thousands of genomes, and the long term storage and referencing of these results, which the original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platform was incapable of.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Here, we present a new platform merging the pre-computed results of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 xml:space="preserve">, with a novel data storage and processing architecture, which we call Spfy; Spfy integrates a graph database with real-time analyses to avoid </w:t>
      </w:r>
      <w:proofErr w:type="spellStart"/>
      <w:r w:rsidRPr="008E6C50">
        <w:rPr>
          <w:rFonts w:ascii="Times New Roman" w:hAnsi="Times New Roman" w:cs="Times New Roman"/>
          <w:color w:val="000000" w:themeColor="text1"/>
          <w:sz w:val="26"/>
          <w:szCs w:val="26"/>
        </w:rPr>
        <w:t>recomputing</w:t>
      </w:r>
      <w:proofErr w:type="spellEnd"/>
      <w:r w:rsidRPr="008E6C50">
        <w:rPr>
          <w:rFonts w:ascii="Times New Roman" w:hAnsi="Times New Roman" w:cs="Times New Roman"/>
          <w:color w:val="000000" w:themeColor="text1"/>
          <w:sz w:val="26"/>
          <w:szCs w:val="26"/>
        </w:rPr>
        <w:t xml:space="preserve"> identical results. </w:t>
      </w:r>
      <w:r w:rsidRPr="008E6C50">
        <w:rPr>
          <w:rFonts w:ascii="Times New Roman" w:hAnsi="Times New Roman" w:cs="Times New Roman"/>
          <w:color w:val="000000" w:themeColor="text1"/>
          <w:sz w:val="26"/>
          <w:szCs w:val="26"/>
        </w:rPr>
        <w:lastRenderedPageBreak/>
        <w:t xml:space="preserve">Additionally, graph-based result storage allows retrospective comparisons across stored results as more genomes are sequenced or populations change. Spfy is flexible, accommodating new analysis modules as they are developed. The database is available at https://lfz.corefacility.ca/ </w:t>
      </w:r>
      <w:proofErr w:type="spellStart"/>
      <w:r w:rsidRPr="008E6C50">
        <w:rPr>
          <w:rFonts w:ascii="Times New Roman" w:hAnsi="Times New Roman" w:cs="Times New Roman"/>
          <w:color w:val="000000" w:themeColor="text1"/>
          <w:sz w:val="26"/>
          <w:szCs w:val="26"/>
        </w:rPr>
        <w:t>superphy</w:t>
      </w:r>
      <w:proofErr w:type="spellEnd"/>
      <w:r w:rsidRPr="008E6C50">
        <w:rPr>
          <w:rFonts w:ascii="Times New Roman" w:hAnsi="Times New Roman" w:cs="Times New Roman"/>
          <w:color w:val="000000" w:themeColor="text1"/>
          <w:sz w:val="26"/>
          <w:szCs w:val="26"/>
        </w:rPr>
        <w:t>/</w:t>
      </w:r>
      <w:proofErr w:type="spellStart"/>
      <w:r w:rsidRPr="008E6C50">
        <w:rPr>
          <w:rFonts w:ascii="Times New Roman" w:hAnsi="Times New Roman" w:cs="Times New Roman"/>
          <w:color w:val="000000" w:themeColor="text1"/>
          <w:sz w:val="26"/>
          <w:szCs w:val="26"/>
        </w:rPr>
        <w:t>spfy</w:t>
      </w:r>
      <w:proofErr w:type="spellEnd"/>
      <w:r w:rsidRPr="008E6C50">
        <w:rPr>
          <w:rFonts w:ascii="Times New Roman" w:hAnsi="Times New Roman" w:cs="Times New Roman"/>
          <w:color w:val="000000" w:themeColor="text1"/>
          <w:sz w:val="26"/>
          <w:szCs w:val="26"/>
        </w:rPr>
        <w:t xml:space="preserve">/.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2 Functionality</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in-silico versions of common reference laboratory tests for the analyses of E. coli. It supports the following in-silico subtyping options: serotyping, through both O- and H-antigen </w:t>
      </w:r>
      <w:proofErr w:type="spellStart"/>
      <w:r w:rsidRPr="008E6C50">
        <w:rPr>
          <w:rFonts w:ascii="Times New Roman" w:hAnsi="Times New Roman" w:cs="Times New Roman"/>
          <w:color w:val="000000" w:themeColor="text1"/>
          <w:sz w:val="26"/>
          <w:szCs w:val="26"/>
        </w:rPr>
        <w:t>identifica</w:t>
      </w:r>
      <w:proofErr w:type="spellEnd"/>
      <w:r w:rsidRPr="008E6C50">
        <w:rPr>
          <w:rFonts w:ascii="Times New Roman" w:hAnsi="Times New Roman" w:cs="Times New Roman"/>
          <w:color w:val="000000" w:themeColor="text1"/>
          <w:sz w:val="26"/>
          <w:szCs w:val="26"/>
        </w:rPr>
        <w:t xml:space="preserve">- </w:t>
      </w:r>
      <w:proofErr w:type="spellStart"/>
      <w:r w:rsidRPr="008E6C50">
        <w:rPr>
          <w:rFonts w:ascii="Times New Roman" w:hAnsi="Times New Roman" w:cs="Times New Roman"/>
          <w:color w:val="000000" w:themeColor="text1"/>
          <w:sz w:val="26"/>
          <w:szCs w:val="26"/>
        </w:rPr>
        <w:t>tion</w:t>
      </w:r>
      <w:proofErr w:type="spellEnd"/>
      <w:r w:rsidRPr="008E6C50">
        <w:rPr>
          <w:rFonts w:ascii="Times New Roman" w:hAnsi="Times New Roman" w:cs="Times New Roman"/>
          <w:color w:val="000000" w:themeColor="text1"/>
          <w:sz w:val="26"/>
          <w:szCs w:val="26"/>
        </w:rPr>
        <w:t xml:space="preserve"> using </w:t>
      </w:r>
      <w:proofErr w:type="spellStart"/>
      <w:r w:rsidRPr="008E6C50">
        <w:rPr>
          <w:rFonts w:ascii="Times New Roman" w:hAnsi="Times New Roman" w:cs="Times New Roman"/>
          <w:color w:val="000000" w:themeColor="text1"/>
          <w:sz w:val="26"/>
          <w:szCs w:val="26"/>
        </w:rPr>
        <w:t>ECTyper</w:t>
      </w:r>
      <w:proofErr w:type="spellEnd"/>
      <w:r w:rsidRPr="008E6C50">
        <w:rPr>
          <w:rFonts w:ascii="Times New Roman" w:hAnsi="Times New Roman" w:cs="Times New Roman"/>
          <w:color w:val="000000" w:themeColor="text1"/>
          <w:sz w:val="26"/>
          <w:szCs w:val="26"/>
        </w:rPr>
        <w:t xml:space="preserve"> https://github.com/phac-nml/ecoli_serotyping as well as VF gene determination; Shiga-toxin 1 (Stx1), Shiga-toxin 2 (Stx2),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xml:space="preserve"> typing using </w:t>
      </w:r>
      <w:proofErr w:type="spellStart"/>
      <w:r w:rsidRPr="008E6C50">
        <w:rPr>
          <w:rFonts w:ascii="Times New Roman" w:hAnsi="Times New Roman" w:cs="Times New Roman"/>
          <w:color w:val="000000" w:themeColor="text1"/>
          <w:sz w:val="26"/>
          <w:szCs w:val="26"/>
        </w:rPr>
        <w:t>Phylotyper</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AMR annotation using the resistance gene identifier from the comprehensive antibiotic resistance database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example of the VF results is given in Figure 1. Spfy also performs pan-genome analyses using </w:t>
      </w:r>
      <w:proofErr w:type="spellStart"/>
      <w:r w:rsidRPr="008E6C50">
        <w:rPr>
          <w:rFonts w:ascii="Times New Roman" w:hAnsi="Times New Roman" w:cs="Times New Roman"/>
          <w:color w:val="000000" w:themeColor="text1"/>
          <w:sz w:val="26"/>
          <w:szCs w:val="26"/>
        </w:rPr>
        <w:t>Panseq</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with the entire pan-genome stored in the database and associated with source genomes.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No account creation is required to use the platform. A sharable token is automatically created for users upon entering the website, and is embedded into the website address. Users can share results by copying their URL, and files submitted from different computers using the same token will be visible to anyone with the same link.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handles all of the analyses tasks by dividing them into subtasks, which are subsequently distributed across a built-in task queue. Results are converted into individual graphs and stored within a larger graph database according to the previously created ontologies </w:t>
      </w:r>
      <w:proofErr w:type="spellStart"/>
      <w:r w:rsidRPr="008E6C50">
        <w:rPr>
          <w:rFonts w:ascii="Times New Roman" w:hAnsi="Times New Roman" w:cs="Times New Roman"/>
          <w:color w:val="000000" w:themeColor="text1"/>
          <w:sz w:val="26"/>
          <w:szCs w:val="26"/>
        </w:rPr>
        <w:t>GenEpiO</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FALDO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23</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w:t>
      </w:r>
      <w:proofErr w:type="spellStart"/>
      <w:r w:rsidRPr="008E6C50">
        <w:rPr>
          <w:rFonts w:ascii="Times New Roman" w:hAnsi="Times New Roman" w:cs="Times New Roman"/>
          <w:color w:val="000000" w:themeColor="text1"/>
          <w:sz w:val="26"/>
          <w:szCs w:val="26"/>
        </w:rPr>
        <w:t>TypOn</w:t>
      </w:r>
      <w:proofErr w:type="spellEnd"/>
      <w:r w:rsidRPr="008E6C50">
        <w:rPr>
          <w:rFonts w:ascii="Times New Roman" w:hAnsi="Times New Roman" w:cs="Times New Roman"/>
          <w:color w:val="000000" w:themeColor="text1"/>
          <w:sz w:val="26"/>
          <w:szCs w:val="26"/>
        </w:rPr>
        <w:t xml:space="preserve">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24</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which includes metadata for genotypes, location, biomarkers, host, and source, among others.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By integrating task distribution with graph storage, Spfy enables large-scale analyses, such as epidemiological association studies. Any data-type or relation in the graph is a valid option for analysis. This means that genomes can be compared on the basis of the presence or absence of pan-genome regions, serotype, subtyping data, or provided metadata such as location or host-source. All results are displayed to users in real-time, usually within 2-3 minutes. For example, Spfy can determine if a statistically significant difference exists, using Fisher’s exact test, among any identified AMR genes, between E. coli genomes of serotype O157, and genomes of serotype O26, as shown in Figure 2. Different types can also be joined into a group through logical connectives AND, OR, or Negation. This approach can be used to compare any data regardless of source software.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 Implementation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server-side code for Spfy, graph generation, and analysis modules, were developed in Python, with the front-end website developed using the React JavaScript library </w:t>
      </w:r>
      <w:r w:rsidRPr="008E6C50">
        <w:rPr>
          <w:rFonts w:ascii="Times New Roman" w:hAnsi="Times New Roman" w:cs="Times New Roman"/>
          <w:color w:val="000000" w:themeColor="text1"/>
          <w:sz w:val="26"/>
          <w:szCs w:val="26"/>
        </w:rPr>
        <w:lastRenderedPageBreak/>
        <w:t xml:space="preserve">https://facebook.github.io/react/. When new data is added to the database, the following steps are taken: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sz w:val="26"/>
          <w:szCs w:val="26"/>
        </w:rPr>
        <w:t>i</w:t>
      </w:r>
      <w:proofErr w:type="spellEnd"/>
      <w:r w:rsidRPr="008E6C50">
        <w:rPr>
          <w:rFonts w:ascii="Times New Roman" w:hAnsi="Times New Roman" w:cs="Times New Roman"/>
          <w:color w:val="000000" w:themeColor="text1"/>
          <w:sz w:val="26"/>
          <w:szCs w:val="26"/>
        </w:rPr>
        <w:t xml:space="preserve">) The upload begins through the website, where user-defined analyses options are selected. The results of these analyses are immediately reported to the user, while all other non-selected analyses are subsequently completed in the background and stored in the database without interaction from the user. The public web service accepts uploads of up to 200 MB (approximately 50 E. coli genomes uncompressed, or 120 genomes compressed) at a time, though an unlimited amount of data can be submitted to a local instance.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 User-selected analyses are </w:t>
      </w:r>
      <w:proofErr w:type="spellStart"/>
      <w:r w:rsidRPr="008E6C50">
        <w:rPr>
          <w:rFonts w:ascii="Times New Roman" w:hAnsi="Times New Roman" w:cs="Times New Roman"/>
          <w:color w:val="000000" w:themeColor="text1"/>
          <w:sz w:val="26"/>
          <w:szCs w:val="26"/>
        </w:rPr>
        <w:t>enqueued</w:t>
      </w:r>
      <w:proofErr w:type="spellEnd"/>
      <w:r w:rsidRPr="008E6C50">
        <w:rPr>
          <w:rFonts w:ascii="Times New Roman" w:hAnsi="Times New Roman" w:cs="Times New Roman"/>
          <w:color w:val="000000" w:themeColor="text1"/>
          <w:sz w:val="26"/>
          <w:szCs w:val="26"/>
        </w:rPr>
        <w:t xml:space="preserve"> with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http://python-rq.org/ task queue.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Queue consists of a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https://redis.io/ and task queue workers which run as Python processes.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iii) The workers </w:t>
      </w:r>
      <w:proofErr w:type="spellStart"/>
      <w:r w:rsidRPr="008E6C50">
        <w:rPr>
          <w:rFonts w:ascii="Times New Roman" w:hAnsi="Times New Roman" w:cs="Times New Roman"/>
          <w:color w:val="000000" w:themeColor="text1"/>
          <w:sz w:val="26"/>
          <w:szCs w:val="26"/>
        </w:rPr>
        <w:t>dequeue</w:t>
      </w:r>
      <w:proofErr w:type="spellEnd"/>
      <w:r w:rsidRPr="008E6C50">
        <w:rPr>
          <w:rFonts w:ascii="Times New Roman" w:hAnsi="Times New Roman" w:cs="Times New Roman"/>
          <w:color w:val="000000" w:themeColor="text1"/>
          <w:sz w:val="26"/>
          <w:szCs w:val="26"/>
        </w:rPr>
        <w:t xml:space="preserve"> the analyses, run them in parallel, and temporarily store results in the </w:t>
      </w:r>
      <w:proofErr w:type="spellStart"/>
      <w:r w:rsidRPr="008E6C50">
        <w:rPr>
          <w:rFonts w:ascii="Times New Roman" w:hAnsi="Times New Roman" w:cs="Times New Roman"/>
          <w:color w:val="000000" w:themeColor="text1"/>
          <w:sz w:val="26"/>
          <w:szCs w:val="26"/>
        </w:rPr>
        <w:t>Redis</w:t>
      </w:r>
      <w:proofErr w:type="spellEnd"/>
      <w:r w:rsidRPr="008E6C50">
        <w:rPr>
          <w:rFonts w:ascii="Times New Roman" w:hAnsi="Times New Roman" w:cs="Times New Roman"/>
          <w:color w:val="000000" w:themeColor="text1"/>
          <w:sz w:val="26"/>
          <w:szCs w:val="26"/>
        </w:rPr>
        <w:t xml:space="preserve"> database.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iv) Python functions parse the results and permanently store them in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https://www.blazegraph. com/, the graph database used for Spfy.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3.1 Data Storage</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Semantic web technologies describe the relationships between data, and have been proposed as an open standard for sharing public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25</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while graph databases are a flexible means of storing this information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26</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Biological data can be a genome, contiguous DNA sequence, or gene, and these are linked together in a searchable graph structure using existing ontologies. This system is flexible and allows novel data to be incorporated into the existing graph.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permanent storage of results is as a one-time cost, which avoids re-computation when the same analysis is re-run. During analyses, Spfy searches the graph for all data points annotated with the queried ontology term. This graph data is then converted into the required structure, usually numerical arrays, for the given analysis module.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In a graph database, a search can begin at any node or attribute. This is in contrast to a SQL database, which requires a predefined schema, or a NoSQL database which treats data as documents with varying structure. For example, the addition of a new analysis module would typically require a new table definition in a SQL database, or the addition of a new document type in a NoSQL database. With a graph database, new nodes or attributes are added and then connected to existing data, removing the need for explicit joins</w:t>
      </w:r>
      <w:r w:rsidRPr="008E6C50">
        <w:rPr>
          <w:rFonts w:ascii="Times New Roman" w:hAnsi="Times New Roman" w:cs="Times New Roman"/>
          <w:color w:val="000000" w:themeColor="text1"/>
          <w:sz w:val="26"/>
          <w:szCs w:val="26"/>
        </w:rPr>
        <w:t xml:space="preserve"> </w:t>
      </w:r>
      <w:r w:rsidRPr="008E6C50">
        <w:rPr>
          <w:rFonts w:ascii="Times New Roman" w:hAnsi="Times New Roman" w:cs="Times New Roman"/>
          <w:color w:val="000000" w:themeColor="text1"/>
          <w:sz w:val="26"/>
          <w:szCs w:val="26"/>
        </w:rPr>
        <w:t xml:space="preserve">or data conversions. Additionally, data can be added to Spfy in parts, and the database will infer the correct connections between the data.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lastRenderedPageBreak/>
        <w:t xml:space="preserve">Spfy primarily uses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https://github.com/blazegraph/datab</w:t>
      </w:r>
      <w:r w:rsidRPr="008E6C50">
        <w:rPr>
          <w:rFonts w:ascii="Times New Roman" w:hAnsi="Times New Roman" w:cs="Times New Roman"/>
          <w:color w:val="000000" w:themeColor="text1"/>
          <w:sz w:val="26"/>
          <w:szCs w:val="26"/>
        </w:rPr>
        <w:t>ase for storage along with Mon</w:t>
      </w:r>
      <w:r w:rsidRPr="008E6C50">
        <w:rPr>
          <w:rFonts w:ascii="Times New Roman" w:hAnsi="Times New Roman" w:cs="Times New Roman"/>
          <w:color w:val="000000" w:themeColor="text1"/>
          <w:sz w:val="26"/>
          <w:szCs w:val="26"/>
        </w:rPr>
        <w:t xml:space="preserve">goDB to cache a hash table for duplicate checking. The cache allows Spfy to more efficiently check for duplicate files in </w:t>
      </w:r>
      <w:proofErr w:type="spellStart"/>
      <w:r w:rsidRPr="008E6C50">
        <w:rPr>
          <w:rFonts w:ascii="Times New Roman" w:hAnsi="Times New Roman" w:cs="Times New Roman"/>
          <w:color w:val="000000" w:themeColor="text1"/>
          <w:sz w:val="26"/>
          <w:szCs w:val="26"/>
        </w:rPr>
        <w:t>Blazegraph</w:t>
      </w:r>
      <w:proofErr w:type="spellEnd"/>
      <w:r w:rsidRPr="008E6C50">
        <w:rPr>
          <w:rFonts w:ascii="Times New Roman" w:hAnsi="Times New Roman" w:cs="Times New Roman"/>
          <w:color w:val="000000" w:themeColor="text1"/>
          <w:sz w:val="26"/>
          <w:szCs w:val="26"/>
        </w:rPr>
        <w:t xml:space="preserve"> than would be possible through a search of the graph structure. MongoDB is also used to support the </w:t>
      </w:r>
      <w:r w:rsidRPr="008E6C50">
        <w:rPr>
          <w:rFonts w:ascii="Times New Roman" w:hAnsi="Times New Roman" w:cs="Times New Roman"/>
          <w:color w:val="000000" w:themeColor="text1"/>
          <w:sz w:val="26"/>
          <w:szCs w:val="26"/>
        </w:rPr>
        <w:t>synchronized user sessions feature of the website.</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3.2 Web Design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front-end website is written as a single-page application. To ensure a familiar user interface, we followed the Material Design specification https://material.io/, published by Google, built around a card-based design (Figure 4). Both the task selection and result displays follow the same design pattern, where data storage is graph-based, but the results of analysis modules are presented to users in a familiar tabular structure and available for download as .csv spreadsheet files.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3.3 Service Virtualization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Docker https://www.docker.com/ is a virtualization technology to simulate self-contained operating sys- </w:t>
      </w:r>
      <w:proofErr w:type="spellStart"/>
      <w:r w:rsidRPr="008E6C50">
        <w:rPr>
          <w:rFonts w:ascii="Times New Roman" w:hAnsi="Times New Roman" w:cs="Times New Roman"/>
          <w:color w:val="000000" w:themeColor="text1"/>
          <w:sz w:val="26"/>
          <w:szCs w:val="26"/>
        </w:rPr>
        <w:t>tems</w:t>
      </w:r>
      <w:proofErr w:type="spellEnd"/>
      <w:r w:rsidRPr="008E6C50">
        <w:rPr>
          <w:rFonts w:ascii="Times New Roman" w:hAnsi="Times New Roman" w:cs="Times New Roman"/>
          <w:color w:val="000000" w:themeColor="text1"/>
          <w:sz w:val="26"/>
          <w:szCs w:val="26"/>
        </w:rPr>
        <w:t xml:space="preserve"> on the same host computer, without the overhead of full hardware virtualization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Spfy platform depends on a series of webservers, databases, and task workers, and uses Docker to compartmentalize these services, which are then networked together using Docker-Compose https://docs.docker.com/compose/. (see Figure 5) Docker integration ensures that software dependencies, which are typically manually installed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28, 21, 11, 29</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are instead handled automatically.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One of the key benefits of using common-place technologies is the compatibility with other infrastructure</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resources. Docker containers are widely supported by cloud computing services: Amazon Web Services</w:t>
      </w:r>
      <w:r w:rsidRPr="008E6C50">
        <w:rPr>
          <w:rFonts w:ascii="MS Mincho" w:eastAsia="MS Mincho" w:hAnsi="MS Mincho" w:cs="MS Mincho" w:hint="eastAsia"/>
          <w:color w:val="000000" w:themeColor="text1"/>
          <w:sz w:val="26"/>
          <w:szCs w:val="26"/>
        </w:rPr>
        <w:t> </w:t>
      </w:r>
      <w:r w:rsidRPr="008E6C50">
        <w:rPr>
          <w:rFonts w:ascii="Times New Roman" w:hAnsi="Times New Roman" w:cs="Times New Roman"/>
          <w:color w:val="000000" w:themeColor="text1"/>
          <w:sz w:val="26"/>
          <w:szCs w:val="26"/>
        </w:rPr>
        <w:t>(AWS) https://aws.amazon.com/docker/, Google Cloud Platform (</w:t>
      </w:r>
      <w:proofErr w:type="spellStart"/>
      <w:r w:rsidRPr="008E6C50">
        <w:rPr>
          <w:rFonts w:ascii="Times New Roman" w:hAnsi="Times New Roman" w:cs="Times New Roman"/>
          <w:color w:val="000000" w:themeColor="text1"/>
          <w:sz w:val="26"/>
          <w:szCs w:val="26"/>
        </w:rPr>
        <w:t>GCloud</w:t>
      </w:r>
      <w:proofErr w:type="spellEnd"/>
      <w:r w:rsidRPr="008E6C50">
        <w:rPr>
          <w:rFonts w:ascii="Times New Roman" w:hAnsi="Times New Roman" w:cs="Times New Roman"/>
          <w:color w:val="000000" w:themeColor="text1"/>
          <w:sz w:val="26"/>
          <w:szCs w:val="26"/>
        </w:rPr>
        <w:t xml:space="preserve">) https://cloud.google. com/container-engine/, and Microsoft Azure https://azure.microsoft.com/en-us/services/container-service/, and self-hosted cloud computing technologies such as OpenStack https://wiki.openstack.org/wiki/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Docker. Spfy packages compute nodes as reproducible Docker containers, and allows the platform to easily scale to demand.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4 Results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was tested with 10,243 public E. coli assembled genomes from </w:t>
      </w:r>
      <w:proofErr w:type="spellStart"/>
      <w:r w:rsidRPr="008E6C50">
        <w:rPr>
          <w:rFonts w:ascii="Times New Roman" w:hAnsi="Times New Roman" w:cs="Times New Roman"/>
          <w:color w:val="000000" w:themeColor="text1"/>
          <w:sz w:val="26"/>
          <w:szCs w:val="26"/>
        </w:rPr>
        <w:t>Enterobase</w:t>
      </w:r>
      <w:proofErr w:type="spellEnd"/>
      <w:r w:rsidRPr="008E6C50">
        <w:rPr>
          <w:rFonts w:ascii="Times New Roman" w:hAnsi="Times New Roman" w:cs="Times New Roman"/>
          <w:color w:val="000000" w:themeColor="text1"/>
          <w:sz w:val="26"/>
          <w:szCs w:val="26"/>
        </w:rPr>
        <w:t xml:space="preserve">, storing every sequence and the results for all included analysis modules. These included: serotyping (O-antigen, H-antigen), toxin sub- typing (Shiga-toxin 1, Shiga-toxin 2, and </w:t>
      </w:r>
      <w:proofErr w:type="spellStart"/>
      <w:r w:rsidRPr="008E6C50">
        <w:rPr>
          <w:rFonts w:ascii="Times New Roman" w:hAnsi="Times New Roman" w:cs="Times New Roman"/>
          <w:color w:val="000000" w:themeColor="text1"/>
          <w:sz w:val="26"/>
          <w:szCs w:val="26"/>
        </w:rPr>
        <w:t>Intimin</w:t>
      </w:r>
      <w:proofErr w:type="spellEnd"/>
      <w:r w:rsidRPr="008E6C50">
        <w:rPr>
          <w:rFonts w:ascii="Times New Roman" w:hAnsi="Times New Roman" w:cs="Times New Roman"/>
          <w:color w:val="000000" w:themeColor="text1"/>
          <w:sz w:val="26"/>
          <w:szCs w:val="26"/>
        </w:rPr>
        <w:t xml:space="preserve">), the identification of VF and AMR determinants, and determination of the pan-genome content of E. coli. The resulting database has 17,820 nodes and 3,811,473 leaves, with 1,125,909,074 object properties. Spfy has been up since May 2017. The server </w:t>
      </w:r>
      <w:r w:rsidRPr="008E6C50">
        <w:rPr>
          <w:rFonts w:ascii="Times New Roman" w:hAnsi="Times New Roman" w:cs="Times New Roman"/>
          <w:color w:val="000000" w:themeColor="text1"/>
          <w:sz w:val="26"/>
          <w:szCs w:val="26"/>
        </w:rPr>
        <w:lastRenderedPageBreak/>
        <w:t>accepts assembled E. coli genomes with the .</w:t>
      </w:r>
      <w:proofErr w:type="spellStart"/>
      <w:r w:rsidRPr="008E6C50">
        <w:rPr>
          <w:rFonts w:ascii="Times New Roman" w:hAnsi="Times New Roman" w:cs="Times New Roman"/>
          <w:color w:val="000000" w:themeColor="text1"/>
          <w:sz w:val="26"/>
          <w:szCs w:val="26"/>
        </w:rPr>
        <w:t>fasta</w:t>
      </w:r>
      <w:proofErr w:type="spellEnd"/>
      <w:r w:rsidRPr="008E6C50">
        <w:rPr>
          <w:rFonts w:ascii="Times New Roman" w:hAnsi="Times New Roman" w:cs="Times New Roman"/>
          <w:color w:val="000000" w:themeColor="text1"/>
          <w:sz w:val="26"/>
          <w:szCs w:val="26"/>
        </w:rPr>
        <w:t xml:space="preserve"> or .</w:t>
      </w:r>
      <w:proofErr w:type="spellStart"/>
      <w:r w:rsidRPr="008E6C50">
        <w:rPr>
          <w:rFonts w:ascii="Times New Roman" w:hAnsi="Times New Roman" w:cs="Times New Roman"/>
          <w:color w:val="000000" w:themeColor="text1"/>
          <w:sz w:val="26"/>
          <w:szCs w:val="26"/>
        </w:rPr>
        <w:t>fna</w:t>
      </w:r>
      <w:proofErr w:type="spellEnd"/>
      <w:r w:rsidRPr="008E6C50">
        <w:rPr>
          <w:rFonts w:ascii="Times New Roman" w:hAnsi="Times New Roman" w:cs="Times New Roman"/>
          <w:color w:val="000000" w:themeColor="text1"/>
          <w:sz w:val="26"/>
          <w:szCs w:val="26"/>
        </w:rPr>
        <w:t xml:space="preserve"> extensions. Submissions are subjected to quality control, ensuring the submitted genomes are E. coli sequences before subsequent analyses are run.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Spfy is running on a virtual machine (VM) with 8 vCPUs emulating single</w:t>
      </w:r>
      <w:r w:rsidRPr="008E6C50">
        <w:rPr>
          <w:rFonts w:ascii="Times New Roman" w:hAnsi="Times New Roman" w:cs="Times New Roman"/>
          <w:color w:val="000000" w:themeColor="text1"/>
          <w:sz w:val="26"/>
          <w:szCs w:val="26"/>
        </w:rPr>
        <w:t>-core Intel Xeon E3-series pro</w:t>
      </w:r>
      <w:r w:rsidRPr="008E6C50">
        <w:rPr>
          <w:rFonts w:ascii="Times New Roman" w:hAnsi="Times New Roman" w:cs="Times New Roman"/>
          <w:color w:val="000000" w:themeColor="text1"/>
          <w:sz w:val="26"/>
          <w:szCs w:val="26"/>
        </w:rPr>
        <w:t>cessors, and with 32 GB of RAM. The VM is running CentOS version 7.</w:t>
      </w:r>
      <w:r w:rsidRPr="008E6C50">
        <w:rPr>
          <w:rFonts w:ascii="Times New Roman" w:hAnsi="Times New Roman" w:cs="Times New Roman"/>
          <w:color w:val="000000" w:themeColor="text1"/>
          <w:sz w:val="26"/>
          <w:szCs w:val="26"/>
        </w:rPr>
        <w:t>3, with Docker version 17.06.1-</w:t>
      </w:r>
      <w:r w:rsidRPr="008E6C50">
        <w:rPr>
          <w:rFonts w:ascii="Times New Roman" w:hAnsi="Times New Roman" w:cs="Times New Roman"/>
          <w:color w:val="000000" w:themeColor="text1"/>
          <w:sz w:val="26"/>
          <w:szCs w:val="26"/>
        </w:rPr>
        <w:t>ce and Docker-Compose version 1.12.0. On comparison tasks, Spfy can retrieve and compare 1 million nodes/attributes in the graph database in approximately 70 seconds. As shown in Figure 6, performance scales linearly with the number of genomes involved in the comparison, or</w:t>
      </w:r>
      <w:r w:rsidRPr="008E6C50">
        <w:rPr>
          <w:rFonts w:ascii="Times New Roman" w:hAnsi="Times New Roman" w:cs="Times New Roman"/>
          <w:color w:val="000000" w:themeColor="text1"/>
          <w:sz w:val="26"/>
          <w:szCs w:val="26"/>
        </w:rPr>
        <w:t xml:space="preserve"> the number of target nodes re</w:t>
      </w:r>
      <w:r w:rsidRPr="008E6C50">
        <w:rPr>
          <w:rFonts w:ascii="Times New Roman" w:hAnsi="Times New Roman" w:cs="Times New Roman"/>
          <w:color w:val="000000" w:themeColor="text1"/>
          <w:sz w:val="26"/>
          <w:szCs w:val="26"/>
        </w:rPr>
        <w:t xml:space="preserve">trieved per genome; 1.5 million nodes/attributes can be compared in approximately 90 seconds, and 2 million nodes/attributes in approximately 110 seconds.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On analysis tasks, Spfy runs all included analyses modules in an average of 130 seconds per genome. Spfy can also queue batches of genomes for analysis, decreasing the average runtime to an average of 54 seconds per file due to parallelization of analysis runs 7. In total, the platform analyzed 50 genomes in 45 minutes, and 100 genomes in 89 minutes.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 Discussion</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Many bioinformatics software programs have been developed ad hoc, with ind</w:t>
      </w:r>
      <w:r w:rsidRPr="008E6C50">
        <w:rPr>
          <w:rFonts w:ascii="Times New Roman" w:hAnsi="Times New Roman" w:cs="Times New Roman"/>
          <w:color w:val="000000" w:themeColor="text1"/>
          <w:sz w:val="26"/>
          <w:szCs w:val="26"/>
        </w:rPr>
        <w:t>ividual researchers and labora</w:t>
      </w:r>
      <w:r w:rsidRPr="008E6C50">
        <w:rPr>
          <w:rFonts w:ascii="Times New Roman" w:hAnsi="Times New Roman" w:cs="Times New Roman"/>
          <w:color w:val="000000" w:themeColor="text1"/>
          <w:sz w:val="26"/>
          <w:szCs w:val="26"/>
        </w:rPr>
        <w:t xml:space="preserve">tories developing software specific to their environment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Such tools were often script-based, with custom data formats, and only suitable for small collections of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30</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Recent effort</w:t>
      </w:r>
      <w:r w:rsidRPr="008E6C50">
        <w:rPr>
          <w:rFonts w:ascii="Times New Roman" w:hAnsi="Times New Roman" w:cs="Times New Roman"/>
          <w:color w:val="000000" w:themeColor="text1"/>
          <w:sz w:val="26"/>
          <w:szCs w:val="26"/>
        </w:rPr>
        <w:t xml:space="preserv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31, 17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have focused on pro</w:t>
      </w:r>
      <w:r w:rsidRPr="008E6C50">
        <w:rPr>
          <w:rFonts w:ascii="Times New Roman" w:hAnsi="Times New Roman" w:cs="Times New Roman"/>
          <w:color w:val="000000" w:themeColor="text1"/>
          <w:sz w:val="26"/>
          <w:szCs w:val="26"/>
        </w:rPr>
        <w:t xml:space="preserve">viding a common web interface for these programs, while still returning the same result files. However, many subsets of biology now require the analyses of big-data, where inputs are taken from a variety of analysis programs, and involve large-scale data warehousing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The ability to integrate data from different source technologies, merge submissions from other labs, and distribute computations over fault-tolerant systems are now required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One of the key goals in developing Spfy was to accommodate and store a variety of result formats, and then to make the data from these results retrievable and usable as inputs for downstream analyses, such as predictive biomarker discovery.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We have shown how a graph database can accommodate the results from a variety of bioinformatics programs, and how Spfy is performant for data retrieval of the results from multiple analyses among over 10,000 genomes. Spfy provides results from big-data comparisons with the same efficiency as old analyses on single files.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5.1 Impact on Public Health Efforts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The isolation and characterization of bacterial pathogens are critical for Public Health laboratories to rapidly respond to outbreaks, and to effectively monitor known and emerging path</w:t>
      </w:r>
      <w:r w:rsidRPr="008E6C50">
        <w:rPr>
          <w:rFonts w:ascii="Times New Roman" w:hAnsi="Times New Roman" w:cs="Times New Roman"/>
          <w:color w:val="000000" w:themeColor="text1"/>
          <w:sz w:val="26"/>
          <w:szCs w:val="26"/>
        </w:rPr>
        <w:t>ogens through surveillance pro</w:t>
      </w:r>
      <w:r w:rsidRPr="008E6C50">
        <w:rPr>
          <w:rFonts w:ascii="Times New Roman" w:hAnsi="Times New Roman" w:cs="Times New Roman"/>
          <w:color w:val="000000" w:themeColor="text1"/>
          <w:sz w:val="26"/>
          <w:szCs w:val="26"/>
        </w:rPr>
        <w:t xml:space="preserve">grams. Until recently, public-health </w:t>
      </w:r>
      <w:r w:rsidRPr="008E6C50">
        <w:rPr>
          <w:rFonts w:ascii="Times New Roman" w:hAnsi="Times New Roman" w:cs="Times New Roman"/>
          <w:color w:val="000000" w:themeColor="text1"/>
          <w:sz w:val="26"/>
          <w:szCs w:val="26"/>
        </w:rPr>
        <w:lastRenderedPageBreak/>
        <w:t>agencies relied on laboratory tests such as serotyping, pulsed-field gel electrophoresis (PFGE), PCR-based amplification of known VFs, and disc-di</w:t>
      </w:r>
      <w:r w:rsidRPr="008E6C50">
        <w:rPr>
          <w:rFonts w:ascii="Times New Roman" w:hAnsi="Times New Roman" w:cs="Times New Roman"/>
          <w:color w:val="000000" w:themeColor="text1"/>
          <w:sz w:val="26"/>
          <w:szCs w:val="26"/>
        </w:rPr>
        <w:t>ffusion assays, for the charac</w:t>
      </w:r>
      <w:r w:rsidRPr="008E6C50">
        <w:rPr>
          <w:rFonts w:ascii="Times New Roman" w:hAnsi="Times New Roman" w:cs="Times New Roman"/>
          <w:color w:val="000000" w:themeColor="text1"/>
          <w:sz w:val="26"/>
          <w:szCs w:val="26"/>
        </w:rPr>
        <w:t xml:space="preserve">terization of bacterial isolates in outbreak, surveillance, and reference laboratory settings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Current efforts are focused on predictive genomics, where the relevant phenotypic information can be determined through examination of the whole-genome sequence without need for the traditional laboratory tests.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provides rapid and easy predictive genomic analyses of E. coli genomes while also addressing the problem of large scale comparisons. With the larger datasets involved in population genomics, it is no longer viable for individual researchers to download data to perform comparisons. Instead, efforts have focused on storing biological data online and enabling analyses of those data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32</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By using a graph database, Spfy integrates results from different technologies, as well as laboratory results and user-submitted metadata. In addition, datasets can be built and submitted from multiple labs for joint analyses. </w:t>
      </w:r>
    </w:p>
    <w:p w:rsidR="008A3A3D" w:rsidRPr="008E6C50" w:rsidRDefault="008A3A3D" w:rsidP="008A3A3D">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5.2 Comparison with other bioin</w:t>
      </w:r>
      <w:r w:rsidRPr="008E6C50">
        <w:rPr>
          <w:rFonts w:ascii="Times New Roman" w:hAnsi="Times New Roman" w:cs="Times New Roman"/>
          <w:color w:val="000000" w:themeColor="text1"/>
        </w:rPr>
        <w:t>formatics pipeline technologies</w:t>
      </w:r>
    </w:p>
    <w:p w:rsidR="008A3A3D" w:rsidRPr="008E6C50" w:rsidRDefault="008A3A3D" w:rsidP="008A3A3D">
      <w:pPr>
        <w:rPr>
          <w:rFonts w:ascii="Times New Roman" w:hAnsi="Times New Roman" w:cs="Times New Roman"/>
          <w:color w:val="000000" w:themeColor="text1"/>
        </w:rPr>
      </w:pP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automated analyses of WGS is currently facilitated by existing scientific workflow technologies such as Galaxy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31</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Galaxy aims to provide a reproducible, computational interface that is accessible to individuals without programming knowledge. Galaxy defines a formal schema for linking different analysis software together, so the entire pipeline can be replicated and also extended as new tools are developed. The Galaxy workflow focuses on running an individual analysis pipeline. It does not include functionality to store and collate analysis results for large-scale comparative studies.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The Bacterium Analysis Pipeline (BAP)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provides an integrated analysis pipeline for bacterial WGS data as a web service. It provides an individual per-genome report of the determined species, </w:t>
      </w:r>
      <w:proofErr w:type="spellStart"/>
      <w:r w:rsidRPr="008E6C50">
        <w:rPr>
          <w:rFonts w:ascii="Times New Roman" w:hAnsi="Times New Roman" w:cs="Times New Roman"/>
          <w:color w:val="000000" w:themeColor="text1"/>
          <w:sz w:val="26"/>
          <w:szCs w:val="26"/>
        </w:rPr>
        <w:t>multilocus</w:t>
      </w:r>
      <w:proofErr w:type="spellEnd"/>
      <w:r w:rsidRPr="008E6C50">
        <w:rPr>
          <w:rFonts w:ascii="Times New Roman" w:hAnsi="Times New Roman" w:cs="Times New Roman"/>
          <w:color w:val="000000" w:themeColor="text1"/>
          <w:sz w:val="26"/>
          <w:szCs w:val="26"/>
        </w:rPr>
        <w:t xml:space="preserve"> sequence type, VF and AMR genes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Spfy is similar to these technologies in that it automates workflows for users and uses task queues to distribute selected analyses. On a per file basis, Spfy performs at a similar speed to BAP on predictive genomics tasks, though Spfy does not provide genome assembly services. After accounting for assembly services, BAP reported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 average runtime of 8-9 minutes per genome over 476 runs which is in the same scale as </w:t>
      </w:r>
      <w:proofErr w:type="spellStart"/>
      <w:r w:rsidRPr="008E6C50">
        <w:rPr>
          <w:rFonts w:ascii="Times New Roman" w:hAnsi="Times New Roman" w:cs="Times New Roman"/>
          <w:color w:val="000000" w:themeColor="text1"/>
          <w:sz w:val="26"/>
          <w:szCs w:val="26"/>
        </w:rPr>
        <w:t>Spfy’s</w:t>
      </w:r>
      <w:proofErr w:type="spellEnd"/>
      <w:r w:rsidRPr="008E6C50">
        <w:rPr>
          <w:rFonts w:ascii="Times New Roman" w:hAnsi="Times New Roman" w:cs="Times New Roman"/>
          <w:color w:val="000000" w:themeColor="text1"/>
          <w:sz w:val="26"/>
          <w:szCs w:val="26"/>
        </w:rPr>
        <w:t xml:space="preserve"> average of over 2 minutes. Note, however, that the two platforms are not directly comparable, due to the differences in analysis tasks involved. In similar tasks such as AMR determination, the </w:t>
      </w:r>
      <w:proofErr w:type="spellStart"/>
      <w:r w:rsidRPr="008E6C50">
        <w:rPr>
          <w:rFonts w:ascii="Times New Roman" w:hAnsi="Times New Roman" w:cs="Times New Roman"/>
          <w:color w:val="000000" w:themeColor="text1"/>
          <w:sz w:val="26"/>
          <w:szCs w:val="26"/>
        </w:rPr>
        <w:t>ResFinder</w:t>
      </w:r>
      <w:proofErr w:type="spellEnd"/>
      <w:r w:rsidRPr="008E6C50">
        <w:rPr>
          <w:rFonts w:ascii="Times New Roman" w:hAnsi="Times New Roman" w:cs="Times New Roman"/>
          <w:color w:val="000000" w:themeColor="text1"/>
          <w:sz w:val="26"/>
          <w:szCs w:val="26"/>
        </w:rPr>
        <w:t xml:space="preserve"> program included in BAP took an average of 3-4 minutes </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17</w:t>
      </w:r>
      <w:r w:rsidR="00E573FF">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and is similar to the RGI program included in Spfy, which took an average of 1 minute 30 seconds. </w:t>
      </w:r>
    </w:p>
    <w:p w:rsidR="008A3A3D" w:rsidRPr="008E6C50" w:rsidRDefault="008A3A3D" w:rsidP="008A3A3D">
      <w:pPr>
        <w:autoSpaceDE w:val="0"/>
        <w:autoSpaceDN w:val="0"/>
        <w:adjustRightInd w:val="0"/>
        <w:spacing w:after="240" w:line="300" w:lineRule="atLeast"/>
        <w:rPr>
          <w:rFonts w:ascii="Times New Roman" w:hAnsi="Times New Roman" w:cs="Times New Roman"/>
          <w:color w:val="000000" w:themeColor="text1"/>
        </w:rPr>
      </w:pPr>
      <w:r w:rsidRPr="008E6C50">
        <w:rPr>
          <w:rFonts w:ascii="Times New Roman" w:hAnsi="Times New Roman" w:cs="Times New Roman"/>
          <w:color w:val="000000" w:themeColor="text1"/>
          <w:sz w:val="26"/>
          <w:szCs w:val="26"/>
        </w:rPr>
        <w:t xml:space="preserve">However, unlike these workflow managers, Spfy is designed to help solve the re-computation of analyses by storing results in a graph database for downstream comparative studies </w:t>
      </w:r>
      <w:r w:rsidR="00730C50" w:rsidRPr="008E6C50">
        <w:rPr>
          <w:rFonts w:ascii="Times New Roman" w:hAnsi="Times New Roman" w:cs="Times New Roman"/>
          <w:color w:val="000000" w:themeColor="text1"/>
          <w:sz w:val="26"/>
          <w:szCs w:val="26"/>
        </w:rPr>
        <w:t xml:space="preserve">(Table </w:t>
      </w:r>
      <w:r w:rsidRPr="008E6C50">
        <w:rPr>
          <w:rFonts w:ascii="Times New Roman" w:hAnsi="Times New Roman" w:cs="Times New Roman"/>
          <w:color w:val="000000" w:themeColor="text1"/>
          <w:sz w:val="26"/>
          <w:szCs w:val="26"/>
        </w:rPr>
        <w:t>1</w:t>
      </w:r>
      <w:r w:rsidR="00730C50" w:rsidRPr="008E6C50">
        <w:rPr>
          <w:rFonts w:ascii="Times New Roman" w:hAnsi="Times New Roman" w:cs="Times New Roman"/>
          <w:color w:val="000000" w:themeColor="text1"/>
          <w:sz w:val="26"/>
          <w:szCs w:val="26"/>
        </w:rPr>
        <w:t>)</w:t>
      </w:r>
      <w:r w:rsidRPr="008E6C50">
        <w:rPr>
          <w:rFonts w:ascii="Times New Roman" w:hAnsi="Times New Roman" w:cs="Times New Roman"/>
          <w:color w:val="000000" w:themeColor="text1"/>
          <w:sz w:val="26"/>
          <w:szCs w:val="26"/>
        </w:rPr>
        <w:t xml:space="preserve">. This allows Spfy to, for example, perform population-wide analyses on varied data from multiple diverse individual software. </w:t>
      </w:r>
    </w:p>
    <w:p w:rsidR="008A3A3D" w:rsidRPr="008E6C50" w:rsidRDefault="008A3A3D" w:rsidP="008A3A3D">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PATRIC </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18</w:t>
      </w:r>
      <w:r w:rsidR="00E573FF">
        <w:rPr>
          <w:rFonts w:ascii="Times New Roman" w:hAnsi="Times New Roman" w:cs="Times New Roman"/>
          <w:color w:val="000000" w:themeColor="text1"/>
        </w:rPr>
        <w:t>)</w:t>
      </w:r>
      <w:r w:rsidRPr="008E6C50">
        <w:rPr>
          <w:rFonts w:ascii="Times New Roman" w:hAnsi="Times New Roman" w:cs="Times New Roman"/>
          <w:color w:val="000000" w:themeColor="text1"/>
        </w:rPr>
        <w:t xml:space="preserve"> and Spfy share the same goal of integrated analyses. PATRIC has support for comparing up to nine user-submitted genomes against a reference genome, based on gene annotations; the platform indexes a NoSQL document store to compare similar document types. Unlike PARTIC, Spfy provides the ability to perform statistical comparisons of any permutation of a population group based on the chosen data types, and the graph database of Spfy has no limit on the number of genomes grouped for comparison. </w:t>
      </w:r>
    </w:p>
    <w:p w:rsidR="00730C50"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 xml:space="preserve">6 CONCLUSIONS </w:t>
      </w:r>
    </w:p>
    <w:p w:rsidR="00730C50" w:rsidRPr="008E6C50" w:rsidRDefault="00730C50" w:rsidP="00730C50">
      <w:pPr>
        <w:rPr>
          <w:rFonts w:ascii="Times New Roman" w:hAnsi="Times New Roman" w:cs="Times New Roman"/>
          <w:color w:val="000000" w:themeColor="text1"/>
        </w:rPr>
      </w:pPr>
    </w:p>
    <w:p w:rsidR="00730C50" w:rsidRPr="008E6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The integrated approach taken in the creation of Spfy, where the analyses, storage, and retrieval of results is combined, provides enormous benefits for the large-scale analyses of E. coli. The developed analyses modules are also self- contained and can be used in existing platforms such as Galaxy. Future work will focus on adding machine learning modules to improve genotype / phenotype predictions, and supporting bacterial species such as Salmonella, and Campylobacter. The source code for Spfy is hosted at https://github.com/superphy/backend, and is available for free under the open-source Apache 2.0 license. A developer guide is provided at https://superphy.readthedocs. </w:t>
      </w:r>
      <w:proofErr w:type="spellStart"/>
      <w:r w:rsidRPr="008E6C50">
        <w:rPr>
          <w:rFonts w:ascii="Times New Roman" w:hAnsi="Times New Roman" w:cs="Times New Roman"/>
          <w:color w:val="000000" w:themeColor="text1"/>
        </w:rPr>
        <w:t>io</w:t>
      </w:r>
      <w:proofErr w:type="spellEnd"/>
      <w:r w:rsidRPr="008E6C50">
        <w:rPr>
          <w:rFonts w:ascii="Times New Roman" w:hAnsi="Times New Roman" w:cs="Times New Roman"/>
          <w:color w:val="000000" w:themeColor="text1"/>
        </w:rPr>
        <w:t>/</w:t>
      </w:r>
      <w:proofErr w:type="spellStart"/>
      <w:r w:rsidRPr="008E6C50">
        <w:rPr>
          <w:rFonts w:ascii="Times New Roman" w:hAnsi="Times New Roman" w:cs="Times New Roman"/>
          <w:color w:val="000000" w:themeColor="text1"/>
        </w:rPr>
        <w:t>en</w:t>
      </w:r>
      <w:proofErr w:type="spellEnd"/>
      <w:r w:rsidRPr="008E6C50">
        <w:rPr>
          <w:rFonts w:ascii="Times New Roman" w:hAnsi="Times New Roman" w:cs="Times New Roman"/>
          <w:color w:val="000000" w:themeColor="text1"/>
        </w:rPr>
        <w:t xml:space="preserve">/latest/. </w:t>
      </w:r>
    </w:p>
    <w:p w:rsidR="00730C50" w:rsidRDefault="00730C50" w:rsidP="00730C50">
      <w:pPr>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Conflict of interest. None declared. </w:t>
      </w:r>
    </w:p>
    <w:p w:rsidR="008E6C50" w:rsidRDefault="008E6C50" w:rsidP="008E6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Funding</w:t>
      </w:r>
    </w:p>
    <w:p w:rsidR="008E6C50" w:rsidRDefault="008E6C50" w:rsidP="008E6C50"/>
    <w:p w:rsidR="008E6C50" w:rsidRPr="008E6C50" w:rsidRDefault="008E6C50" w:rsidP="008E6C50">
      <w:r>
        <w:rPr>
          <w:rFonts w:ascii="Times New Roman" w:hAnsi="Times New Roman" w:cs="Times New Roman"/>
          <w:color w:val="000000" w:themeColor="text1"/>
        </w:rPr>
        <w:t>This work was supported by the Public Health Agency of Canada under t</w:t>
      </w:r>
      <w:r w:rsidRPr="008E6C50">
        <w:rPr>
          <w:rFonts w:ascii="Times New Roman" w:hAnsi="Times New Roman" w:cs="Times New Roman"/>
          <w:color w:val="000000" w:themeColor="text1"/>
        </w:rPr>
        <w:t>he Genomics Res</w:t>
      </w:r>
      <w:r>
        <w:rPr>
          <w:rFonts w:ascii="Times New Roman" w:hAnsi="Times New Roman" w:cs="Times New Roman"/>
          <w:color w:val="000000" w:themeColor="text1"/>
        </w:rPr>
        <w:t>earch and Development Initiative</w:t>
      </w:r>
      <w:r w:rsidRPr="008E6C50">
        <w:rPr>
          <w:rFonts w:ascii="Times New Roman" w:hAnsi="Times New Roman" w:cs="Times New Roman"/>
          <w:color w:val="000000" w:themeColor="text1"/>
        </w:rPr>
        <w:t>, Round 6</w:t>
      </w:r>
      <w:r w:rsidR="00E573FF">
        <w:rPr>
          <w:rFonts w:ascii="Times New Roman" w:hAnsi="Times New Roman" w:cs="Times New Roman"/>
          <w:color w:val="000000" w:themeColor="text1"/>
        </w:rPr>
        <w:t>.</w:t>
      </w:r>
    </w:p>
    <w:p w:rsidR="008A3A3D" w:rsidRPr="008E6C50" w:rsidRDefault="00730C50" w:rsidP="00730C50">
      <w:pPr>
        <w:pStyle w:val="Heading1"/>
        <w:rPr>
          <w:rFonts w:ascii="Times New Roman" w:hAnsi="Times New Roman" w:cs="Times New Roman"/>
          <w:color w:val="000000" w:themeColor="text1"/>
        </w:rPr>
      </w:pPr>
      <w:r w:rsidRPr="008E6C50">
        <w:rPr>
          <w:rFonts w:ascii="Times New Roman" w:hAnsi="Times New Roman" w:cs="Times New Roman"/>
          <w:color w:val="000000" w:themeColor="text1"/>
        </w:rPr>
        <w:t>References</w:t>
      </w:r>
    </w:p>
    <w:p w:rsidR="00730C50" w:rsidRPr="008E6C50" w:rsidRDefault="00730C50" w:rsidP="00730C50">
      <w:pPr>
        <w:rPr>
          <w:rFonts w:ascii="Times New Roman" w:hAnsi="Times New Roman" w:cs="Times New Roman"/>
          <w:color w:val="000000" w:themeColor="text1"/>
        </w:rPr>
      </w:pP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J </w:t>
      </w:r>
      <w:proofErr w:type="spellStart"/>
      <w:r w:rsidRPr="008E6C50">
        <w:rPr>
          <w:rFonts w:ascii="Times New Roman" w:hAnsi="Times New Roman" w:cs="Times New Roman"/>
          <w:color w:val="000000" w:themeColor="text1"/>
        </w:rPr>
        <w:t>Ronholm</w:t>
      </w:r>
      <w:proofErr w:type="spellEnd"/>
      <w:r w:rsidRPr="008E6C50">
        <w:rPr>
          <w:rFonts w:ascii="Times New Roman" w:hAnsi="Times New Roman" w:cs="Times New Roman"/>
          <w:color w:val="000000" w:themeColor="text1"/>
        </w:rPr>
        <w:t xml:space="preserve">, Neda </w:t>
      </w:r>
      <w:proofErr w:type="spellStart"/>
      <w:r w:rsidRPr="008E6C50">
        <w:rPr>
          <w:rFonts w:ascii="Times New Roman" w:hAnsi="Times New Roman" w:cs="Times New Roman"/>
          <w:color w:val="000000" w:themeColor="text1"/>
        </w:rPr>
        <w:t>Nasheri</w:t>
      </w:r>
      <w:proofErr w:type="spellEnd"/>
      <w:r w:rsidRPr="008E6C50">
        <w:rPr>
          <w:rFonts w:ascii="Times New Roman" w:hAnsi="Times New Roman" w:cs="Times New Roman"/>
          <w:color w:val="000000" w:themeColor="text1"/>
        </w:rPr>
        <w:t xml:space="preserve">, Nicholas Petronella, and Franco </w:t>
      </w:r>
      <w:proofErr w:type="spellStart"/>
      <w:r w:rsidRPr="008E6C50">
        <w:rPr>
          <w:rFonts w:ascii="Times New Roman" w:hAnsi="Times New Roman" w:cs="Times New Roman"/>
          <w:color w:val="000000" w:themeColor="text1"/>
        </w:rPr>
        <w:t>Pagotto</w:t>
      </w:r>
      <w:proofErr w:type="spellEnd"/>
      <w:r w:rsidRPr="008E6C50">
        <w:rPr>
          <w:rFonts w:ascii="Times New Roman" w:hAnsi="Times New Roman" w:cs="Times New Roman"/>
          <w:color w:val="000000" w:themeColor="text1"/>
        </w:rPr>
        <w:t xml:space="preserve">. Navigating microbiological food safety in the era of whole-genome sequencing. Clinical Microbiology Reviews, 29(4):837–857,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Birgitta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Lytsy</w:t>
      </w:r>
      <w:proofErr w:type="spellEnd"/>
      <w:r w:rsidRPr="008E6C50">
        <w:rPr>
          <w:rFonts w:ascii="Times New Roman" w:hAnsi="Times New Roman" w:cs="Times New Roman"/>
          <w:color w:val="000000" w:themeColor="text1"/>
        </w:rPr>
        <w:t xml:space="preserve">, Lars </w:t>
      </w:r>
      <w:proofErr w:type="spellStart"/>
      <w:r w:rsidRPr="008E6C50">
        <w:rPr>
          <w:rFonts w:ascii="Times New Roman" w:hAnsi="Times New Roman" w:cs="Times New Roman"/>
          <w:color w:val="000000" w:themeColor="text1"/>
        </w:rPr>
        <w:t>Engstrand</w:t>
      </w:r>
      <w:proofErr w:type="spellEnd"/>
      <w:r w:rsidRPr="008E6C50">
        <w:rPr>
          <w:rFonts w:ascii="Times New Roman" w:hAnsi="Times New Roman" w:cs="Times New Roman"/>
          <w:color w:val="000000" w:themeColor="text1"/>
        </w:rPr>
        <w:t xml:space="preserve">, </w:t>
      </w:r>
      <w:r w:rsidRPr="008E6C50">
        <w:rPr>
          <w:rFonts w:ascii="Times New Roman" w:hAnsi="Times New Roman" w:cs="Times New Roman"/>
          <w:color w:val="000000" w:themeColor="text1"/>
          <w:position w:val="5"/>
        </w:rPr>
        <w:t>̊</w:t>
      </w:r>
      <w:r w:rsidRPr="008E6C50">
        <w:rPr>
          <w:rFonts w:ascii="Times New Roman" w:hAnsi="Times New Roman" w:cs="Times New Roman"/>
          <w:color w:val="000000" w:themeColor="text1"/>
        </w:rPr>
        <w:t xml:space="preserve">Ake </w:t>
      </w:r>
      <w:proofErr w:type="spellStart"/>
      <w:r w:rsidRPr="008E6C50">
        <w:rPr>
          <w:rFonts w:ascii="Times New Roman" w:hAnsi="Times New Roman" w:cs="Times New Roman"/>
          <w:color w:val="000000" w:themeColor="text1"/>
        </w:rPr>
        <w:t>Gustafsson</w:t>
      </w:r>
      <w:proofErr w:type="spellEnd"/>
      <w:r w:rsidRPr="008E6C50">
        <w:rPr>
          <w:rFonts w:ascii="Times New Roman" w:hAnsi="Times New Roman" w:cs="Times New Roman"/>
          <w:color w:val="000000" w:themeColor="text1"/>
        </w:rPr>
        <w:t xml:space="preserve">, and Rene Kaden. Time to review the gold standard for genotyping vancomycin-resistant enterococci in epidemiology: Comparing whole-genome sequencing with </w:t>
      </w:r>
      <w:proofErr w:type="spellStart"/>
      <w:r w:rsidRPr="008E6C50">
        <w:rPr>
          <w:rFonts w:ascii="Times New Roman" w:hAnsi="Times New Roman" w:cs="Times New Roman"/>
          <w:color w:val="000000" w:themeColor="text1"/>
        </w:rPr>
        <w:t>pfge</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mlst</w:t>
      </w:r>
      <w:proofErr w:type="spellEnd"/>
      <w:r w:rsidRPr="008E6C50">
        <w:rPr>
          <w:rFonts w:ascii="Times New Roman" w:hAnsi="Times New Roman" w:cs="Times New Roman"/>
          <w:color w:val="000000" w:themeColor="text1"/>
        </w:rPr>
        <w:t xml:space="preserve"> in three suspected outbreaks in </w:t>
      </w:r>
      <w:proofErr w:type="spellStart"/>
      <w:r w:rsidRPr="008E6C50">
        <w:rPr>
          <w:rFonts w:ascii="Times New Roman" w:hAnsi="Times New Roman" w:cs="Times New Roman"/>
          <w:color w:val="000000" w:themeColor="text1"/>
        </w:rPr>
        <w:t>sweden</w:t>
      </w:r>
      <w:proofErr w:type="spellEnd"/>
      <w:r w:rsidRPr="008E6C50">
        <w:rPr>
          <w:rFonts w:ascii="Times New Roman" w:hAnsi="Times New Roman" w:cs="Times New Roman"/>
          <w:color w:val="000000" w:themeColor="text1"/>
        </w:rPr>
        <w:t xml:space="preserve"> during 2013–2015. Infection, Genetics and Evolution,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Kai Wang, Siu </w:t>
      </w:r>
      <w:proofErr w:type="spellStart"/>
      <w:r w:rsidRPr="008E6C50">
        <w:rPr>
          <w:rFonts w:ascii="Times New Roman" w:hAnsi="Times New Roman" w:cs="Times New Roman"/>
          <w:color w:val="000000" w:themeColor="text1"/>
        </w:rPr>
        <w:t>Tsan</w:t>
      </w:r>
      <w:proofErr w:type="spellEnd"/>
      <w:r w:rsidRPr="008E6C50">
        <w:rPr>
          <w:rFonts w:ascii="Times New Roman" w:hAnsi="Times New Roman" w:cs="Times New Roman"/>
          <w:color w:val="000000" w:themeColor="text1"/>
        </w:rPr>
        <w:t xml:space="preserve"> Yuen, </w:t>
      </w:r>
      <w:proofErr w:type="spellStart"/>
      <w:r w:rsidRPr="008E6C50">
        <w:rPr>
          <w:rFonts w:ascii="Times New Roman" w:hAnsi="Times New Roman" w:cs="Times New Roman"/>
          <w:color w:val="000000" w:themeColor="text1"/>
        </w:rPr>
        <w:t>Jiangchun</w:t>
      </w:r>
      <w:proofErr w:type="spellEnd"/>
      <w:r w:rsidRPr="008E6C50">
        <w:rPr>
          <w:rFonts w:ascii="Times New Roman" w:hAnsi="Times New Roman" w:cs="Times New Roman"/>
          <w:color w:val="000000" w:themeColor="text1"/>
        </w:rPr>
        <w:t xml:space="preserve"> Xu, Siu Po Lee, Helen HN Yan, Stephanie T Shi, Hoi Cheong Siu, </w:t>
      </w:r>
      <w:proofErr w:type="spellStart"/>
      <w:r w:rsidRPr="008E6C50">
        <w:rPr>
          <w:rFonts w:ascii="Times New Roman" w:hAnsi="Times New Roman" w:cs="Times New Roman"/>
          <w:color w:val="000000" w:themeColor="text1"/>
        </w:rPr>
        <w:t>Shibing</w:t>
      </w:r>
      <w:proofErr w:type="spellEnd"/>
      <w:r w:rsidRPr="008E6C50">
        <w:rPr>
          <w:rFonts w:ascii="Times New Roman" w:hAnsi="Times New Roman" w:cs="Times New Roman"/>
          <w:color w:val="000000" w:themeColor="text1"/>
        </w:rPr>
        <w:t xml:space="preserve"> Deng, Kent Man Chu, Simon Law, et al. Whole-genome sequencing and comprehensive molecular profiling identify new driver mutations in gastric cancer. Nature genetics, 46(6):573–582,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Ryan KC Yuen, </w:t>
      </w:r>
      <w:proofErr w:type="spellStart"/>
      <w:r w:rsidRPr="008E6C50">
        <w:rPr>
          <w:rFonts w:ascii="Times New Roman" w:hAnsi="Times New Roman" w:cs="Times New Roman"/>
          <w:color w:val="000000" w:themeColor="text1"/>
        </w:rPr>
        <w:t>Bhooma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Thiruvahindrapuram</w:t>
      </w:r>
      <w:proofErr w:type="spellEnd"/>
      <w:r w:rsidRPr="008E6C50">
        <w:rPr>
          <w:rFonts w:ascii="Times New Roman" w:hAnsi="Times New Roman" w:cs="Times New Roman"/>
          <w:color w:val="000000" w:themeColor="text1"/>
        </w:rPr>
        <w:t xml:space="preserve">, Daniele Merico, Susan Walker, </w:t>
      </w:r>
      <w:proofErr w:type="spellStart"/>
      <w:r w:rsidRPr="008E6C50">
        <w:rPr>
          <w:rFonts w:ascii="Times New Roman" w:hAnsi="Times New Roman" w:cs="Times New Roman"/>
          <w:color w:val="000000" w:themeColor="text1"/>
        </w:rPr>
        <w:t>Kristiina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Tammimies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Ny</w:t>
      </w:r>
      <w:proofErr w:type="spellEnd"/>
      <w:r w:rsidRPr="008E6C50">
        <w:rPr>
          <w:rFonts w:ascii="Times New Roman" w:hAnsi="Times New Roman" w:cs="Times New Roman"/>
          <w:color w:val="000000" w:themeColor="text1"/>
        </w:rPr>
        <w:t xml:space="preserve"> Hoang, Christina Chrysler, Thomas </w:t>
      </w:r>
      <w:proofErr w:type="spellStart"/>
      <w:r w:rsidRPr="008E6C50">
        <w:rPr>
          <w:rFonts w:ascii="Times New Roman" w:hAnsi="Times New Roman" w:cs="Times New Roman"/>
          <w:color w:val="000000" w:themeColor="text1"/>
        </w:rPr>
        <w:t>Nalpathamkalam</w:t>
      </w:r>
      <w:proofErr w:type="spellEnd"/>
      <w:r w:rsidRPr="008E6C50">
        <w:rPr>
          <w:rFonts w:ascii="Times New Roman" w:hAnsi="Times New Roman" w:cs="Times New Roman"/>
          <w:color w:val="000000" w:themeColor="text1"/>
        </w:rPr>
        <w:t xml:space="preserve">, Giovanna </w:t>
      </w:r>
      <w:proofErr w:type="spellStart"/>
      <w:r w:rsidRPr="008E6C50">
        <w:rPr>
          <w:rFonts w:ascii="Times New Roman" w:hAnsi="Times New Roman" w:cs="Times New Roman"/>
          <w:color w:val="000000" w:themeColor="text1"/>
        </w:rPr>
        <w:t>Pellecchia</w:t>
      </w:r>
      <w:proofErr w:type="spellEnd"/>
      <w:r w:rsidRPr="008E6C50">
        <w:rPr>
          <w:rFonts w:ascii="Times New Roman" w:hAnsi="Times New Roman" w:cs="Times New Roman"/>
          <w:color w:val="000000" w:themeColor="text1"/>
        </w:rPr>
        <w:t xml:space="preserve">, Yi Liu, et al. Whole-genome sequencing of quartet families with autism spectrum disorder. Nature medicine, 21(2):185–191,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Laurel K </w:t>
      </w:r>
      <w:proofErr w:type="spellStart"/>
      <w:r w:rsidRPr="008E6C50">
        <w:rPr>
          <w:rFonts w:ascii="Times New Roman" w:hAnsi="Times New Roman" w:cs="Times New Roman"/>
          <w:color w:val="000000" w:themeColor="text1"/>
        </w:rPr>
        <w:t>Willig</w:t>
      </w:r>
      <w:proofErr w:type="spellEnd"/>
      <w:r w:rsidRPr="008E6C50">
        <w:rPr>
          <w:rFonts w:ascii="Times New Roman" w:hAnsi="Times New Roman" w:cs="Times New Roman"/>
          <w:color w:val="000000" w:themeColor="text1"/>
        </w:rPr>
        <w:t xml:space="preserve">, Josh E </w:t>
      </w:r>
      <w:proofErr w:type="spellStart"/>
      <w:r w:rsidRPr="008E6C50">
        <w:rPr>
          <w:rFonts w:ascii="Times New Roman" w:hAnsi="Times New Roman" w:cs="Times New Roman"/>
          <w:color w:val="000000" w:themeColor="text1"/>
        </w:rPr>
        <w:t>Petrikin</w:t>
      </w:r>
      <w:proofErr w:type="spellEnd"/>
      <w:r w:rsidRPr="008E6C50">
        <w:rPr>
          <w:rFonts w:ascii="Times New Roman" w:hAnsi="Times New Roman" w:cs="Times New Roman"/>
          <w:color w:val="000000" w:themeColor="text1"/>
        </w:rPr>
        <w:t xml:space="preserve">, Laurie D Smith, Carol J Saunders, Isabelle </w:t>
      </w:r>
      <w:proofErr w:type="spellStart"/>
      <w:r w:rsidRPr="008E6C50">
        <w:rPr>
          <w:rFonts w:ascii="Times New Roman" w:hAnsi="Times New Roman" w:cs="Times New Roman"/>
          <w:color w:val="000000" w:themeColor="text1"/>
        </w:rPr>
        <w:t>Thiffault</w:t>
      </w:r>
      <w:proofErr w:type="spellEnd"/>
      <w:r w:rsidRPr="008E6C50">
        <w:rPr>
          <w:rFonts w:ascii="Times New Roman" w:hAnsi="Times New Roman" w:cs="Times New Roman"/>
          <w:color w:val="000000" w:themeColor="text1"/>
        </w:rPr>
        <w:t xml:space="preserve">, Neil A Miller, Sarah E </w:t>
      </w:r>
      <w:proofErr w:type="spellStart"/>
      <w:r w:rsidRPr="008E6C50">
        <w:rPr>
          <w:rFonts w:ascii="Times New Roman" w:hAnsi="Times New Roman" w:cs="Times New Roman"/>
          <w:color w:val="000000" w:themeColor="text1"/>
        </w:rPr>
        <w:t>Soden</w:t>
      </w:r>
      <w:proofErr w:type="spellEnd"/>
      <w:r w:rsidRPr="008E6C50">
        <w:rPr>
          <w:rFonts w:ascii="Times New Roman" w:hAnsi="Times New Roman" w:cs="Times New Roman"/>
          <w:color w:val="000000" w:themeColor="text1"/>
        </w:rPr>
        <w:t xml:space="preserve">, Julie A </w:t>
      </w:r>
      <w:proofErr w:type="spellStart"/>
      <w:r w:rsidRPr="008E6C50">
        <w:rPr>
          <w:rFonts w:ascii="Times New Roman" w:hAnsi="Times New Roman" w:cs="Times New Roman"/>
          <w:color w:val="000000" w:themeColor="text1"/>
        </w:rPr>
        <w:t>Cakici</w:t>
      </w:r>
      <w:proofErr w:type="spellEnd"/>
      <w:r w:rsidRPr="008E6C50">
        <w:rPr>
          <w:rFonts w:ascii="Times New Roman" w:hAnsi="Times New Roman" w:cs="Times New Roman"/>
          <w:color w:val="000000" w:themeColor="text1"/>
        </w:rPr>
        <w:t xml:space="preserve">, Suzanne M Herd, Greyson Twist, et al. Whole-genome sequencing for identification of </w:t>
      </w:r>
      <w:proofErr w:type="spellStart"/>
      <w:r w:rsidRPr="008E6C50">
        <w:rPr>
          <w:rFonts w:ascii="Times New Roman" w:hAnsi="Times New Roman" w:cs="Times New Roman"/>
          <w:color w:val="000000" w:themeColor="text1"/>
        </w:rPr>
        <w:t>mendelian</w:t>
      </w:r>
      <w:proofErr w:type="spellEnd"/>
      <w:r w:rsidRPr="008E6C50">
        <w:rPr>
          <w:rFonts w:ascii="Times New Roman" w:hAnsi="Times New Roman" w:cs="Times New Roman"/>
          <w:color w:val="000000" w:themeColor="text1"/>
        </w:rPr>
        <w:t xml:space="preserve"> disorders in critically ill infants: a retrospective analysis of diagnostic and clinical findings. The Lancet Respiratory Medicine, 3(5):377–387,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Frederick E Dewey, Megan E Grove, </w:t>
      </w:r>
      <w:proofErr w:type="spellStart"/>
      <w:r w:rsidRPr="008E6C50">
        <w:rPr>
          <w:rFonts w:ascii="Times New Roman" w:hAnsi="Times New Roman" w:cs="Times New Roman"/>
          <w:color w:val="000000" w:themeColor="text1"/>
        </w:rPr>
        <w:t>Cuiping</w:t>
      </w:r>
      <w:proofErr w:type="spellEnd"/>
      <w:r w:rsidRPr="008E6C50">
        <w:rPr>
          <w:rFonts w:ascii="Times New Roman" w:hAnsi="Times New Roman" w:cs="Times New Roman"/>
          <w:color w:val="000000" w:themeColor="text1"/>
        </w:rPr>
        <w:t xml:space="preserve"> Pan, Benjamin A Goldstein, Jonathan A Bernstein, Hassan </w:t>
      </w:r>
      <w:proofErr w:type="spellStart"/>
      <w:r w:rsidRPr="008E6C50">
        <w:rPr>
          <w:rFonts w:ascii="Times New Roman" w:hAnsi="Times New Roman" w:cs="Times New Roman"/>
          <w:color w:val="000000" w:themeColor="text1"/>
        </w:rPr>
        <w:t>Chaib</w:t>
      </w:r>
      <w:proofErr w:type="spellEnd"/>
      <w:r w:rsidRPr="008E6C50">
        <w:rPr>
          <w:rFonts w:ascii="Times New Roman" w:hAnsi="Times New Roman" w:cs="Times New Roman"/>
          <w:color w:val="000000" w:themeColor="text1"/>
        </w:rPr>
        <w:t xml:space="preserve">, Jason D </w:t>
      </w:r>
      <w:proofErr w:type="spellStart"/>
      <w:r w:rsidRPr="008E6C50">
        <w:rPr>
          <w:rFonts w:ascii="Times New Roman" w:hAnsi="Times New Roman" w:cs="Times New Roman"/>
          <w:color w:val="000000" w:themeColor="text1"/>
        </w:rPr>
        <w:t>Merker</w:t>
      </w:r>
      <w:proofErr w:type="spellEnd"/>
      <w:r w:rsidRPr="008E6C50">
        <w:rPr>
          <w:rFonts w:ascii="Times New Roman" w:hAnsi="Times New Roman" w:cs="Times New Roman"/>
          <w:color w:val="000000" w:themeColor="text1"/>
        </w:rPr>
        <w:t xml:space="preserve">, Rachel L </w:t>
      </w:r>
      <w:proofErr w:type="spellStart"/>
      <w:r w:rsidRPr="008E6C50">
        <w:rPr>
          <w:rFonts w:ascii="Times New Roman" w:hAnsi="Times New Roman" w:cs="Times New Roman"/>
          <w:color w:val="000000" w:themeColor="text1"/>
        </w:rPr>
        <w:t>Goldfeder</w:t>
      </w:r>
      <w:proofErr w:type="spellEnd"/>
      <w:r w:rsidRPr="008E6C50">
        <w:rPr>
          <w:rFonts w:ascii="Times New Roman" w:hAnsi="Times New Roman" w:cs="Times New Roman"/>
          <w:color w:val="000000" w:themeColor="text1"/>
        </w:rPr>
        <w:t xml:space="preserve">, Gregory M Enns, Sean P David, et al. Clinical interpretation and implications of whole-genome sequencing. Jama, 311(10):1035–1045,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Andrew G McArthur, Nicholas </w:t>
      </w:r>
      <w:proofErr w:type="spellStart"/>
      <w:r w:rsidRPr="008E6C50">
        <w:rPr>
          <w:rFonts w:ascii="Times New Roman" w:hAnsi="Times New Roman" w:cs="Times New Roman"/>
          <w:color w:val="000000" w:themeColor="text1"/>
        </w:rPr>
        <w:t>Waglechner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Fazmin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Nizam</w:t>
      </w:r>
      <w:proofErr w:type="spellEnd"/>
      <w:r w:rsidRPr="008E6C50">
        <w:rPr>
          <w:rFonts w:ascii="Times New Roman" w:hAnsi="Times New Roman" w:cs="Times New Roman"/>
          <w:color w:val="000000" w:themeColor="text1"/>
        </w:rPr>
        <w:t xml:space="preserve">, Austin Yan, Marisa A Azad, Alison J </w:t>
      </w:r>
      <w:proofErr w:type="spellStart"/>
      <w:r w:rsidRPr="008E6C50">
        <w:rPr>
          <w:rFonts w:ascii="Times New Roman" w:hAnsi="Times New Roman" w:cs="Times New Roman"/>
          <w:color w:val="000000" w:themeColor="text1"/>
        </w:rPr>
        <w:t>Baylay</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Kirandeep</w:t>
      </w:r>
      <w:proofErr w:type="spellEnd"/>
      <w:r w:rsidRPr="008E6C50">
        <w:rPr>
          <w:rFonts w:ascii="Times New Roman" w:hAnsi="Times New Roman" w:cs="Times New Roman"/>
          <w:color w:val="000000" w:themeColor="text1"/>
        </w:rPr>
        <w:t xml:space="preserve"> Bhullar, Marc J Canova, Gianfranco De Pascale, Linda </w:t>
      </w:r>
      <w:proofErr w:type="spellStart"/>
      <w:r w:rsidRPr="008E6C50">
        <w:rPr>
          <w:rFonts w:ascii="Times New Roman" w:hAnsi="Times New Roman" w:cs="Times New Roman"/>
          <w:color w:val="000000" w:themeColor="text1"/>
        </w:rPr>
        <w:t>Ejim</w:t>
      </w:r>
      <w:proofErr w:type="spellEnd"/>
      <w:r w:rsidRPr="008E6C50">
        <w:rPr>
          <w:rFonts w:ascii="Times New Roman" w:hAnsi="Times New Roman" w:cs="Times New Roman"/>
          <w:color w:val="000000" w:themeColor="text1"/>
        </w:rPr>
        <w:t xml:space="preserve">, et al. The comprehensive antibiotic resistance database. Antimicrobial agents and chemotherapy, 57(7):3348–3357, 2013.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Kortine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Annina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Kleinheinz</w:t>
      </w:r>
      <w:proofErr w:type="spellEnd"/>
      <w:r w:rsidRPr="008E6C50">
        <w:rPr>
          <w:rFonts w:ascii="Times New Roman" w:hAnsi="Times New Roman" w:cs="Times New Roman"/>
          <w:color w:val="000000" w:themeColor="text1"/>
        </w:rPr>
        <w:t xml:space="preserve">, Katrine </w:t>
      </w:r>
      <w:proofErr w:type="spellStart"/>
      <w:r w:rsidRPr="008E6C50">
        <w:rPr>
          <w:rFonts w:ascii="Times New Roman" w:hAnsi="Times New Roman" w:cs="Times New Roman"/>
          <w:color w:val="000000" w:themeColor="text1"/>
        </w:rPr>
        <w:t>Grimstrup</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and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Applying the </w:t>
      </w:r>
      <w:proofErr w:type="spellStart"/>
      <w:r w:rsidRPr="008E6C50">
        <w:rPr>
          <w:rFonts w:ascii="Times New Roman" w:hAnsi="Times New Roman" w:cs="Times New Roman"/>
          <w:color w:val="000000" w:themeColor="text1"/>
        </w:rPr>
        <w:t>resfinder</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virulencefinder</w:t>
      </w:r>
      <w:proofErr w:type="spellEnd"/>
      <w:r w:rsidRPr="008E6C50">
        <w:rPr>
          <w:rFonts w:ascii="Times New Roman" w:hAnsi="Times New Roman" w:cs="Times New Roman"/>
          <w:color w:val="000000" w:themeColor="text1"/>
        </w:rPr>
        <w:t xml:space="preserve"> web-services for easy identification of acquired antibiotic resistance and e. coli virulence genes in bacteriophage and prophage nucleotide sequences. Bacteriophage, 4(2):e27943,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Sushim</w:t>
      </w:r>
      <w:proofErr w:type="spellEnd"/>
      <w:r w:rsidRPr="008E6C50">
        <w:rPr>
          <w:rFonts w:ascii="Times New Roman" w:hAnsi="Times New Roman" w:cs="Times New Roman"/>
          <w:color w:val="000000" w:themeColor="text1"/>
        </w:rPr>
        <w:t xml:space="preserve"> Kumar Gupta, </w:t>
      </w:r>
      <w:proofErr w:type="spellStart"/>
      <w:r w:rsidRPr="008E6C50">
        <w:rPr>
          <w:rFonts w:ascii="Times New Roman" w:hAnsi="Times New Roman" w:cs="Times New Roman"/>
          <w:color w:val="000000" w:themeColor="text1"/>
        </w:rPr>
        <w:t>Babu</w:t>
      </w:r>
      <w:proofErr w:type="spellEnd"/>
      <w:r w:rsidRPr="008E6C50">
        <w:rPr>
          <w:rFonts w:ascii="Times New Roman" w:hAnsi="Times New Roman" w:cs="Times New Roman"/>
          <w:color w:val="000000" w:themeColor="text1"/>
        </w:rPr>
        <w:t xml:space="preserve"> Roshan </w:t>
      </w:r>
      <w:proofErr w:type="spellStart"/>
      <w:r w:rsidRPr="008E6C50">
        <w:rPr>
          <w:rFonts w:ascii="Times New Roman" w:hAnsi="Times New Roman" w:cs="Times New Roman"/>
          <w:color w:val="000000" w:themeColor="text1"/>
        </w:rPr>
        <w:t>Padmanabhan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Seydina</w:t>
      </w:r>
      <w:proofErr w:type="spellEnd"/>
      <w:r w:rsidRPr="008E6C50">
        <w:rPr>
          <w:rFonts w:ascii="Times New Roman" w:hAnsi="Times New Roman" w:cs="Times New Roman"/>
          <w:color w:val="000000" w:themeColor="text1"/>
        </w:rPr>
        <w:t xml:space="preserve"> M Diene, Rafael Lopez-Rojas, Marie </w:t>
      </w:r>
      <w:proofErr w:type="spellStart"/>
      <w:r w:rsidRPr="008E6C50">
        <w:rPr>
          <w:rFonts w:ascii="Times New Roman" w:hAnsi="Times New Roman" w:cs="Times New Roman"/>
          <w:color w:val="000000" w:themeColor="text1"/>
        </w:rPr>
        <w:t>Kempf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Luce</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Landraud</w:t>
      </w:r>
      <w:proofErr w:type="spellEnd"/>
      <w:r w:rsidRPr="008E6C50">
        <w:rPr>
          <w:rFonts w:ascii="Times New Roman" w:hAnsi="Times New Roman" w:cs="Times New Roman"/>
          <w:color w:val="000000" w:themeColor="text1"/>
        </w:rPr>
        <w:t xml:space="preserve">, and Jean-Marc </w:t>
      </w:r>
      <w:proofErr w:type="spellStart"/>
      <w:r w:rsidRPr="008E6C50">
        <w:rPr>
          <w:rFonts w:ascii="Times New Roman" w:hAnsi="Times New Roman" w:cs="Times New Roman"/>
          <w:color w:val="000000" w:themeColor="text1"/>
        </w:rPr>
        <w:t>Rolain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Arg-annot</w:t>
      </w:r>
      <w:proofErr w:type="spellEnd"/>
      <w:r w:rsidRPr="008E6C50">
        <w:rPr>
          <w:rFonts w:ascii="Times New Roman" w:hAnsi="Times New Roman" w:cs="Times New Roman"/>
          <w:color w:val="000000" w:themeColor="text1"/>
        </w:rPr>
        <w:t xml:space="preserve">, a new </w:t>
      </w:r>
      <w:proofErr w:type="spellStart"/>
      <w:r w:rsidRPr="008E6C50">
        <w:rPr>
          <w:rFonts w:ascii="Times New Roman" w:hAnsi="Times New Roman" w:cs="Times New Roman"/>
          <w:color w:val="000000" w:themeColor="text1"/>
        </w:rPr>
        <w:t>bioinformatic</w:t>
      </w:r>
      <w:proofErr w:type="spellEnd"/>
      <w:r w:rsidRPr="008E6C50">
        <w:rPr>
          <w:rFonts w:ascii="Times New Roman" w:hAnsi="Times New Roman" w:cs="Times New Roman"/>
          <w:color w:val="000000" w:themeColor="text1"/>
        </w:rPr>
        <w:t xml:space="preserve"> tool to discover antibiotic resistance genes in bacterial genomes. Antimicrobial agents and chemotherapy, 58(1):212–220,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Martin Hu</w:t>
      </w:r>
      <w:r w:rsidR="00EA31F6">
        <w:rPr>
          <w:rFonts w:ascii="Times New Roman" w:hAnsi="Times New Roman" w:cs="Times New Roman"/>
          <w:color w:val="000000" w:themeColor="text1"/>
        </w:rPr>
        <w:t>nt, Alison E Mather, Leonor Sanchez-</w:t>
      </w:r>
      <w:proofErr w:type="spellStart"/>
      <w:r w:rsidR="00EA31F6">
        <w:rPr>
          <w:rFonts w:ascii="Times New Roman" w:hAnsi="Times New Roman" w:cs="Times New Roman"/>
          <w:color w:val="000000" w:themeColor="text1"/>
        </w:rPr>
        <w:t>Bus</w:t>
      </w:r>
      <w:r w:rsidRPr="008E6C50">
        <w:rPr>
          <w:rFonts w:ascii="Times New Roman" w:hAnsi="Times New Roman" w:cs="Times New Roman"/>
          <w:color w:val="000000" w:themeColor="text1"/>
        </w:rPr>
        <w:t>o</w:t>
      </w:r>
      <w:proofErr w:type="spellEnd"/>
      <w:r w:rsidRPr="008E6C50">
        <w:rPr>
          <w:rFonts w:ascii="Times New Roman" w:hAnsi="Times New Roman" w:cs="Times New Roman"/>
          <w:color w:val="000000" w:themeColor="text1"/>
        </w:rPr>
        <w:t xml:space="preserve">, Andrew J Page, Julian Parkhill, Jacqueline A Keane, and Simon R Harris. </w:t>
      </w:r>
      <w:proofErr w:type="spellStart"/>
      <w:r w:rsidRPr="008E6C50">
        <w:rPr>
          <w:rFonts w:ascii="Times New Roman" w:hAnsi="Times New Roman" w:cs="Times New Roman"/>
          <w:color w:val="000000" w:themeColor="text1"/>
        </w:rPr>
        <w:t>Ariba</w:t>
      </w:r>
      <w:proofErr w:type="spellEnd"/>
      <w:r w:rsidRPr="008E6C50">
        <w:rPr>
          <w:rFonts w:ascii="Times New Roman" w:hAnsi="Times New Roman" w:cs="Times New Roman"/>
          <w:color w:val="000000" w:themeColor="text1"/>
        </w:rPr>
        <w:t xml:space="preserve">: rapid antimicrobial resistance genotyping directly from sequencing reads. Microbial genomics, 3(10),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Michael Inouye, Harriet </w:t>
      </w:r>
      <w:proofErr w:type="spellStart"/>
      <w:r w:rsidRPr="008E6C50">
        <w:rPr>
          <w:rFonts w:ascii="Times New Roman" w:hAnsi="Times New Roman" w:cs="Times New Roman"/>
          <w:color w:val="000000" w:themeColor="text1"/>
        </w:rPr>
        <w:t>Dashnow</w:t>
      </w:r>
      <w:proofErr w:type="spellEnd"/>
      <w:r w:rsidRPr="008E6C50">
        <w:rPr>
          <w:rFonts w:ascii="Times New Roman" w:hAnsi="Times New Roman" w:cs="Times New Roman"/>
          <w:color w:val="000000" w:themeColor="text1"/>
        </w:rPr>
        <w:t xml:space="preserve">, Lesley-Ann Raven, Mark B Schultz, Bernard J Pope, </w:t>
      </w:r>
      <w:proofErr w:type="spellStart"/>
      <w:r w:rsidRPr="008E6C50">
        <w:rPr>
          <w:rFonts w:ascii="Times New Roman" w:hAnsi="Times New Roman" w:cs="Times New Roman"/>
          <w:color w:val="000000" w:themeColor="text1"/>
        </w:rPr>
        <w:t>Takehiro</w:t>
      </w:r>
      <w:proofErr w:type="spellEnd"/>
      <w:r w:rsidRPr="008E6C50">
        <w:rPr>
          <w:rFonts w:ascii="Times New Roman" w:hAnsi="Times New Roman" w:cs="Times New Roman"/>
          <w:color w:val="000000" w:themeColor="text1"/>
        </w:rPr>
        <w:t xml:space="preserve"> Tomita, Justin </w:t>
      </w:r>
      <w:proofErr w:type="spellStart"/>
      <w:r w:rsidRPr="008E6C50">
        <w:rPr>
          <w:rFonts w:ascii="Times New Roman" w:hAnsi="Times New Roman" w:cs="Times New Roman"/>
          <w:color w:val="000000" w:themeColor="text1"/>
        </w:rPr>
        <w:t>Zobel</w:t>
      </w:r>
      <w:proofErr w:type="spellEnd"/>
      <w:r w:rsidRPr="008E6C50">
        <w:rPr>
          <w:rFonts w:ascii="Times New Roman" w:hAnsi="Times New Roman" w:cs="Times New Roman"/>
          <w:color w:val="000000" w:themeColor="text1"/>
        </w:rPr>
        <w:t xml:space="preserve">, and Kathryn E Holt. Srst2: Rapid genomic surveillance for public health and hospital microbiology labs. Genome medicine, 6(11):90,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Dominic Lambert, 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Paul </w:t>
      </w:r>
      <w:proofErr w:type="spellStart"/>
      <w:r w:rsidRPr="008E6C50">
        <w:rPr>
          <w:rFonts w:ascii="Times New Roman" w:hAnsi="Times New Roman" w:cs="Times New Roman"/>
          <w:color w:val="000000" w:themeColor="text1"/>
        </w:rPr>
        <w:t>Manninger</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Genesippr</w:t>
      </w:r>
      <w:proofErr w:type="spellEnd"/>
      <w:r w:rsidRPr="008E6C50">
        <w:rPr>
          <w:rFonts w:ascii="Times New Roman" w:hAnsi="Times New Roman" w:cs="Times New Roman"/>
          <w:color w:val="000000" w:themeColor="text1"/>
        </w:rPr>
        <w:t xml:space="preserve">: a rapid whole-genome approach for the identification and characterization of foodborne pathogens such as priority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toxigenic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10(4):e0122928,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and Victor PJ Gannon. </w:t>
      </w:r>
      <w:proofErr w:type="spellStart"/>
      <w:r w:rsidRPr="008E6C50">
        <w:rPr>
          <w:rFonts w:ascii="Times New Roman" w:hAnsi="Times New Roman" w:cs="Times New Roman"/>
          <w:color w:val="000000" w:themeColor="text1"/>
        </w:rPr>
        <w:t>Phylotyper</w:t>
      </w:r>
      <w:proofErr w:type="spellEnd"/>
      <w:r w:rsidRPr="008E6C50">
        <w:rPr>
          <w:rFonts w:ascii="Times New Roman" w:hAnsi="Times New Roman" w:cs="Times New Roman"/>
          <w:color w:val="000000" w:themeColor="text1"/>
        </w:rPr>
        <w:t xml:space="preserve">: in silico predictor of gene subtypes. Bioinformatics,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Katrine G </w:t>
      </w:r>
      <w:proofErr w:type="spellStart"/>
      <w:r w:rsidRPr="008E6C50">
        <w:rPr>
          <w:rFonts w:ascii="Times New Roman" w:hAnsi="Times New Roman" w:cs="Times New Roman"/>
          <w:color w:val="000000" w:themeColor="text1"/>
        </w:rPr>
        <w:t>Joensen</w:t>
      </w:r>
      <w:proofErr w:type="spellEnd"/>
      <w:r w:rsidRPr="008E6C50">
        <w:rPr>
          <w:rFonts w:ascii="Times New Roman" w:hAnsi="Times New Roman" w:cs="Times New Roman"/>
          <w:color w:val="000000" w:themeColor="text1"/>
        </w:rPr>
        <w:t xml:space="preserve">, Anna MM </w:t>
      </w:r>
      <w:proofErr w:type="spellStart"/>
      <w:r w:rsidRPr="008E6C50">
        <w:rPr>
          <w:rFonts w:ascii="Times New Roman" w:hAnsi="Times New Roman" w:cs="Times New Roman"/>
          <w:color w:val="000000" w:themeColor="text1"/>
        </w:rPr>
        <w:t>Tetzschner</w:t>
      </w:r>
      <w:proofErr w:type="spellEnd"/>
      <w:r w:rsidRPr="008E6C50">
        <w:rPr>
          <w:rFonts w:ascii="Times New Roman" w:hAnsi="Times New Roman" w:cs="Times New Roman"/>
          <w:color w:val="000000" w:themeColor="text1"/>
        </w:rPr>
        <w:t xml:space="preserve">, Atsushi Iguchi, Frank M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w:t>
      </w:r>
      <w:proofErr w:type="spellStart"/>
      <w:r w:rsidRPr="008E6C50">
        <w:rPr>
          <w:rFonts w:ascii="Times New Roman" w:hAnsi="Times New Roman" w:cs="Times New Roman"/>
          <w:color w:val="000000" w:themeColor="text1"/>
        </w:rPr>
        <w:t>Flemming</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Scheutz</w:t>
      </w:r>
      <w:proofErr w:type="spellEnd"/>
      <w:r w:rsidRPr="008E6C50">
        <w:rPr>
          <w:rFonts w:ascii="Times New Roman" w:hAnsi="Times New Roman" w:cs="Times New Roman"/>
          <w:color w:val="000000" w:themeColor="text1"/>
        </w:rPr>
        <w:t xml:space="preserve">. Rapid and easy in silico serotyping of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using whole genome sequencing (</w:t>
      </w:r>
      <w:r w:rsidR="00EA31F6">
        <w:rPr>
          <w:rFonts w:ascii="Times New Roman" w:hAnsi="Times New Roman" w:cs="Times New Roman"/>
          <w:color w:val="000000" w:themeColor="text1"/>
        </w:rPr>
        <w:t>WGS</w:t>
      </w:r>
      <w:r w:rsidRPr="008E6C50">
        <w:rPr>
          <w:rFonts w:ascii="Times New Roman" w:hAnsi="Times New Roman" w:cs="Times New Roman"/>
          <w:color w:val="000000" w:themeColor="text1"/>
        </w:rPr>
        <w:t xml:space="preserve">) data. Journal of clinical microbiology, pages JCM–00008,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lastRenderedPageBreak/>
        <w:t xml:space="preserve">Danielle J Ingle, Mary </w:t>
      </w:r>
      <w:proofErr w:type="spellStart"/>
      <w:r w:rsidRPr="008E6C50">
        <w:rPr>
          <w:rFonts w:ascii="Times New Roman" w:hAnsi="Times New Roman" w:cs="Times New Roman"/>
          <w:color w:val="000000" w:themeColor="text1"/>
        </w:rPr>
        <w:t>Valcanis</w:t>
      </w:r>
      <w:proofErr w:type="spellEnd"/>
      <w:r w:rsidRPr="008E6C50">
        <w:rPr>
          <w:rFonts w:ascii="Times New Roman" w:hAnsi="Times New Roman" w:cs="Times New Roman"/>
          <w:color w:val="000000" w:themeColor="text1"/>
        </w:rPr>
        <w:t xml:space="preserve">, Alex </w:t>
      </w:r>
      <w:proofErr w:type="spellStart"/>
      <w:r w:rsidRPr="008E6C50">
        <w:rPr>
          <w:rFonts w:ascii="Times New Roman" w:hAnsi="Times New Roman" w:cs="Times New Roman"/>
          <w:color w:val="000000" w:themeColor="text1"/>
        </w:rPr>
        <w:t>Kuzevski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Marija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Tauschek</w:t>
      </w:r>
      <w:proofErr w:type="spellEnd"/>
      <w:r w:rsidRPr="008E6C50">
        <w:rPr>
          <w:rFonts w:ascii="Times New Roman" w:hAnsi="Times New Roman" w:cs="Times New Roman"/>
          <w:color w:val="000000" w:themeColor="text1"/>
        </w:rPr>
        <w:t xml:space="preserve">, Michael Inouye, Tim </w:t>
      </w:r>
      <w:proofErr w:type="spellStart"/>
      <w:r w:rsidRPr="008E6C50">
        <w:rPr>
          <w:rFonts w:ascii="Times New Roman" w:hAnsi="Times New Roman" w:cs="Times New Roman"/>
          <w:color w:val="000000" w:themeColor="text1"/>
        </w:rPr>
        <w:t>Stinear</w:t>
      </w:r>
      <w:proofErr w:type="spellEnd"/>
      <w:r w:rsidRPr="008E6C50">
        <w:rPr>
          <w:rFonts w:ascii="Times New Roman" w:hAnsi="Times New Roman" w:cs="Times New Roman"/>
          <w:color w:val="000000" w:themeColor="text1"/>
        </w:rPr>
        <w:t xml:space="preserve">, Myron M Levine, Roy M Robins-Browne, and Kathryn E Holt. In silico serotyping of e. coli from short read data identifies limited novel o-loci but extensive diversity of o: H serotype combinations within and between pathogenic lineages. Microbial genomics, 2(7),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Catherine D Carrillo, Adam G </w:t>
      </w:r>
      <w:proofErr w:type="spellStart"/>
      <w:r w:rsidRPr="008E6C50">
        <w:rPr>
          <w:rFonts w:ascii="Times New Roman" w:hAnsi="Times New Roman" w:cs="Times New Roman"/>
          <w:color w:val="000000" w:themeColor="text1"/>
        </w:rPr>
        <w:t>Koziol</w:t>
      </w:r>
      <w:proofErr w:type="spellEnd"/>
      <w:r w:rsidRPr="008E6C50">
        <w:rPr>
          <w:rFonts w:ascii="Times New Roman" w:hAnsi="Times New Roman" w:cs="Times New Roman"/>
          <w:color w:val="000000" w:themeColor="text1"/>
        </w:rPr>
        <w:t xml:space="preserve">, Amit Mathews, Noriko Goji, Dominic Lambert, George </w:t>
      </w:r>
      <w:proofErr w:type="spellStart"/>
      <w:r w:rsidRPr="008E6C50">
        <w:rPr>
          <w:rFonts w:ascii="Times New Roman" w:hAnsi="Times New Roman" w:cs="Times New Roman"/>
          <w:color w:val="000000" w:themeColor="text1"/>
        </w:rPr>
        <w:t>Huszczynski</w:t>
      </w:r>
      <w:proofErr w:type="spellEnd"/>
      <w:r w:rsidRPr="008E6C50">
        <w:rPr>
          <w:rFonts w:ascii="Times New Roman" w:hAnsi="Times New Roman" w:cs="Times New Roman"/>
          <w:color w:val="000000" w:themeColor="text1"/>
        </w:rPr>
        <w:t xml:space="preserve">, Martine Gauthier, Kingsley </w:t>
      </w:r>
      <w:proofErr w:type="spellStart"/>
      <w:r w:rsidRPr="008E6C50">
        <w:rPr>
          <w:rFonts w:ascii="Times New Roman" w:hAnsi="Times New Roman" w:cs="Times New Roman"/>
          <w:color w:val="000000" w:themeColor="text1"/>
        </w:rPr>
        <w:t>Amoako</w:t>
      </w:r>
      <w:proofErr w:type="spellEnd"/>
      <w:r w:rsidRPr="008E6C50">
        <w:rPr>
          <w:rFonts w:ascii="Times New Roman" w:hAnsi="Times New Roman" w:cs="Times New Roman"/>
          <w:color w:val="000000" w:themeColor="text1"/>
        </w:rPr>
        <w:t xml:space="preserve">, and Burton W </w:t>
      </w:r>
      <w:proofErr w:type="spellStart"/>
      <w:r w:rsidRPr="008E6C50">
        <w:rPr>
          <w:rFonts w:ascii="Times New Roman" w:hAnsi="Times New Roman" w:cs="Times New Roman"/>
          <w:color w:val="000000" w:themeColor="text1"/>
        </w:rPr>
        <w:t>Blais</w:t>
      </w:r>
      <w:proofErr w:type="spellEnd"/>
      <w:r w:rsidRPr="008E6C50">
        <w:rPr>
          <w:rFonts w:ascii="Times New Roman" w:hAnsi="Times New Roman" w:cs="Times New Roman"/>
          <w:color w:val="000000" w:themeColor="text1"/>
        </w:rPr>
        <w:t xml:space="preserve">. Comparative evaluation of genomic and laboratory approaches for determination of </w:t>
      </w:r>
      <w:proofErr w:type="spellStart"/>
      <w:r w:rsidRPr="008E6C50">
        <w:rPr>
          <w:rFonts w:ascii="Times New Roman" w:hAnsi="Times New Roman" w:cs="Times New Roman"/>
          <w:color w:val="000000" w:themeColor="text1"/>
        </w:rPr>
        <w:t>shiga</w:t>
      </w:r>
      <w:proofErr w:type="spellEnd"/>
      <w:r w:rsidRPr="008E6C50">
        <w:rPr>
          <w:rFonts w:ascii="Times New Roman" w:hAnsi="Times New Roman" w:cs="Times New Roman"/>
          <w:color w:val="000000" w:themeColor="text1"/>
        </w:rPr>
        <w:t xml:space="preserve"> toxin subtypes in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Journal of food protection, 79(12):2078– 2085,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Martin Christen </w:t>
      </w:r>
      <w:proofErr w:type="spellStart"/>
      <w:r w:rsidRPr="008E6C50">
        <w:rPr>
          <w:rFonts w:ascii="Times New Roman" w:hAnsi="Times New Roman" w:cs="Times New Roman"/>
          <w:color w:val="000000" w:themeColor="text1"/>
        </w:rPr>
        <w:t>Frølund</w:t>
      </w:r>
      <w:proofErr w:type="spellEnd"/>
      <w:r w:rsidRPr="008E6C50">
        <w:rPr>
          <w:rFonts w:ascii="Times New Roman" w:hAnsi="Times New Roman" w:cs="Times New Roman"/>
          <w:color w:val="000000" w:themeColor="text1"/>
        </w:rPr>
        <w:t xml:space="preserve"> Thomsen, Johanne </w:t>
      </w:r>
      <w:proofErr w:type="spellStart"/>
      <w:r w:rsidRPr="008E6C50">
        <w:rPr>
          <w:rFonts w:ascii="Times New Roman" w:hAnsi="Times New Roman" w:cs="Times New Roman"/>
          <w:color w:val="000000" w:themeColor="text1"/>
        </w:rPr>
        <w:t>Ahrenfeldt</w:t>
      </w:r>
      <w:proofErr w:type="spellEnd"/>
      <w:r w:rsidRPr="008E6C50">
        <w:rPr>
          <w:rFonts w:ascii="Times New Roman" w:hAnsi="Times New Roman" w:cs="Times New Roman"/>
          <w:color w:val="000000" w:themeColor="text1"/>
        </w:rPr>
        <w:t xml:space="preserve">, Jose Luis </w:t>
      </w:r>
      <w:proofErr w:type="spellStart"/>
      <w:r w:rsidRPr="008E6C50">
        <w:rPr>
          <w:rFonts w:ascii="Times New Roman" w:hAnsi="Times New Roman" w:cs="Times New Roman"/>
          <w:color w:val="000000" w:themeColor="text1"/>
        </w:rPr>
        <w:t>Bellod</w:t>
      </w:r>
      <w:proofErr w:type="spellEnd"/>
      <w:r w:rsidRPr="008E6C50">
        <w:rPr>
          <w:rFonts w:ascii="Times New Roman" w:hAnsi="Times New Roman" w:cs="Times New Roman"/>
          <w:color w:val="000000" w:themeColor="text1"/>
        </w:rPr>
        <w:t xml:space="preserve"> Cisneros, Vanessa </w:t>
      </w:r>
      <w:proofErr w:type="spellStart"/>
      <w:r w:rsidRPr="008E6C50">
        <w:rPr>
          <w:rFonts w:ascii="Times New Roman" w:hAnsi="Times New Roman" w:cs="Times New Roman"/>
          <w:color w:val="000000" w:themeColor="text1"/>
        </w:rPr>
        <w:t>Jurtz</w:t>
      </w:r>
      <w:proofErr w:type="spellEnd"/>
      <w:r w:rsidRPr="008E6C50">
        <w:rPr>
          <w:rFonts w:ascii="Times New Roman" w:hAnsi="Times New Roman" w:cs="Times New Roman"/>
          <w:color w:val="000000" w:themeColor="text1"/>
        </w:rPr>
        <w:t xml:space="preserve">, Mette </w:t>
      </w:r>
      <w:proofErr w:type="spellStart"/>
      <w:r w:rsidRPr="008E6C50">
        <w:rPr>
          <w:rFonts w:ascii="Times New Roman" w:hAnsi="Times New Roman" w:cs="Times New Roman"/>
          <w:color w:val="000000" w:themeColor="text1"/>
        </w:rPr>
        <w:t>Voldby</w:t>
      </w:r>
      <w:proofErr w:type="spellEnd"/>
      <w:r w:rsidRPr="008E6C50">
        <w:rPr>
          <w:rFonts w:ascii="Times New Roman" w:hAnsi="Times New Roman" w:cs="Times New Roman"/>
          <w:color w:val="000000" w:themeColor="text1"/>
        </w:rPr>
        <w:t xml:space="preserve"> Larsen, Henrik </w:t>
      </w:r>
      <w:proofErr w:type="spellStart"/>
      <w:r w:rsidRPr="008E6C50">
        <w:rPr>
          <w:rFonts w:ascii="Times New Roman" w:hAnsi="Times New Roman" w:cs="Times New Roman"/>
          <w:color w:val="000000" w:themeColor="text1"/>
        </w:rPr>
        <w:t>Hasman</w:t>
      </w:r>
      <w:proofErr w:type="spellEnd"/>
      <w:r w:rsidRPr="008E6C50">
        <w:rPr>
          <w:rFonts w:ascii="Times New Roman" w:hAnsi="Times New Roman" w:cs="Times New Roman"/>
          <w:color w:val="000000" w:themeColor="text1"/>
        </w:rPr>
        <w:t xml:space="preserve">, Frank </w:t>
      </w:r>
      <w:proofErr w:type="spellStart"/>
      <w:r w:rsidRPr="008E6C50">
        <w:rPr>
          <w:rFonts w:ascii="Times New Roman" w:hAnsi="Times New Roman" w:cs="Times New Roman"/>
          <w:color w:val="000000" w:themeColor="text1"/>
        </w:rPr>
        <w:t>Møller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Aarestrup</w:t>
      </w:r>
      <w:proofErr w:type="spellEnd"/>
      <w:r w:rsidRPr="008E6C50">
        <w:rPr>
          <w:rFonts w:ascii="Times New Roman" w:hAnsi="Times New Roman" w:cs="Times New Roman"/>
          <w:color w:val="000000" w:themeColor="text1"/>
        </w:rPr>
        <w:t xml:space="preserve">, and Ole Lund. A bacterial analysis platform: an integrated system for analysing bacterial whole genome sequencing data for clinical diagnostics and surveillance. </w:t>
      </w:r>
      <w:proofErr w:type="spellStart"/>
      <w:r w:rsidRPr="008E6C50">
        <w:rPr>
          <w:rFonts w:ascii="Times New Roman" w:hAnsi="Times New Roman" w:cs="Times New Roman"/>
          <w:color w:val="000000" w:themeColor="text1"/>
        </w:rPr>
        <w:t>PloS</w:t>
      </w:r>
      <w:proofErr w:type="spellEnd"/>
      <w:r w:rsidRPr="008E6C50">
        <w:rPr>
          <w:rFonts w:ascii="Times New Roman" w:hAnsi="Times New Roman" w:cs="Times New Roman"/>
          <w:color w:val="000000" w:themeColor="text1"/>
        </w:rPr>
        <w:t xml:space="preserve"> one, 11(6):e0157718,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Alice</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R</w:t>
      </w:r>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Wattam</w:t>
      </w:r>
      <w:proofErr w:type="spellEnd"/>
      <w:r w:rsidR="00E573FF">
        <w:rPr>
          <w:rFonts w:ascii="Times New Roman" w:hAnsi="Times New Roman" w:cs="Times New Roman"/>
          <w:color w:val="000000" w:themeColor="text1"/>
        </w:rPr>
        <w:t xml:space="preserve">, James J Davis, </w:t>
      </w:r>
      <w:proofErr w:type="spellStart"/>
      <w:r w:rsidR="00E573FF">
        <w:rPr>
          <w:rFonts w:ascii="Times New Roman" w:hAnsi="Times New Roman" w:cs="Times New Roman"/>
          <w:color w:val="000000" w:themeColor="text1"/>
        </w:rPr>
        <w:t>Rida</w:t>
      </w:r>
      <w:proofErr w:type="spellEnd"/>
      <w:r w:rsidR="00E573FF">
        <w:rPr>
          <w:rFonts w:ascii="Times New Roman" w:hAnsi="Times New Roman" w:cs="Times New Roman"/>
          <w:color w:val="000000" w:themeColor="text1"/>
        </w:rPr>
        <w:t xml:space="preserve"> </w:t>
      </w:r>
      <w:proofErr w:type="spellStart"/>
      <w:r w:rsidR="00E573FF">
        <w:rPr>
          <w:rFonts w:ascii="Times New Roman" w:hAnsi="Times New Roman" w:cs="Times New Roman"/>
          <w:color w:val="000000" w:themeColor="text1"/>
        </w:rPr>
        <w:t>Assaf</w:t>
      </w:r>
      <w:proofErr w:type="spellEnd"/>
      <w:r w:rsidR="00E573FF">
        <w:rPr>
          <w:rFonts w:ascii="Times New Roman" w:hAnsi="Times New Roman" w:cs="Times New Roman"/>
          <w:color w:val="000000" w:themeColor="text1"/>
        </w:rPr>
        <w:t>, S</w:t>
      </w:r>
      <w:r w:rsidRPr="008E6C50">
        <w:rPr>
          <w:rFonts w:ascii="Times New Roman" w:hAnsi="Times New Roman" w:cs="Times New Roman"/>
          <w:color w:val="000000" w:themeColor="text1"/>
        </w:rPr>
        <w:t>ebastien</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Boisvert</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Thomas</w:t>
      </w:r>
      <w:r w:rsidR="00E573FF">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Brettin</w:t>
      </w:r>
      <w:proofErr w:type="spellEnd"/>
      <w:r w:rsidRPr="008E6C50">
        <w:rPr>
          <w:rFonts w:ascii="Times New Roman" w:hAnsi="Times New Roman" w:cs="Times New Roman"/>
          <w:color w:val="000000" w:themeColor="text1"/>
        </w:rPr>
        <w:t>,</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Christopher</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Bun,</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Neal</w:t>
      </w:r>
      <w:r w:rsidR="00E573FF">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Conrad, Emily M Dietrich, Terry </w:t>
      </w:r>
      <w:proofErr w:type="spellStart"/>
      <w:r w:rsidRPr="008E6C50">
        <w:rPr>
          <w:rFonts w:ascii="Times New Roman" w:hAnsi="Times New Roman" w:cs="Times New Roman"/>
          <w:color w:val="000000" w:themeColor="text1"/>
        </w:rPr>
        <w:t>Disz</w:t>
      </w:r>
      <w:proofErr w:type="spellEnd"/>
      <w:r w:rsidRPr="008E6C50">
        <w:rPr>
          <w:rFonts w:ascii="Times New Roman" w:hAnsi="Times New Roman" w:cs="Times New Roman"/>
          <w:color w:val="000000" w:themeColor="text1"/>
        </w:rPr>
        <w:t xml:space="preserve">, Joseph L </w:t>
      </w:r>
      <w:proofErr w:type="spellStart"/>
      <w:r w:rsidRPr="008E6C50">
        <w:rPr>
          <w:rFonts w:ascii="Times New Roman" w:hAnsi="Times New Roman" w:cs="Times New Roman"/>
          <w:color w:val="000000" w:themeColor="text1"/>
        </w:rPr>
        <w:t>Gabbard</w:t>
      </w:r>
      <w:proofErr w:type="spellEnd"/>
      <w:r w:rsidRPr="008E6C50">
        <w:rPr>
          <w:rFonts w:ascii="Times New Roman" w:hAnsi="Times New Roman" w:cs="Times New Roman"/>
          <w:color w:val="000000" w:themeColor="text1"/>
        </w:rPr>
        <w:t xml:space="preserve">, et al. Improvements to </w:t>
      </w:r>
      <w:r w:rsidR="00E573FF">
        <w:rPr>
          <w:rFonts w:ascii="Times New Roman" w:hAnsi="Times New Roman" w:cs="Times New Roman"/>
          <w:color w:val="000000" w:themeColor="text1"/>
        </w:rPr>
        <w:t>PATRIC</w:t>
      </w:r>
      <w:r w:rsidRPr="008E6C50">
        <w:rPr>
          <w:rFonts w:ascii="Times New Roman" w:hAnsi="Times New Roman" w:cs="Times New Roman"/>
          <w:color w:val="000000" w:themeColor="text1"/>
        </w:rPr>
        <w:t xml:space="preserve">, the all-bacterial bioinformatics database and analysis resource center. Nucleic acids research, 45(D1):D535–D542,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Bala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Swaminathan</w:t>
      </w:r>
      <w:proofErr w:type="spellEnd"/>
      <w:r w:rsidRPr="008E6C50">
        <w:rPr>
          <w:rFonts w:ascii="Times New Roman" w:hAnsi="Times New Roman" w:cs="Times New Roman"/>
          <w:color w:val="000000" w:themeColor="text1"/>
        </w:rPr>
        <w:t xml:space="preserve">, Timothy J Barrett, Susan B Hunter, Robert V </w:t>
      </w:r>
      <w:proofErr w:type="spellStart"/>
      <w:r w:rsidRPr="008E6C50">
        <w:rPr>
          <w:rFonts w:ascii="Times New Roman" w:hAnsi="Times New Roman" w:cs="Times New Roman"/>
          <w:color w:val="000000" w:themeColor="text1"/>
        </w:rPr>
        <w:t>Ta</w:t>
      </w:r>
      <w:bookmarkStart w:id="0" w:name="_GoBack"/>
      <w:bookmarkEnd w:id="0"/>
      <w:r w:rsidRPr="008E6C50">
        <w:rPr>
          <w:rFonts w:ascii="Times New Roman" w:hAnsi="Times New Roman" w:cs="Times New Roman"/>
          <w:color w:val="000000" w:themeColor="text1"/>
        </w:rPr>
        <w:t>uxe</w:t>
      </w:r>
      <w:proofErr w:type="spellEnd"/>
      <w:r w:rsidRPr="008E6C50">
        <w:rPr>
          <w:rFonts w:ascii="Times New Roman" w:hAnsi="Times New Roman" w:cs="Times New Roman"/>
          <w:color w:val="000000" w:themeColor="text1"/>
        </w:rPr>
        <w:t xml:space="preserve">, and CDC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Task Force. </w:t>
      </w:r>
      <w:proofErr w:type="spellStart"/>
      <w:r w:rsidRPr="008E6C50">
        <w:rPr>
          <w:rFonts w:ascii="Times New Roman" w:hAnsi="Times New Roman" w:cs="Times New Roman"/>
          <w:color w:val="000000" w:themeColor="text1"/>
        </w:rPr>
        <w:t>Pulsenet</w:t>
      </w:r>
      <w:proofErr w:type="spellEnd"/>
      <w:r w:rsidRPr="008E6C50">
        <w:rPr>
          <w:rFonts w:ascii="Times New Roman" w:hAnsi="Times New Roman" w:cs="Times New Roman"/>
          <w:color w:val="000000" w:themeColor="text1"/>
        </w:rPr>
        <w:t xml:space="preserve">: the molecular subtyping network for foodborne bacterial disease surveillance, united states. Emerging infectious diseases, 7(3):382,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Matthew D Whiteside, Chad R Laing, </w:t>
      </w:r>
      <w:proofErr w:type="spellStart"/>
      <w:r w:rsidRPr="008E6C50">
        <w:rPr>
          <w:rFonts w:ascii="Times New Roman" w:hAnsi="Times New Roman" w:cs="Times New Roman"/>
          <w:color w:val="000000" w:themeColor="text1"/>
        </w:rPr>
        <w:t>Akiff</w:t>
      </w:r>
      <w:proofErr w:type="spellEnd"/>
      <w:r w:rsidRPr="008E6C50">
        <w:rPr>
          <w:rFonts w:ascii="Times New Roman" w:hAnsi="Times New Roman" w:cs="Times New Roman"/>
          <w:color w:val="000000" w:themeColor="text1"/>
        </w:rPr>
        <w:t xml:space="preserve"> Manji, Peter </w:t>
      </w:r>
      <w:proofErr w:type="spellStart"/>
      <w:r w:rsidRPr="008E6C50">
        <w:rPr>
          <w:rFonts w:ascii="Times New Roman" w:hAnsi="Times New Roman" w:cs="Times New Roman"/>
          <w:color w:val="000000" w:themeColor="text1"/>
        </w:rPr>
        <w:t>Kruczkiewicz</w:t>
      </w:r>
      <w:proofErr w:type="spellEnd"/>
      <w:r w:rsidRPr="008E6C50">
        <w:rPr>
          <w:rFonts w:ascii="Times New Roman" w:hAnsi="Times New Roman" w:cs="Times New Roman"/>
          <w:color w:val="000000" w:themeColor="text1"/>
        </w:rPr>
        <w:t xml:space="preserve">,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and Victor PJ Gannon. </w:t>
      </w:r>
      <w:proofErr w:type="spellStart"/>
      <w:r w:rsidRPr="008E6C50">
        <w:rPr>
          <w:rFonts w:ascii="Times New Roman" w:hAnsi="Times New Roman" w:cs="Times New Roman"/>
          <w:color w:val="000000" w:themeColor="text1"/>
        </w:rPr>
        <w:t>Superphy</w:t>
      </w:r>
      <w:proofErr w:type="spellEnd"/>
      <w:r w:rsidRPr="008E6C50">
        <w:rPr>
          <w:rFonts w:ascii="Times New Roman" w:hAnsi="Times New Roman" w:cs="Times New Roman"/>
          <w:color w:val="000000" w:themeColor="text1"/>
        </w:rPr>
        <w:t xml:space="preserve">: predictive genomics for the bacterial pathogen </w:t>
      </w:r>
      <w:proofErr w:type="spellStart"/>
      <w:r w:rsidRPr="008E6C50">
        <w:rPr>
          <w:rFonts w:ascii="Times New Roman" w:hAnsi="Times New Roman" w:cs="Times New Roman"/>
          <w:color w:val="000000" w:themeColor="text1"/>
        </w:rPr>
        <w:t>escherichia</w:t>
      </w:r>
      <w:proofErr w:type="spellEnd"/>
      <w:r w:rsidRPr="008E6C50">
        <w:rPr>
          <w:rFonts w:ascii="Times New Roman" w:hAnsi="Times New Roman" w:cs="Times New Roman"/>
          <w:color w:val="000000" w:themeColor="text1"/>
        </w:rPr>
        <w:t xml:space="preserve"> coli. BMC microbiology, 16(1):65, 2016.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Chad Laing, Cody Buchanan, Eduardo N </w:t>
      </w:r>
      <w:proofErr w:type="spellStart"/>
      <w:r w:rsidRPr="008E6C50">
        <w:rPr>
          <w:rFonts w:ascii="Times New Roman" w:hAnsi="Times New Roman" w:cs="Times New Roman"/>
          <w:color w:val="000000" w:themeColor="text1"/>
        </w:rPr>
        <w:t>Taboada</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Yongxiang</w:t>
      </w:r>
      <w:proofErr w:type="spellEnd"/>
      <w:r w:rsidRPr="008E6C50">
        <w:rPr>
          <w:rFonts w:ascii="Times New Roman" w:hAnsi="Times New Roman" w:cs="Times New Roman"/>
          <w:color w:val="000000" w:themeColor="text1"/>
        </w:rPr>
        <w:t xml:space="preserve"> Zhang, Andrew </w:t>
      </w:r>
      <w:proofErr w:type="spellStart"/>
      <w:r w:rsidRPr="008E6C50">
        <w:rPr>
          <w:rFonts w:ascii="Times New Roman" w:hAnsi="Times New Roman" w:cs="Times New Roman"/>
          <w:color w:val="000000" w:themeColor="text1"/>
        </w:rPr>
        <w:t>Kropinski</w:t>
      </w:r>
      <w:proofErr w:type="spellEnd"/>
      <w:r w:rsidRPr="008E6C50">
        <w:rPr>
          <w:rFonts w:ascii="Times New Roman" w:hAnsi="Times New Roman" w:cs="Times New Roman"/>
          <w:color w:val="000000" w:themeColor="text1"/>
        </w:rPr>
        <w:t xml:space="preserve">, Andre Villegas, James E Thomas, and Victor PJ Gannon. Pan-genome sequence analysis using </w:t>
      </w:r>
      <w:proofErr w:type="spellStart"/>
      <w:r w:rsidRPr="008E6C50">
        <w:rPr>
          <w:rFonts w:ascii="Times New Roman" w:hAnsi="Times New Roman" w:cs="Times New Roman"/>
          <w:color w:val="000000" w:themeColor="text1"/>
        </w:rPr>
        <w:t>panseq</w:t>
      </w:r>
      <w:proofErr w:type="spellEnd"/>
      <w:r w:rsidRPr="008E6C50">
        <w:rPr>
          <w:rFonts w:ascii="Times New Roman" w:hAnsi="Times New Roman" w:cs="Times New Roman"/>
          <w:color w:val="000000" w:themeColor="text1"/>
        </w:rPr>
        <w:t xml:space="preserve">: an online tool for the rapid analysis of core and accessory genomic regions. BMC bioinformatics, 11(1):461,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Emma Griffiths, Damion Dooley, Morag Graham, Gary Van </w:t>
      </w:r>
      <w:proofErr w:type="spellStart"/>
      <w:r w:rsidRPr="008E6C50">
        <w:rPr>
          <w:rFonts w:ascii="Times New Roman" w:hAnsi="Times New Roman" w:cs="Times New Roman"/>
          <w:color w:val="000000" w:themeColor="text1"/>
        </w:rPr>
        <w:t>Domselaar</w:t>
      </w:r>
      <w:proofErr w:type="spellEnd"/>
      <w:r w:rsidRPr="008E6C50">
        <w:rPr>
          <w:rFonts w:ascii="Times New Roman" w:hAnsi="Times New Roman" w:cs="Times New Roman"/>
          <w:color w:val="000000" w:themeColor="text1"/>
        </w:rPr>
        <w:t xml:space="preserve">, Fiona SL Brinkman, and William WL Hsiao. Context is everything: Harmonization of critical food microbiology descriptors and metadata for improved food safety and surveillance. Frontiers in Microbiology, 8:1068, 2017.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Jerven</w:t>
      </w:r>
      <w:proofErr w:type="spellEnd"/>
      <w:r w:rsidRPr="008E6C50">
        <w:rPr>
          <w:rFonts w:ascii="Times New Roman" w:hAnsi="Times New Roman" w:cs="Times New Roman"/>
          <w:color w:val="000000" w:themeColor="text1"/>
        </w:rPr>
        <w:t xml:space="preserve"> T </w:t>
      </w:r>
      <w:proofErr w:type="spellStart"/>
      <w:r w:rsidRPr="008E6C50">
        <w:rPr>
          <w:rFonts w:ascii="Times New Roman" w:hAnsi="Times New Roman" w:cs="Times New Roman"/>
          <w:color w:val="000000" w:themeColor="text1"/>
        </w:rPr>
        <w:t>Bolleman</w:t>
      </w:r>
      <w:proofErr w:type="spellEnd"/>
      <w:r w:rsidRPr="008E6C50">
        <w:rPr>
          <w:rFonts w:ascii="Times New Roman" w:hAnsi="Times New Roman" w:cs="Times New Roman"/>
          <w:color w:val="000000" w:themeColor="text1"/>
        </w:rPr>
        <w:t xml:space="preserve">, Christopher J </w:t>
      </w:r>
      <w:proofErr w:type="spellStart"/>
      <w:r w:rsidRPr="008E6C50">
        <w:rPr>
          <w:rFonts w:ascii="Times New Roman" w:hAnsi="Times New Roman" w:cs="Times New Roman"/>
          <w:color w:val="000000" w:themeColor="text1"/>
        </w:rPr>
        <w:t>Mungall</w:t>
      </w:r>
      <w:proofErr w:type="spellEnd"/>
      <w:r w:rsidRPr="008E6C50">
        <w:rPr>
          <w:rFonts w:ascii="Times New Roman" w:hAnsi="Times New Roman" w:cs="Times New Roman"/>
          <w:color w:val="000000" w:themeColor="text1"/>
        </w:rPr>
        <w:t xml:space="preserve">, Francesco </w:t>
      </w:r>
      <w:proofErr w:type="spellStart"/>
      <w:r w:rsidRPr="008E6C50">
        <w:rPr>
          <w:rFonts w:ascii="Times New Roman" w:hAnsi="Times New Roman" w:cs="Times New Roman"/>
          <w:color w:val="000000" w:themeColor="text1"/>
        </w:rPr>
        <w:t>Strozzi</w:t>
      </w:r>
      <w:proofErr w:type="spellEnd"/>
      <w:r w:rsidRPr="008E6C50">
        <w:rPr>
          <w:rFonts w:ascii="Times New Roman" w:hAnsi="Times New Roman" w:cs="Times New Roman"/>
          <w:color w:val="000000" w:themeColor="text1"/>
        </w:rPr>
        <w:t xml:space="preserve">, Joachim </w:t>
      </w:r>
      <w:proofErr w:type="spellStart"/>
      <w:r w:rsidRPr="008E6C50">
        <w:rPr>
          <w:rFonts w:ascii="Times New Roman" w:hAnsi="Times New Roman" w:cs="Times New Roman"/>
          <w:color w:val="000000" w:themeColor="text1"/>
        </w:rPr>
        <w:t>Baran</w:t>
      </w:r>
      <w:proofErr w:type="spellEnd"/>
      <w:r w:rsidRPr="008E6C50">
        <w:rPr>
          <w:rFonts w:ascii="Times New Roman" w:hAnsi="Times New Roman" w:cs="Times New Roman"/>
          <w:color w:val="000000" w:themeColor="text1"/>
        </w:rPr>
        <w:t xml:space="preserve">, Michel </w:t>
      </w:r>
      <w:proofErr w:type="spellStart"/>
      <w:r w:rsidRPr="008E6C50">
        <w:rPr>
          <w:rFonts w:ascii="Times New Roman" w:hAnsi="Times New Roman" w:cs="Times New Roman"/>
          <w:color w:val="000000" w:themeColor="text1"/>
        </w:rPr>
        <w:t>Dumontier</w:t>
      </w:r>
      <w:proofErr w:type="spellEnd"/>
      <w:r w:rsidRPr="008E6C50">
        <w:rPr>
          <w:rFonts w:ascii="Times New Roman" w:hAnsi="Times New Roman" w:cs="Times New Roman"/>
          <w:color w:val="000000" w:themeColor="text1"/>
        </w:rPr>
        <w:t xml:space="preserve">, Raoul JP </w:t>
      </w:r>
      <w:proofErr w:type="spellStart"/>
      <w:r w:rsidRPr="008E6C50">
        <w:rPr>
          <w:rFonts w:ascii="Times New Roman" w:hAnsi="Times New Roman" w:cs="Times New Roman"/>
          <w:color w:val="000000" w:themeColor="text1"/>
        </w:rPr>
        <w:t>Bonnal</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Buels</w:t>
      </w:r>
      <w:proofErr w:type="spellEnd"/>
      <w:r w:rsidRPr="008E6C50">
        <w:rPr>
          <w:rFonts w:ascii="Times New Roman" w:hAnsi="Times New Roman" w:cs="Times New Roman"/>
          <w:color w:val="000000" w:themeColor="text1"/>
        </w:rPr>
        <w:t xml:space="preserve">, Robert </w:t>
      </w:r>
      <w:proofErr w:type="spellStart"/>
      <w:r w:rsidRPr="008E6C50">
        <w:rPr>
          <w:rFonts w:ascii="Times New Roman" w:hAnsi="Times New Roman" w:cs="Times New Roman"/>
          <w:color w:val="000000" w:themeColor="text1"/>
        </w:rPr>
        <w:t>Hoehndorf</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Takatomo</w:t>
      </w:r>
      <w:proofErr w:type="spellEnd"/>
      <w:r w:rsidRPr="008E6C50">
        <w:rPr>
          <w:rFonts w:ascii="Times New Roman" w:hAnsi="Times New Roman" w:cs="Times New Roman"/>
          <w:color w:val="000000" w:themeColor="text1"/>
        </w:rPr>
        <w:t xml:space="preserve"> Fujisawa, Toshiaki Katayama, et al. Faldo: a semantic </w:t>
      </w:r>
      <w:proofErr w:type="spellStart"/>
      <w:r w:rsidRPr="008E6C50">
        <w:rPr>
          <w:rFonts w:ascii="Times New Roman" w:hAnsi="Times New Roman" w:cs="Times New Roman"/>
          <w:color w:val="000000" w:themeColor="text1"/>
        </w:rPr>
        <w:t>stan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dard</w:t>
      </w:r>
      <w:proofErr w:type="spellEnd"/>
      <w:r w:rsidRPr="008E6C50">
        <w:rPr>
          <w:rFonts w:ascii="Times New Roman" w:hAnsi="Times New Roman" w:cs="Times New Roman"/>
          <w:color w:val="000000" w:themeColor="text1"/>
        </w:rPr>
        <w:t xml:space="preserve"> for describing the location of nucleotide and protein feature annotation. Journal of biomedical semantics, 7(1):39, 2016. </w:t>
      </w:r>
      <w:r w:rsidRPr="008E6C50">
        <w:rPr>
          <w:rFonts w:ascii="MS Mincho" w:eastAsia="MS Mincho" w:hAnsi="MS Mincho" w:cs="MS Mincho" w:hint="eastAsia"/>
          <w:color w:val="000000" w:themeColor="text1"/>
        </w:rPr>
        <w:t> </w:t>
      </w:r>
    </w:p>
    <w:p w:rsidR="00730C50" w:rsidRPr="008E6C50" w:rsidRDefault="00E573FF"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C</w:t>
      </w:r>
      <w:r w:rsidR="00730C50" w:rsidRPr="008E6C50">
        <w:rPr>
          <w:rFonts w:ascii="Times New Roman" w:hAnsi="Times New Roman" w:cs="Times New Roman"/>
          <w:color w:val="000000" w:themeColor="text1"/>
        </w:rPr>
        <w:t>atia</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Vaz</w:t>
      </w:r>
      <w:proofErr w:type="spellEnd"/>
      <w:r w:rsidR="00730C50" w:rsidRPr="008E6C50">
        <w:rPr>
          <w:rFonts w:ascii="Times New Roman" w:hAnsi="Times New Roman" w:cs="Times New Roman"/>
          <w:color w:val="000000" w:themeColor="text1"/>
        </w:rPr>
        <w:t xml:space="preserve">, Alexandre P Francisco, </w:t>
      </w:r>
      <w:proofErr w:type="spellStart"/>
      <w:r w:rsidR="00730C50" w:rsidRPr="008E6C50">
        <w:rPr>
          <w:rFonts w:ascii="Times New Roman" w:hAnsi="Times New Roman" w:cs="Times New Roman"/>
          <w:color w:val="000000" w:themeColor="text1"/>
        </w:rPr>
        <w:t>Mickael</w:t>
      </w:r>
      <w:proofErr w:type="spellEnd"/>
      <w:r w:rsidR="00730C50" w:rsidRPr="008E6C50">
        <w:rPr>
          <w:rFonts w:ascii="Times New Roman" w:hAnsi="Times New Roman" w:cs="Times New Roman"/>
          <w:color w:val="000000" w:themeColor="text1"/>
        </w:rPr>
        <w:t xml:space="preserve"> Silva, Keith A Jolley, James E Bray, Hannes </w:t>
      </w:r>
      <w:proofErr w:type="spellStart"/>
      <w:r w:rsidR="00730C50" w:rsidRPr="008E6C50">
        <w:rPr>
          <w:rFonts w:ascii="Times New Roman" w:hAnsi="Times New Roman" w:cs="Times New Roman"/>
          <w:color w:val="000000" w:themeColor="text1"/>
        </w:rPr>
        <w:t>Pouseele</w:t>
      </w:r>
      <w:proofErr w:type="spellEnd"/>
      <w:r w:rsidR="00730C50" w:rsidRPr="008E6C50">
        <w:rPr>
          <w:rFonts w:ascii="Times New Roman" w:hAnsi="Times New Roman" w:cs="Times New Roman"/>
          <w:color w:val="000000" w:themeColor="text1"/>
        </w:rPr>
        <w:t xml:space="preserve">, </w:t>
      </w:r>
      <w:proofErr w:type="spellStart"/>
      <w:r w:rsidR="00730C50" w:rsidRPr="008E6C50">
        <w:rPr>
          <w:rFonts w:ascii="Times New Roman" w:hAnsi="Times New Roman" w:cs="Times New Roman"/>
          <w:color w:val="000000" w:themeColor="text1"/>
        </w:rPr>
        <w:t>Joerg</w:t>
      </w:r>
      <w:proofErr w:type="spellEnd"/>
      <w:r w:rsidR="00730C50" w:rsidRPr="008E6C50">
        <w:rPr>
          <w:rFonts w:ascii="Times New Roman" w:hAnsi="Times New Roman" w:cs="Times New Roman"/>
          <w:color w:val="000000" w:themeColor="text1"/>
        </w:rPr>
        <w:t xml:space="preserve"> Roth- ganger, Ma ́</w:t>
      </w:r>
      <w:proofErr w:type="spellStart"/>
      <w:r w:rsidR="00730C50" w:rsidRPr="008E6C50">
        <w:rPr>
          <w:rFonts w:ascii="Times New Roman" w:hAnsi="Times New Roman" w:cs="Times New Roman"/>
          <w:color w:val="000000" w:themeColor="text1"/>
        </w:rPr>
        <w:t>rio</w:t>
      </w:r>
      <w:proofErr w:type="spellEnd"/>
      <w:r w:rsidR="00730C50" w:rsidRPr="008E6C50">
        <w:rPr>
          <w:rFonts w:ascii="Times New Roman" w:hAnsi="Times New Roman" w:cs="Times New Roman"/>
          <w:color w:val="000000" w:themeColor="text1"/>
        </w:rPr>
        <w:t xml:space="preserve"> Ramirez, and </w:t>
      </w:r>
      <w:proofErr w:type="spellStart"/>
      <w:r w:rsidR="00730C50" w:rsidRPr="008E6C50">
        <w:rPr>
          <w:rFonts w:ascii="Times New Roman" w:hAnsi="Times New Roman" w:cs="Times New Roman"/>
          <w:color w:val="000000" w:themeColor="text1"/>
        </w:rPr>
        <w:t>Joa</w:t>
      </w:r>
      <w:proofErr w:type="spellEnd"/>
      <w:r w:rsidR="00730C50" w:rsidRPr="008E6C50">
        <w:rPr>
          <w:rFonts w:ascii="Times New Roman" w:hAnsi="Times New Roman" w:cs="Times New Roman"/>
          <w:color w:val="000000" w:themeColor="text1"/>
        </w:rPr>
        <w:t xml:space="preserve"> ̃o A </w:t>
      </w:r>
      <w:proofErr w:type="spellStart"/>
      <w:r w:rsidR="00730C50" w:rsidRPr="008E6C50">
        <w:rPr>
          <w:rFonts w:ascii="Times New Roman" w:hAnsi="Times New Roman" w:cs="Times New Roman"/>
          <w:color w:val="000000" w:themeColor="text1"/>
        </w:rPr>
        <w:t>Carric</w:t>
      </w:r>
      <w:proofErr w:type="spellEnd"/>
      <w:r w:rsidR="00730C50" w:rsidRPr="008E6C50">
        <w:rPr>
          <w:rFonts w:ascii="Times New Roman" w:hAnsi="Times New Roman" w:cs="Times New Roman"/>
          <w:color w:val="000000" w:themeColor="text1"/>
        </w:rPr>
        <w:t xml:space="preserve"> ̧o. </w:t>
      </w:r>
      <w:proofErr w:type="spellStart"/>
      <w:r w:rsidR="00730C50" w:rsidRPr="008E6C50">
        <w:rPr>
          <w:rFonts w:ascii="Times New Roman" w:hAnsi="Times New Roman" w:cs="Times New Roman"/>
          <w:color w:val="000000" w:themeColor="text1"/>
        </w:rPr>
        <w:t>Typon</w:t>
      </w:r>
      <w:proofErr w:type="spellEnd"/>
      <w:r w:rsidR="00730C50" w:rsidRPr="008E6C50">
        <w:rPr>
          <w:rFonts w:ascii="Times New Roman" w:hAnsi="Times New Roman" w:cs="Times New Roman"/>
          <w:color w:val="000000" w:themeColor="text1"/>
        </w:rPr>
        <w:t xml:space="preserve">: the microbial typing ontology. Journal of biomedical semantics, 5(1):43, 2014. </w:t>
      </w:r>
      <w:r w:rsidR="00730C50"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Tim Berners-Lee,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Ora </w:t>
      </w:r>
      <w:proofErr w:type="spellStart"/>
      <w:r w:rsidRPr="008E6C50">
        <w:rPr>
          <w:rFonts w:ascii="Times New Roman" w:hAnsi="Times New Roman" w:cs="Times New Roman"/>
          <w:color w:val="000000" w:themeColor="text1"/>
        </w:rPr>
        <w:t>Lassila</w:t>
      </w:r>
      <w:proofErr w:type="spellEnd"/>
      <w:r w:rsidRPr="008E6C50">
        <w:rPr>
          <w:rFonts w:ascii="Times New Roman" w:hAnsi="Times New Roman" w:cs="Times New Roman"/>
          <w:color w:val="000000" w:themeColor="text1"/>
        </w:rPr>
        <w:t xml:space="preserve">, et al. The semantic web. Scientific </w:t>
      </w:r>
      <w:proofErr w:type="spellStart"/>
      <w:r w:rsidRPr="008E6C50">
        <w:rPr>
          <w:rFonts w:ascii="Times New Roman" w:hAnsi="Times New Roman" w:cs="Times New Roman"/>
          <w:color w:val="000000" w:themeColor="text1"/>
        </w:rPr>
        <w:t>american</w:t>
      </w:r>
      <w:proofErr w:type="spellEnd"/>
      <w:r w:rsidRPr="008E6C50">
        <w:rPr>
          <w:rFonts w:ascii="Times New Roman" w:hAnsi="Times New Roman" w:cs="Times New Roman"/>
          <w:color w:val="000000" w:themeColor="text1"/>
        </w:rPr>
        <w:t xml:space="preserve">, 284(5):28–37, 2001.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Ian </w:t>
      </w:r>
      <w:proofErr w:type="spellStart"/>
      <w:r w:rsidRPr="008E6C50">
        <w:rPr>
          <w:rFonts w:ascii="Times New Roman" w:hAnsi="Times New Roman" w:cs="Times New Roman"/>
          <w:color w:val="000000" w:themeColor="text1"/>
        </w:rPr>
        <w:t>Horrocks</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Bijan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Parsia</w:t>
      </w:r>
      <w:proofErr w:type="spellEnd"/>
      <w:r w:rsidRPr="008E6C50">
        <w:rPr>
          <w:rFonts w:ascii="Times New Roman" w:hAnsi="Times New Roman" w:cs="Times New Roman"/>
          <w:color w:val="000000" w:themeColor="text1"/>
        </w:rPr>
        <w:t xml:space="preserve">, Peter Patel-Schneider, and James </w:t>
      </w:r>
      <w:proofErr w:type="spellStart"/>
      <w:r w:rsidRPr="008E6C50">
        <w:rPr>
          <w:rFonts w:ascii="Times New Roman" w:hAnsi="Times New Roman" w:cs="Times New Roman"/>
          <w:color w:val="000000" w:themeColor="text1"/>
        </w:rPr>
        <w:t>Hendler</w:t>
      </w:r>
      <w:proofErr w:type="spellEnd"/>
      <w:r w:rsidRPr="008E6C50">
        <w:rPr>
          <w:rFonts w:ascii="Times New Roman" w:hAnsi="Times New Roman" w:cs="Times New Roman"/>
          <w:color w:val="000000" w:themeColor="text1"/>
        </w:rPr>
        <w:t xml:space="preserve">. Semantic web architecture: Stack or two towers? In International Workshop on Principles and Practice of Semantic Web Reasoning, pages 37–41. Springer, 2005.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Wes </w:t>
      </w:r>
      <w:proofErr w:type="spellStart"/>
      <w:r w:rsidRPr="008E6C50">
        <w:rPr>
          <w:rFonts w:ascii="Times New Roman" w:hAnsi="Times New Roman" w:cs="Times New Roman"/>
          <w:color w:val="000000" w:themeColor="text1"/>
        </w:rPr>
        <w:t>Felter</w:t>
      </w:r>
      <w:proofErr w:type="spellEnd"/>
      <w:r w:rsidRPr="008E6C50">
        <w:rPr>
          <w:rFonts w:ascii="Times New Roman" w:hAnsi="Times New Roman" w:cs="Times New Roman"/>
          <w:color w:val="000000" w:themeColor="text1"/>
        </w:rPr>
        <w:t xml:space="preserve">, Alexandre Ferreira, Ram </w:t>
      </w:r>
      <w:proofErr w:type="spellStart"/>
      <w:r w:rsidRPr="008E6C50">
        <w:rPr>
          <w:rFonts w:ascii="Times New Roman" w:hAnsi="Times New Roman" w:cs="Times New Roman"/>
          <w:color w:val="000000" w:themeColor="text1"/>
        </w:rPr>
        <w:t>Rajamony</w:t>
      </w:r>
      <w:proofErr w:type="spellEnd"/>
      <w:r w:rsidRPr="008E6C50">
        <w:rPr>
          <w:rFonts w:ascii="Times New Roman" w:hAnsi="Times New Roman" w:cs="Times New Roman"/>
          <w:color w:val="000000" w:themeColor="text1"/>
        </w:rPr>
        <w:t xml:space="preserve">, and Juan Rubio. An updated performance comparison of virtual machines and </w:t>
      </w:r>
      <w:proofErr w:type="spellStart"/>
      <w:r w:rsidRPr="008E6C50">
        <w:rPr>
          <w:rFonts w:ascii="Times New Roman" w:hAnsi="Times New Roman" w:cs="Times New Roman"/>
          <w:color w:val="000000" w:themeColor="text1"/>
        </w:rPr>
        <w:t>linux</w:t>
      </w:r>
      <w:proofErr w:type="spellEnd"/>
      <w:r w:rsidRPr="008E6C50">
        <w:rPr>
          <w:rFonts w:ascii="Times New Roman" w:hAnsi="Times New Roman" w:cs="Times New Roman"/>
          <w:color w:val="000000" w:themeColor="text1"/>
        </w:rPr>
        <w:t xml:space="preserve"> containers. In Performance Analysis of Systems and Software (ISPASS), 2015 IEEE International Symposium On, pages 171–172. IEEE,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Torsten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Seemann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Prokka</w:t>
      </w:r>
      <w:proofErr w:type="spellEnd"/>
      <w:r w:rsidRPr="008E6C50">
        <w:rPr>
          <w:rFonts w:ascii="Times New Roman" w:hAnsi="Times New Roman" w:cs="Times New Roman"/>
          <w:color w:val="000000" w:themeColor="text1"/>
        </w:rPr>
        <w:t xml:space="preserve">: rapid prokaryotic genome annotation. Bioinformatics, 30(14):2068–2069,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proofErr w:type="spellStart"/>
      <w:r w:rsidRPr="008E6C50">
        <w:rPr>
          <w:rFonts w:ascii="Times New Roman" w:hAnsi="Times New Roman" w:cs="Times New Roman"/>
          <w:color w:val="000000" w:themeColor="text1"/>
        </w:rPr>
        <w:t>Samia</w:t>
      </w:r>
      <w:proofErr w:type="spellEnd"/>
      <w:r w:rsidRPr="008E6C50">
        <w:rPr>
          <w:rFonts w:ascii="Times New Roman" w:hAnsi="Times New Roman" w:cs="Times New Roman"/>
          <w:color w:val="000000" w:themeColor="text1"/>
        </w:rPr>
        <w:t xml:space="preserve"> N </w:t>
      </w:r>
      <w:proofErr w:type="spellStart"/>
      <w:r w:rsidRPr="008E6C50">
        <w:rPr>
          <w:rFonts w:ascii="Times New Roman" w:hAnsi="Times New Roman" w:cs="Times New Roman"/>
          <w:color w:val="000000" w:themeColor="text1"/>
        </w:rPr>
        <w:t>Naccache</w:t>
      </w:r>
      <w:proofErr w:type="spellEnd"/>
      <w:r w:rsidRPr="008E6C50">
        <w:rPr>
          <w:rFonts w:ascii="Times New Roman" w:hAnsi="Times New Roman" w:cs="Times New Roman"/>
          <w:color w:val="000000" w:themeColor="text1"/>
        </w:rPr>
        <w:t xml:space="preserve">, Scot </w:t>
      </w:r>
      <w:proofErr w:type="spellStart"/>
      <w:r w:rsidRPr="008E6C50">
        <w:rPr>
          <w:rFonts w:ascii="Times New Roman" w:hAnsi="Times New Roman" w:cs="Times New Roman"/>
          <w:color w:val="000000" w:themeColor="text1"/>
        </w:rPr>
        <w:t>Federman</w:t>
      </w:r>
      <w:proofErr w:type="spellEnd"/>
      <w:r w:rsidRPr="008E6C50">
        <w:rPr>
          <w:rFonts w:ascii="Times New Roman" w:hAnsi="Times New Roman" w:cs="Times New Roman"/>
          <w:color w:val="000000" w:themeColor="text1"/>
        </w:rPr>
        <w:t xml:space="preserve">, Narayanan </w:t>
      </w:r>
      <w:proofErr w:type="spellStart"/>
      <w:r w:rsidRPr="008E6C50">
        <w:rPr>
          <w:rFonts w:ascii="Times New Roman" w:hAnsi="Times New Roman" w:cs="Times New Roman"/>
          <w:color w:val="000000" w:themeColor="text1"/>
        </w:rPr>
        <w:t>Veeraraghavan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Matei</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Zaharia</w:t>
      </w:r>
      <w:proofErr w:type="spellEnd"/>
      <w:r w:rsidRPr="008E6C50">
        <w:rPr>
          <w:rFonts w:ascii="Times New Roman" w:hAnsi="Times New Roman" w:cs="Times New Roman"/>
          <w:color w:val="000000" w:themeColor="text1"/>
        </w:rPr>
        <w:t xml:space="preserve">, Deanna Lee, Erik </w:t>
      </w:r>
      <w:proofErr w:type="spellStart"/>
      <w:r w:rsidRPr="008E6C50">
        <w:rPr>
          <w:rFonts w:ascii="Times New Roman" w:hAnsi="Times New Roman" w:cs="Times New Roman"/>
          <w:color w:val="000000" w:themeColor="text1"/>
        </w:rPr>
        <w:t>Samayoa</w:t>
      </w:r>
      <w:proofErr w:type="spellEnd"/>
      <w:r w:rsidRPr="008E6C50">
        <w:rPr>
          <w:rFonts w:ascii="Times New Roman" w:hAnsi="Times New Roman" w:cs="Times New Roman"/>
          <w:color w:val="000000" w:themeColor="text1"/>
        </w:rPr>
        <w:t xml:space="preserve">, Jerome Bouquet, Alexander L </w:t>
      </w:r>
      <w:proofErr w:type="spellStart"/>
      <w:r w:rsidRPr="008E6C50">
        <w:rPr>
          <w:rFonts w:ascii="Times New Roman" w:hAnsi="Times New Roman" w:cs="Times New Roman"/>
          <w:color w:val="000000" w:themeColor="text1"/>
        </w:rPr>
        <w:t>Greninger</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Ka</w:t>
      </w:r>
      <w:proofErr w:type="spellEnd"/>
      <w:r w:rsidRPr="008E6C50">
        <w:rPr>
          <w:rFonts w:ascii="Times New Roman" w:hAnsi="Times New Roman" w:cs="Times New Roman"/>
          <w:color w:val="000000" w:themeColor="text1"/>
        </w:rPr>
        <w:t xml:space="preserve">-Cheung </w:t>
      </w:r>
      <w:proofErr w:type="spellStart"/>
      <w:r w:rsidRPr="008E6C50">
        <w:rPr>
          <w:rFonts w:ascii="Times New Roman" w:hAnsi="Times New Roman" w:cs="Times New Roman"/>
          <w:color w:val="000000" w:themeColor="text1"/>
        </w:rPr>
        <w:t>Luk</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Barryett</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Enge</w:t>
      </w:r>
      <w:proofErr w:type="spellEnd"/>
      <w:r w:rsidRPr="008E6C50">
        <w:rPr>
          <w:rFonts w:ascii="Times New Roman" w:hAnsi="Times New Roman" w:cs="Times New Roman"/>
          <w:color w:val="000000" w:themeColor="text1"/>
        </w:rPr>
        <w:t xml:space="preserve">, et al. A cloud-compatible </w:t>
      </w:r>
      <w:proofErr w:type="spellStart"/>
      <w:r w:rsidRPr="008E6C50">
        <w:rPr>
          <w:rFonts w:ascii="Times New Roman" w:hAnsi="Times New Roman" w:cs="Times New Roman"/>
          <w:color w:val="000000" w:themeColor="text1"/>
        </w:rPr>
        <w:t>bioin</w:t>
      </w:r>
      <w:proofErr w:type="spellEnd"/>
      <w:r w:rsidRPr="008E6C50">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formatics</w:t>
      </w:r>
      <w:proofErr w:type="spellEnd"/>
      <w:r w:rsidRPr="008E6C50">
        <w:rPr>
          <w:rFonts w:ascii="Times New Roman" w:hAnsi="Times New Roman" w:cs="Times New Roman"/>
          <w:color w:val="000000" w:themeColor="text1"/>
        </w:rPr>
        <w:t xml:space="preserve"> pipeline for </w:t>
      </w:r>
      <w:proofErr w:type="spellStart"/>
      <w:r w:rsidRPr="008E6C50">
        <w:rPr>
          <w:rFonts w:ascii="Times New Roman" w:hAnsi="Times New Roman" w:cs="Times New Roman"/>
          <w:color w:val="000000" w:themeColor="text1"/>
        </w:rPr>
        <w:t>ultrarapid</w:t>
      </w:r>
      <w:proofErr w:type="spellEnd"/>
      <w:r w:rsidRPr="008E6C50">
        <w:rPr>
          <w:rFonts w:ascii="Times New Roman" w:hAnsi="Times New Roman" w:cs="Times New Roman"/>
          <w:color w:val="000000" w:themeColor="text1"/>
        </w:rPr>
        <w:t xml:space="preserve"> pathogen identification from next-generation sequencing of clinical samples. Genome research, 24(7):1180–1192, 2014.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Alexandre</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G</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de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Brevern</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Jean-Philippe</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Meyniel</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 </w:t>
      </w:r>
      <w:proofErr w:type="spellStart"/>
      <w:r w:rsidRPr="008E6C50">
        <w:rPr>
          <w:rFonts w:ascii="Times New Roman" w:hAnsi="Times New Roman" w:cs="Times New Roman"/>
          <w:color w:val="000000" w:themeColor="text1"/>
        </w:rPr>
        <w:t>ecile</w:t>
      </w:r>
      <w:proofErr w:type="spellEnd"/>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Fairhead</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C</w:t>
      </w:r>
      <w:r w:rsidRPr="008E6C50">
        <w:rPr>
          <w:rFonts w:ascii="Times New Roman" w:hAnsi="Times New Roman" w:cs="Times New Roman"/>
          <w:color w:val="000000" w:themeColor="text1"/>
        </w:rPr>
        <w:t>ecile</w:t>
      </w:r>
      <w:r w:rsidR="00EA31F6">
        <w:rPr>
          <w:rFonts w:ascii="Times New Roman" w:hAnsi="Times New Roman" w:cs="Times New Roman"/>
          <w:color w:val="000000" w:themeColor="text1"/>
        </w:rPr>
        <w:t xml:space="preserve"> </w:t>
      </w:r>
      <w:proofErr w:type="spellStart"/>
      <w:r w:rsidR="00EA31F6">
        <w:rPr>
          <w:rFonts w:ascii="Times New Roman" w:hAnsi="Times New Roman" w:cs="Times New Roman"/>
          <w:color w:val="000000" w:themeColor="text1"/>
        </w:rPr>
        <w:t>Neuv</w:t>
      </w:r>
      <w:r w:rsidRPr="008E6C50">
        <w:rPr>
          <w:rFonts w:ascii="Times New Roman" w:hAnsi="Times New Roman" w:cs="Times New Roman"/>
          <w:color w:val="000000" w:themeColor="text1"/>
        </w:rPr>
        <w:t>eglise</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and</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Alain</w:t>
      </w:r>
      <w:r w:rsidR="00EA31F6">
        <w:rPr>
          <w:rFonts w:ascii="Times New Roman" w:hAnsi="Times New Roman" w:cs="Times New Roman"/>
          <w:color w:val="000000" w:themeColor="text1"/>
        </w:rPr>
        <w:t xml:space="preserve"> </w:t>
      </w:r>
      <w:proofErr w:type="spellStart"/>
      <w:r w:rsidRPr="008E6C50">
        <w:rPr>
          <w:rFonts w:ascii="Times New Roman" w:hAnsi="Times New Roman" w:cs="Times New Roman"/>
          <w:color w:val="000000" w:themeColor="text1"/>
        </w:rPr>
        <w:t>Malpertuy</w:t>
      </w:r>
      <w:proofErr w:type="spellEnd"/>
      <w:r w:rsidRPr="008E6C50">
        <w:rPr>
          <w:rFonts w:ascii="Times New Roman" w:hAnsi="Times New Roman" w:cs="Times New Roman"/>
          <w:color w:val="000000" w:themeColor="text1"/>
        </w:rPr>
        <w:t>.</w:t>
      </w:r>
      <w:r w:rsidR="00EA31F6">
        <w:rPr>
          <w:rFonts w:ascii="Times New Roman" w:hAnsi="Times New Roman" w:cs="Times New Roman"/>
          <w:color w:val="000000" w:themeColor="text1"/>
        </w:rPr>
        <w:t xml:space="preserve"> </w:t>
      </w:r>
      <w:r w:rsidRPr="008E6C50">
        <w:rPr>
          <w:rFonts w:ascii="Times New Roman" w:hAnsi="Times New Roman" w:cs="Times New Roman"/>
          <w:color w:val="000000" w:themeColor="text1"/>
        </w:rPr>
        <w:t xml:space="preserve">Trends in it innovation to build a next generation bioinformatics solution to manage and analyse biological big data produced by </w:t>
      </w:r>
      <w:r w:rsidR="00EA31F6">
        <w:rPr>
          <w:rFonts w:ascii="Times New Roman" w:hAnsi="Times New Roman" w:cs="Times New Roman"/>
          <w:color w:val="000000" w:themeColor="text1"/>
        </w:rPr>
        <w:t>BGS</w:t>
      </w:r>
      <w:r w:rsidRPr="008E6C50">
        <w:rPr>
          <w:rFonts w:ascii="Times New Roman" w:hAnsi="Times New Roman" w:cs="Times New Roman"/>
          <w:color w:val="000000" w:themeColor="text1"/>
        </w:rPr>
        <w:t xml:space="preserve"> technologies. </w:t>
      </w:r>
      <w:proofErr w:type="spellStart"/>
      <w:r w:rsidRPr="008E6C50">
        <w:rPr>
          <w:rFonts w:ascii="Times New Roman" w:hAnsi="Times New Roman" w:cs="Times New Roman"/>
          <w:color w:val="000000" w:themeColor="text1"/>
        </w:rPr>
        <w:t>BioMed</w:t>
      </w:r>
      <w:proofErr w:type="spellEnd"/>
      <w:r w:rsidRPr="008E6C50">
        <w:rPr>
          <w:rFonts w:ascii="Times New Roman" w:hAnsi="Times New Roman" w:cs="Times New Roman"/>
          <w:color w:val="000000" w:themeColor="text1"/>
        </w:rPr>
        <w:t xml:space="preserve"> research international, 2015, 2015.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Jeremy </w:t>
      </w:r>
      <w:proofErr w:type="spellStart"/>
      <w:r w:rsidRPr="008E6C50">
        <w:rPr>
          <w:rFonts w:ascii="Times New Roman" w:hAnsi="Times New Roman" w:cs="Times New Roman"/>
          <w:color w:val="000000" w:themeColor="text1"/>
        </w:rPr>
        <w:t>Goecks</w:t>
      </w:r>
      <w:proofErr w:type="spellEnd"/>
      <w:r w:rsidRPr="008E6C50">
        <w:rPr>
          <w:rFonts w:ascii="Times New Roman" w:hAnsi="Times New Roman" w:cs="Times New Roman"/>
          <w:color w:val="000000" w:themeColor="text1"/>
        </w:rPr>
        <w:t xml:space="preserve">, Anton </w:t>
      </w:r>
      <w:proofErr w:type="spellStart"/>
      <w:r w:rsidRPr="008E6C50">
        <w:rPr>
          <w:rFonts w:ascii="Times New Roman" w:hAnsi="Times New Roman" w:cs="Times New Roman"/>
          <w:color w:val="000000" w:themeColor="text1"/>
        </w:rPr>
        <w:t>Nekrutenko</w:t>
      </w:r>
      <w:proofErr w:type="spellEnd"/>
      <w:r w:rsidRPr="008E6C50">
        <w:rPr>
          <w:rFonts w:ascii="Times New Roman" w:hAnsi="Times New Roman" w:cs="Times New Roman"/>
          <w:color w:val="000000" w:themeColor="text1"/>
        </w:rPr>
        <w:t xml:space="preserve">, and James Taylor. Galaxy: a comprehensive approach for supporting accessible, reproducible, and transparent computational research in the life sciences. Genome biology, 11(8):R86, 2010. </w:t>
      </w:r>
      <w:r w:rsidRPr="008E6C50">
        <w:rPr>
          <w:rFonts w:ascii="MS Mincho" w:eastAsia="MS Mincho" w:hAnsi="MS Mincho" w:cs="MS Mincho" w:hint="eastAsia"/>
          <w:color w:val="000000" w:themeColor="text1"/>
        </w:rPr>
        <w:t> </w:t>
      </w:r>
    </w:p>
    <w:p w:rsidR="00730C50" w:rsidRPr="008E6C50" w:rsidRDefault="00730C50" w:rsidP="00E573FF">
      <w:pPr>
        <w:numPr>
          <w:ilvl w:val="0"/>
          <w:numId w:val="1"/>
        </w:numPr>
        <w:tabs>
          <w:tab w:val="left" w:pos="220"/>
          <w:tab w:val="left" w:pos="720"/>
        </w:tabs>
        <w:autoSpaceDE w:val="0"/>
        <w:autoSpaceDN w:val="0"/>
        <w:adjustRightInd w:val="0"/>
        <w:spacing w:after="240" w:line="280" w:lineRule="atLeast"/>
        <w:rPr>
          <w:rFonts w:ascii="Times New Roman" w:hAnsi="Times New Roman" w:cs="Times New Roman"/>
          <w:color w:val="000000" w:themeColor="text1"/>
        </w:rPr>
      </w:pPr>
      <w:r w:rsidRPr="008E6C50">
        <w:rPr>
          <w:rFonts w:ascii="Times New Roman" w:hAnsi="Times New Roman" w:cs="Times New Roman"/>
          <w:color w:val="000000" w:themeColor="text1"/>
        </w:rPr>
        <w:t xml:space="preserve">Michael C Schatz. Biological data sciences in genome research. Genome research, 25(10):1417–1422, 2015. </w:t>
      </w:r>
      <w:r w:rsidRPr="008E6C50">
        <w:rPr>
          <w:rFonts w:ascii="MS Mincho" w:eastAsia="MS Mincho" w:hAnsi="MS Mincho" w:cs="MS Mincho" w:hint="eastAsia"/>
          <w:color w:val="000000" w:themeColor="text1"/>
        </w:rPr>
        <w:t> </w:t>
      </w:r>
    </w:p>
    <w:sectPr w:rsidR="00730C50" w:rsidRPr="008E6C50" w:rsidSect="0060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EDA8BC8"/>
    <w:lvl w:ilvl="0" w:tplc="10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3D"/>
    <w:rsid w:val="00033703"/>
    <w:rsid w:val="006060DC"/>
    <w:rsid w:val="00730C50"/>
    <w:rsid w:val="008A3A3D"/>
    <w:rsid w:val="008E6C50"/>
    <w:rsid w:val="00E573FF"/>
    <w:rsid w:val="00EA3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8BA7E8"/>
  <w15:chartTrackingRefBased/>
  <w15:docId w15:val="{AE887050-911F-EF4C-A9BC-87C83833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A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A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3A3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3A3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3A3D"/>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8A3A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2018-05-01T15:49:00Z</dcterms:created>
  <dcterms:modified xsi:type="dcterms:W3CDTF">2018-05-01T16:27:00Z</dcterms:modified>
</cp:coreProperties>
</file>