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Dear Editor,</w:t>
      </w:r>
    </w:p>
    <w:p>
      <w:r>
        <w:t xml:space="preserve">Please find attached our manuscript, "SuperPhy: Predictive genomics for the bacterial pathogen</w:t>
      </w:r>
      <w:r>
        <w:t xml:space="preserve"> </w:t>
      </w:r>
      <w:r>
        <w:rPr>
          <w:i/>
        </w:rPr>
        <w:t xml:space="preserve">Escherichia coli</w:t>
      </w:r>
      <w:r>
        <w:t xml:space="preserve">", by Matthew D Whiteside, Chad R Laing, Akiff Manji, Peter Kruczkiewicz, Eduardo N Taboada, and Victor PJ Gannon (MCRO-D-15-00461), which has been modified to take into account the suggestions from the reviewers.</w:t>
      </w:r>
    </w:p>
    <w:p>
      <w:r>
        <w:t xml:space="preserve">We thank the reviewers for their time and input, as their suggestions have resulted in what we feel is an improved manuscript. We have included a detailed point-by-point response to each of the suggestions. Lastly, we have removed two Figures as we felt them to be redundant, and re-formatted others to make them easier to view.</w:t>
      </w:r>
    </w:p>
    <w:p>
      <w:r>
        <w:t xml:space="preserve">Sincerely,</w:t>
      </w:r>
    </w:p>
    <w:p>
      <w:r>
        <w:t xml:space="preserve">The Authors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1ec0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