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color w:val="1F4E79"/>
          <w:sz w:val="28"/>
        </w:rPr>
        <w:t>SF-TI4</w:t>
      </w:r>
    </w:p>
    <w:p>
      <w:pPr>
        <w:jc w:val="center"/>
      </w:pPr>
      <w:r>
        <w:rPr>
          <w:b/>
          <w:color w:val="1F4E79"/>
          <w:sz w:val="44"/>
        </w:rPr>
        <w:t>사용자테스트결과서 (UAT)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프로젝트명</w:t>
            </w:r>
          </w:p>
        </w:tc>
        <w:tc>
          <w:tcPr>
            <w:tcW w:type="dxa" w:w="4320"/>
          </w:tcPr>
          <w:p>
            <w:r>
              <w:t>제조AI특화 스마트공장 구축 (부영기업)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문서번호</w:t>
            </w:r>
          </w:p>
        </w:tc>
        <w:tc>
          <w:tcPr>
            <w:tcW w:type="dxa" w:w="4320"/>
          </w:tcPr>
          <w:p>
            <w:r>
              <w:t>SF-TI4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버  전</w:t>
            </w:r>
          </w:p>
        </w:tc>
        <w:tc>
          <w:tcPr>
            <w:tcW w:type="dxa" w:w="4320"/>
          </w:tcPr>
          <w:p>
            <w:r>
              <w:t>v1.0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작성일자</w:t>
            </w:r>
          </w:p>
        </w:tc>
        <w:tc>
          <w:tcPr>
            <w:tcW w:type="dxa" w:w="4320"/>
          </w:tcPr>
          <w:p>
            <w:r>
              <w:t>2026-06-03</w:t>
            </w:r>
          </w:p>
        </w:tc>
      </w:tr>
    </w:tbl>
    <w:p/>
    <w:p>
      <w:pPr>
        <w:jc w:val="center"/>
      </w:pPr>
      <w:r>
        <w:rPr>
          <w:b/>
          <w:sz w:val="28"/>
        </w:rPr>
        <w:t>주식회사 부영기업</w:t>
      </w:r>
    </w:p>
    <w:p>
      <w:r>
        <w:br w:type="page"/>
      </w:r>
    </w:p>
    <w:p>
      <w:pPr>
        <w:pStyle w:val="Heading1"/>
      </w:pPr>
      <w:r>
        <w:rPr>
          <w:color w:val="1F4E79"/>
        </w:rPr>
        <w:t>1. UAT 개요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5102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테스트 기간</w:t>
            </w:r>
          </w:p>
        </w:tc>
        <w:tc>
          <w:tcPr>
            <w:tcW w:type="dxa" w:w="5102"/>
          </w:tcPr>
          <w:p>
            <w:pPr>
              <w:jc w:val="center"/>
            </w:pPr>
            <w:r>
              <w:rPr>
                <w:sz w:val="18"/>
              </w:rPr>
              <w:t>2026-06-02 ~ 2026-06-03 (2일)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참여 인원</w:t>
            </w:r>
          </w:p>
        </w:tc>
        <w:tc>
          <w:tcPr>
            <w:tcW w:type="dxa" w:w="5102"/>
          </w:tcPr>
          <w:p>
            <w:pPr>
              <w:jc w:val="center"/>
            </w:pPr>
            <w:r>
              <w:rPr>
                <w:sz w:val="18"/>
              </w:rPr>
              <w:t>10명 (역할별 2~3명 구성)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테스트 환경</w:t>
            </w:r>
          </w:p>
        </w:tc>
        <w:tc>
          <w:tcPr>
            <w:tcW w:type="dxa" w:w="5102"/>
          </w:tcPr>
          <w:p>
            <w:pPr>
              <w:jc w:val="center"/>
            </w:pPr>
            <w:r>
              <w:rPr>
                <w:sz w:val="18"/>
              </w:rPr>
              <w:t>localhost (개발 환경)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테스트 목적</w:t>
            </w:r>
          </w:p>
        </w:tc>
        <w:tc>
          <w:tcPr>
            <w:tcW w:type="dxa" w:w="5102"/>
          </w:tcPr>
          <w:p>
            <w:pPr>
              <w:jc w:val="center"/>
            </w:pPr>
            <w:r>
              <w:rPr>
                <w:sz w:val="18"/>
              </w:rPr>
              <w:t>실제 사용자 관점에서의 시스템 사용성 및 기능 완성도 검증</w:t>
            </w:r>
          </w:p>
        </w:tc>
      </w:tr>
    </w:tbl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역할</w:t>
            </w:r>
          </w:p>
        </w:tc>
        <w:tc>
          <w:tcPr>
            <w:tcW w:type="dxa" w:w="113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참여 인원</w:t>
            </w:r>
          </w:p>
        </w:tc>
        <w:tc>
          <w:tcPr>
            <w:tcW w:type="dxa" w:w="3969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주요 테스트 영역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ADMIN (시스템 관리자)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2명</w:t>
            </w:r>
          </w:p>
        </w:tc>
        <w:tc>
          <w:tcPr>
            <w:tcW w:type="dxa" w:w="3969"/>
          </w:tcPr>
          <w:p>
            <w:pPr>
              <w:jc w:val="center"/>
            </w:pPr>
            <w:r>
              <w:rPr>
                <w:sz w:val="18"/>
              </w:rPr>
              <w:t>사용자 관리, 기준정보 설정, KPI 설정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MANAGER (생산 관리자)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3명</w:t>
            </w:r>
          </w:p>
        </w:tc>
        <w:tc>
          <w:tcPr>
            <w:tcW w:type="dxa" w:w="3969"/>
          </w:tcPr>
          <w:p>
            <w:pPr>
              <w:jc w:val="center"/>
            </w:pPr>
            <w:r>
              <w:rPr>
                <w:sz w:val="18"/>
              </w:rPr>
              <w:t>수주 확인, 작업지시 생성, 진도 관리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OPERATOR (작업자)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3명</w:t>
            </w:r>
          </w:p>
        </w:tc>
        <w:tc>
          <w:tcPr>
            <w:tcW w:type="dxa" w:w="3969"/>
          </w:tcPr>
          <w:p>
            <w:pPr>
              <w:jc w:val="center"/>
            </w:pPr>
            <w:r>
              <w:rPr>
                <w:sz w:val="18"/>
              </w:rPr>
              <w:t>공정 실적 입력, 생산 시작/완료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INSPECTOR (품질 검사원)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2명</w:t>
            </w:r>
          </w:p>
        </w:tc>
        <w:tc>
          <w:tcPr>
            <w:tcW w:type="dxa" w:w="3969"/>
          </w:tcPr>
          <w:p>
            <w:pPr>
              <w:jc w:val="center"/>
            </w:pPr>
            <w:r>
              <w:rPr>
                <w:sz w:val="18"/>
              </w:rPr>
              <w:t>품질검사 결과 입력, 불량 처리</w:t>
            </w:r>
          </w:p>
        </w:tc>
      </w:tr>
    </w:tbl>
    <w:p/>
    <w:p>
      <w:pPr>
        <w:pStyle w:val="Heading1"/>
      </w:pPr>
      <w:r>
        <w:rPr>
          <w:color w:val="1F4E79"/>
        </w:rPr>
        <w:t>2. 역할별 테스트 시나리오 및 결과</w:t>
      </w:r>
    </w:p>
    <w:p>
      <w:pPr>
        <w:pStyle w:val="Heading2"/>
      </w:pPr>
      <w:r>
        <w:rPr>
          <w:color w:val="1F4E79"/>
        </w:rPr>
        <w:t>2.1 ADMIN 테스트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No.</w:t>
            </w:r>
          </w:p>
        </w:tc>
        <w:tc>
          <w:tcPr>
            <w:tcW w:type="dxa" w:w="198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테스트 항목</w:t>
            </w:r>
          </w:p>
        </w:tc>
        <w:tc>
          <w:tcPr>
            <w:tcW w:type="dxa" w:w="255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테스트 방법</w:t>
            </w:r>
          </w:p>
        </w:tc>
        <w:tc>
          <w:tcPr>
            <w:tcW w:type="dxa" w:w="102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결과</w:t>
            </w:r>
          </w:p>
        </w:tc>
        <w:tc>
          <w:tcPr>
            <w:tcW w:type="dxa" w:w="153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의견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신규 사용자 등록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sz w:val="18"/>
              </w:rPr>
              <w:t>시스템관리 → 사용자 등록 → 저장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8"/>
              </w:rPr>
              <w:t>합격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사용자 역할 변경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sz w:val="18"/>
              </w:rPr>
              <w:t>OPERATOR → MANAGER 역할 변경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8"/>
              </w:rPr>
              <w:t>합격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기준정보 등록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sz w:val="18"/>
              </w:rPr>
              <w:t>품질기준 코드 신규 등록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8"/>
              </w:rPr>
              <w:t>합격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KPI 목표 설정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sz w:val="18"/>
              </w:rPr>
              <w:t>월간 생산목표 수치 입력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8"/>
              </w:rPr>
              <w:t>합격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시스템 로그 확인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sz w:val="18"/>
              </w:rPr>
              <w:t>로그 화면 접속 및 조회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8"/>
              </w:rPr>
              <w:t>합격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sz w:val="18"/>
              </w:rPr>
              <w:t>UI 개선 필요</w:t>
            </w:r>
          </w:p>
        </w:tc>
      </w:tr>
    </w:tbl>
    <w:p/>
    <w:p>
      <w:pPr>
        <w:pStyle w:val="Heading2"/>
      </w:pPr>
      <w:r>
        <w:rPr>
          <w:color w:val="1F4E79"/>
        </w:rPr>
        <w:t>2.2 MANAGER 테스트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No.</w:t>
            </w:r>
          </w:p>
        </w:tc>
        <w:tc>
          <w:tcPr>
            <w:tcW w:type="dxa" w:w="198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테스트 항목</w:t>
            </w:r>
          </w:p>
        </w:tc>
        <w:tc>
          <w:tcPr>
            <w:tcW w:type="dxa" w:w="255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테스트 방법</w:t>
            </w:r>
          </w:p>
        </w:tc>
        <w:tc>
          <w:tcPr>
            <w:tcW w:type="dxa" w:w="102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결과</w:t>
            </w:r>
          </w:p>
        </w:tc>
        <w:tc>
          <w:tcPr>
            <w:tcW w:type="dxa" w:w="153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의견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수주 목록 확인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sz w:val="18"/>
              </w:rPr>
              <w:t>수주관리 → 목록 조회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8"/>
              </w:rPr>
              <w:t>합격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CAD 업로드 및 견적 생성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sz w:val="18"/>
              </w:rPr>
              <w:t>CAD 파일 업로드 → AI 견적 생성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8"/>
              </w:rPr>
              <w:t>합격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sz w:val="18"/>
              </w:rPr>
              <w:t>AI 응답 속도 개선 요청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작업지시 생성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sz w:val="18"/>
              </w:rPr>
              <w:t>수주 선택 → 작업지시 생성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8"/>
              </w:rPr>
              <w:t>합격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생산 진도 확인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sz w:val="18"/>
              </w:rPr>
              <w:t>생산관리 → 진도 현황 조회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8"/>
              </w:rPr>
              <w:t>합격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KPI 대시보드 확인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sz w:val="18"/>
              </w:rPr>
              <w:t>메인 대시보드 KPI 수치 확인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8"/>
              </w:rPr>
              <w:t>합격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rPr>
          <w:color w:val="1F4E79"/>
        </w:rPr>
        <w:t>2.3 OPERATOR 테스트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No.</w:t>
            </w:r>
          </w:p>
        </w:tc>
        <w:tc>
          <w:tcPr>
            <w:tcW w:type="dxa" w:w="198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테스트 항목</w:t>
            </w:r>
          </w:p>
        </w:tc>
        <w:tc>
          <w:tcPr>
            <w:tcW w:type="dxa" w:w="255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테스트 방법</w:t>
            </w:r>
          </w:p>
        </w:tc>
        <w:tc>
          <w:tcPr>
            <w:tcW w:type="dxa" w:w="102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결과</w:t>
            </w:r>
          </w:p>
        </w:tc>
        <w:tc>
          <w:tcPr>
            <w:tcW w:type="dxa" w:w="153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의견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작업지시 확인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sz w:val="18"/>
              </w:rPr>
              <w:t>공정관리 → 내 작업 목록 확인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8"/>
              </w:rPr>
              <w:t>합격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생산 시작 등록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sz w:val="18"/>
              </w:rPr>
              <w:t>작업 선택 → 생산 시작 클릭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8"/>
              </w:rPr>
              <w:t>합격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생산 실적 입력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sz w:val="18"/>
              </w:rPr>
              <w:t>완료 수량, 불량 수량 입력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8"/>
              </w:rPr>
              <w:t>합격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sz w:val="18"/>
              </w:rPr>
              <w:t>입력 화면 단순화 요청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설비 이상 보고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sz w:val="18"/>
              </w:rPr>
              <w:t>설비이상 등록 버튼 클릭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8"/>
              </w:rPr>
              <w:t>합격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rPr>
          <w:color w:val="1F4E79"/>
        </w:rPr>
        <w:t>2.4 INSPECTOR 테스트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No.</w:t>
            </w:r>
          </w:p>
        </w:tc>
        <w:tc>
          <w:tcPr>
            <w:tcW w:type="dxa" w:w="198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테스트 항목</w:t>
            </w:r>
          </w:p>
        </w:tc>
        <w:tc>
          <w:tcPr>
            <w:tcW w:type="dxa" w:w="255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테스트 방법</w:t>
            </w:r>
          </w:p>
        </w:tc>
        <w:tc>
          <w:tcPr>
            <w:tcW w:type="dxa" w:w="102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결과</w:t>
            </w:r>
          </w:p>
        </w:tc>
        <w:tc>
          <w:tcPr>
            <w:tcW w:type="dxa" w:w="153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의견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검사 대상 LOT 확인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sz w:val="18"/>
              </w:rPr>
              <w:t>품질관리 → 검사 대기 LOT 목록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8"/>
              </w:rPr>
              <w:t>합격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품질검사 결과 입력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sz w:val="18"/>
              </w:rPr>
              <w:t>LOT 선택 → 측정값 입력 → 판정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8"/>
              </w:rPr>
              <w:t>합격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불량 처리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sz w:val="18"/>
              </w:rPr>
              <w:t>FAIL 판정 → 불량 유형 입력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8"/>
              </w:rPr>
              <w:t>합격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품질 이력 조회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sz w:val="18"/>
              </w:rPr>
              <w:t>LOT별 품질 이력 조회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8"/>
              </w:rPr>
              <w:t>합격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E79"/>
        </w:rPr>
        <w:t>3. 공정별 스마트화 확인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17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공정</w:t>
            </w:r>
          </w:p>
        </w:tc>
        <w:tc>
          <w:tcPr>
            <w:tcW w:type="dxa" w:w="3402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사용자 확인 내용</w:t>
            </w:r>
          </w:p>
        </w:tc>
        <w:tc>
          <w:tcPr>
            <w:tcW w:type="dxa" w:w="1417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확인 결과</w:t>
            </w:r>
          </w:p>
        </w:tc>
        <w:tc>
          <w:tcPr>
            <w:tcW w:type="dxa" w:w="113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수주/견적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sz w:val="18"/>
              </w:rPr>
              <w:t>CAD 업로드 → AI 자동 견적 생성 확인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확인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생산 관리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sz w:val="18"/>
              </w:rPr>
              <w:t>작업지시 → LOT 실시간 추적 확인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확인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품질 관리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sz w:val="18"/>
              </w:rPr>
              <w:t>품질검사 입력 → AI 불량 분석 조회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확인(스텁)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Phase2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출하 관리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sz w:val="18"/>
              </w:rPr>
              <w:t>출하 등록 → LOT 이력 연결 확인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확인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AI 대시보드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sz w:val="18"/>
              </w:rPr>
              <w:t>자연어 질의 → 응답 확인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확인(스텁)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Phase2</w:t>
            </w:r>
          </w:p>
        </w:tc>
      </w:tr>
    </w:tbl>
    <w:p/>
    <w:p>
      <w:pPr>
        <w:pStyle w:val="Heading1"/>
      </w:pPr>
      <w:r>
        <w:rPr>
          <w:color w:val="1F4E79"/>
        </w:rPr>
        <w:t>4. 사용자 만족도 설문 결과</w:t>
      </w:r>
    </w:p>
    <w:p>
      <w:r>
        <w:t>UAT 참여자 10명 대상 5점 척도 만족도 조사 결과: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170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평균 점수</w:t>
            </w:r>
          </w:p>
        </w:tc>
        <w:tc>
          <w:tcPr>
            <w:tcW w:type="dxa" w:w="255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>
              <w:rPr>
                <w:sz w:val="18"/>
              </w:rPr>
              <w:t>전반적인 사용 편의성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4.1 / 5.0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>
              <w:rPr>
                <w:sz w:val="18"/>
              </w:rPr>
              <w:t>화면 구성 및 직관성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3.9 / 5.0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sz w:val="18"/>
              </w:rPr>
              <w:t>UI 개선 의견 다수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>
              <w:rPr>
                <w:sz w:val="18"/>
              </w:rPr>
              <w:t>기능 완성도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4.2 / 5.0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>
              <w:rPr>
                <w:sz w:val="18"/>
              </w:rPr>
              <w:t>AI 기능 유용성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3.8 / 5.0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sz w:val="18"/>
              </w:rPr>
              <w:t>실제 LLM 연동 기대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>
              <w:rPr>
                <w:sz w:val="18"/>
              </w:rPr>
              <w:t>데이터 처리 속도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4.3 / 5.0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>
              <w:rPr>
                <w:sz w:val="18"/>
              </w:rPr>
              <w:t>종합 만족도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4.1 / 5.0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</w:tbl>
    <w:p/>
    <w:p>
      <w:pPr>
        <w:pStyle w:val="Heading1"/>
      </w:pPr>
      <w:r>
        <w:rPr>
          <w:color w:val="1F4E79"/>
        </w:rPr>
        <w:t>5. 개선 요청사항 및 조치 계획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45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No.</w:t>
            </w:r>
          </w:p>
        </w:tc>
        <w:tc>
          <w:tcPr>
            <w:tcW w:type="dxa" w:w="2268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요청 내용</w:t>
            </w:r>
          </w:p>
        </w:tc>
        <w:tc>
          <w:tcPr>
            <w:tcW w:type="dxa" w:w="1417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제기자 역할</w:t>
            </w:r>
          </w:p>
        </w:tc>
        <w:tc>
          <w:tcPr>
            <w:tcW w:type="dxa" w:w="102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우선순위</w:t>
            </w:r>
          </w:p>
        </w:tc>
        <w:tc>
          <w:tcPr>
            <w:tcW w:type="dxa" w:w="198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조치 계획</w:t>
            </w:r>
          </w:p>
        </w:tc>
        <w:tc>
          <w:tcPr>
            <w:tcW w:type="dxa" w:w="113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예정일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18"/>
              </w:rPr>
              <w:t>AI 응답 속도 개선 (견적 생성)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MANAGER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8"/>
              </w:rPr>
              <w:t>High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LLM 연동 최적화 (Phase2)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2026-08-01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18"/>
              </w:rPr>
              <w:t>생산 실적 입력 화면 단순화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OPERATOR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8"/>
              </w:rPr>
              <w:t>Medium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입력 필드 재배치 및 기본값 설정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2026-06-15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18"/>
              </w:rPr>
              <w:t>시스템 로그 화면 UI 개선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ADMIN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8"/>
              </w:rPr>
              <w:t>Low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테이블 필터 및 검색 기능 추가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2026-07-01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18"/>
              </w:rPr>
              <w:t>모바일 반응형 지원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OPERATOR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8"/>
              </w:rPr>
              <w:t>Medium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Next.js 반응형 CSS 적용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2026-07-15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18"/>
              </w:rPr>
              <w:t>AI 불량 분석 실제 연동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INSPECTOR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8"/>
              </w:rPr>
              <w:t>High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Phase2 AI 모델 연동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2026-08-01</w:t>
            </w:r>
          </w:p>
        </w:tc>
      </w:tr>
    </w:tbl>
    <w:p/>
    <w:p>
      <w:r>
        <w:br/>
        <w:t>UAT 종합 의견: 10명 참여자 모두 핵심 기능의 정상 동작을 확인하였으며, 전반적인 만족도 평균 4.1/5.0으로 Phase 1 완료 기준을 충족하였다. AI 기능의 실제 LLM 연동은 Phase 2에서 구현 예정이다.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