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실험계획법 (Design of Experiments, DOE)</w:t>
      </w:r>
    </w:p>
    <w:p>
      <w:pPr>
        <w:spacing w:after="80"/>
        <w:jc w:val="center"/>
      </w:pPr>
      <w:r>
        <w:rPr>
          <w:color w:val="2E5496"/>
          <w:sz w:val="26"/>
          <w:szCs w:val="26"/>
        </w:rPr>
        <w:t xml:space="preserve">개념 · 통계 이론 · 설계 방법 · Python/R 활용 · 제조·공정 적용 가이드</w:t>
      </w:r>
    </w:p>
    <w:p>
      <w:pPr>
        <w:spacing w:after="60" w:before="600"/>
        <w:jc w:val="center"/>
      </w:pPr>
      <w:r>
        <w:rPr>
          <w:i/>
          <w:iCs/>
          <w:color w:val="595959"/>
          <w:sz w:val="22"/>
          <w:szCs w:val="22"/>
        </w:rPr>
        <w:t xml:space="preserve">하나의 문서로 끝내는 실무 종합 가이드</w:t>
      </w:r>
    </w:p>
    <w:p>
      <w:pPr>
        <w:spacing w:before="2400"/>
        <w:jc w:val="center"/>
      </w:pPr>
      <w:r>
        <w:rPr>
          <w:color w:val="595959"/>
          <w:sz w:val="20"/>
          <w:szCs w:val="20"/>
        </w:rPr>
        <w:t xml:space="preserve">심화 이론 포함 · Python/R 중심 · 제조/공정 적용</w:t>
      </w:r>
    </w:p>
    <w:p>
      <w:pPr>
        <w:spacing w:before="120"/>
        <w:jc w:val="center"/>
      </w:pPr>
      <w:r>
        <w:rPr>
          <w:color w:val="595959"/>
          <w:sz w:val="20"/>
          <w:szCs w:val="20"/>
        </w:rPr>
        <w:t xml:space="preserve">작성일: 2026-06-17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6"/>
          <w:szCs w:val="36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한눈에 보기 (Executive Summary)</w:t>
      </w:r>
    </w:p>
    <w:p>
      <w:pPr>
        <w:spacing w:after="120" w:line="276"/>
        <w:jc w:val="both"/>
      </w:pPr>
      <w:r>
        <w:t xml:space="preserve">실험계획법(Design of Experiments, DOE)은 "어떤 입력 변수를, 어떤 조합으로, 몇 번 실험해야 가장 적은 비용으로 가장 신뢰할 수 있는 정보를 얻을 수 있는가"를 통계적으로 설계하는 방법론이다. 전통적으로 한 번에 한 인자만 바꾸는 OFAT(One-Factor-At-a-Time) 방식이 흔히 쓰이지만, OFAT는 실험 횟수가 많고 무엇보다 인자 간 상호작용(교호작용)을 잡아내지 못한다. DOE는 여러 인자를 동시에, 그러나 통계적으로 균형 잡힌 방식으로 변화시켜 주효과와 교호작용을 모두 추정하고, 최소 실험으로 최적 조건을 찾아낸다.</w:t>
      </w:r>
    </w:p>
    <w:p>
      <w:pPr>
        <w:pBdr>
          <w:left w:val="single" w:color="C55A11" w:sz="24" w:space="8"/>
        </w:pBdr>
        <w:shd w:fill="EAF0FA" w:val="clear"/>
        <w:spacing w:after="120" w:before="80" w:line="264"/>
      </w:pPr>
      <w:r>
        <w:rPr>
          <w:b/>
          <w:bCs/>
          <w:color w:val="C55A11"/>
        </w:rPr>
        <w:t xml:space="preserve">핵심 메시지  </w:t>
      </w:r>
      <w:r>
        <w:t xml:space="preserve">DOE = '효율적인 실험 배치' + '통계 모형(ANOVA·회귀)으로 효과 분리' + '최적화(반응표면)'. 이 세 가지가 하나의 흐름으로 연결된다.</w:t>
      </w:r>
    </w:p>
    <w:p>
      <w:pPr>
        <w:spacing w:after="120" w:line="276"/>
        <w:jc w:val="both"/>
      </w:pPr>
      <w:r>
        <w:t xml:space="preserve">이 문서는 다음 순서로 구성된다: (1) 정의와 필요성 → (2) 핵심 용어 → (3) 통계 이론(선형모형·ANOVA·회귀·검정·반응표면) → (4) 주요 설계 방법 → (5) 실험 진행 절차 → (6) Python/R 툴 사용법(실행 검증된 코드) → (7) 제조/공정 적용 사례 → (8) 실무 체크리스트. 통계 배경이 있는 연구원이 개념·수식·해석·툴 사용까지 한 번에 따라갈 수 있도록 작성했다.</w:t>
      </w:r>
    </w:p>
    <w:p>
      <w:r>
        <w:br w:type="page"/>
      </w:r>
    </w:p>
    <w:p>
      <w:pPr>
        <w:pStyle w:val="Heading1"/>
      </w:pPr>
      <w:r>
        <w:t xml:space="preserve">1. 실험계획법이란 무엇인가</w:t>
      </w:r>
    </w:p>
    <w:p>
      <w:pPr>
        <w:pStyle w:val="Heading2"/>
      </w:pPr>
      <w:r>
        <w:t xml:space="preserve">1.1 정의</w:t>
      </w:r>
    </w:p>
    <w:p>
      <w:pPr>
        <w:spacing w:after="120" w:line="276"/>
        <w:jc w:val="both"/>
      </w:pPr>
      <w:r>
        <w:t xml:space="preserve">실험계획법은 관심 있는 반응(response, 출력)에 영향을 주는 인자(factor, 입력)들을 의도적·체계적으로 변화시키면서, 그 변화가 반응에 미치는 영향을 통계적으로 추정하기 위해 실험을 설계·수행·분석하는 일련의 방법론이다. R. A. Fisher가 1920~1930년대 농업 실험에서 체계화한 것이 출발점이며, 이후 산업 품질관리(품질공학)와 공정 최적화 영역으로 확장되었다.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DOE의 목적은 크게 세 가지로 정리된다.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스크리닝(Screening): 다수의 후보 인자 중 반응에 실제로 유의한 핵심 인자를 적은 실험으로 골라낸다.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특성화(Characterization): 핵심 인자들의 주효과와 교호작용을 정량적으로 모형화한다.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최적화(Optimization): 반응을 최대/최소화하거나 목표값에 맞추는 인자 조건을 찾고, 견고성(robustness)을 확보한다.</w:t>
      </w:r>
    </w:p>
    <w:p>
      <w:pPr>
        <w:pStyle w:val="Heading2"/>
      </w:pPr>
      <w:r>
        <w:t xml:space="preserve">1.2 왜 필요한가 — OFAT의 한계</w:t>
      </w:r>
    </w:p>
    <w:p>
      <w:pPr>
        <w:spacing w:after="120" w:line="276"/>
        <w:jc w:val="both"/>
      </w:pPr>
      <w:r>
        <w:t xml:space="preserve">OFAT는 한 인자를 고정한 채 다른 인자를 하나씩 바꾼다. 직관적이지만 두 가지 치명적 약점이 있다. 첫째, 같은 정밀도를 얻기 위해 DOE보다 더 많은 실험이 필요하다(인자 수가 늘수록 격차가 커진다). 둘째, 인자 A의 효과가 인자 B의 수준에 따라 달라지는 교호작용을 구조적으로 탐지할 수 없다. 실제 화학·제조 공정에서 교호작용은 매우 흔하기 때문에 OFAT는 잘못된 최적점을 줄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OFAT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DOE(요인설계)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교호작용 추정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불가능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가능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동일 정밀도 대비 실험 수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많음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적음 (효율적)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실험 공간 탐색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축을 따라 일부만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공간 전체를 균형 있게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통계적 유의성 판단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어려움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ANOVA로 정량화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최적화 연결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제한적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반응표면법으로 직접 연결</w:t>
            </w:r>
          </w:p>
        </w:tc>
      </w:tr>
    </w:tbl>
    <w:p>
      <w:pPr>
        <w:pStyle w:val="Heading2"/>
      </w:pPr>
      <w:r>
        <w:t xml:space="preserve">1.3 좋은 실험의 3대 원칙 (Fisher)</w:t>
      </w:r>
    </w:p>
    <w:p>
      <w:pPr>
        <w:spacing w:after="120" w:line="276"/>
        <w:jc w:val="both"/>
      </w:pPr>
      <w:r>
        <w:rPr>
          <w:b/>
          <w:bCs/>
        </w:rPr>
        <w:t xml:space="preserve">반복(Replication): </w:t>
      </w:r>
      <w:r>
        <w:t xml:space="preserve">동일 조건을 여러 번 실험하여 실험 오차(순수오차)를 추정하고 효과 추정의 정밀도를 높인다.</w:t>
      </w:r>
    </w:p>
    <w:p>
      <w:pPr>
        <w:spacing w:after="120" w:line="276"/>
        <w:jc w:val="both"/>
      </w:pPr>
      <w:r>
        <w:rPr>
          <w:b/>
          <w:bCs/>
        </w:rPr>
        <w:t xml:space="preserve">랜덤화(Randomization): </w:t>
      </w:r>
      <w:r>
        <w:t xml:space="preserve">실험 순서를 무작위로 배치하여 시간 경과·장비 드리프트 등 잠재 잡음이 특정 인자에 치우쳐 편향(bias)을 만드는 것을 방지한다.</w:t>
      </w:r>
    </w:p>
    <w:p>
      <w:pPr>
        <w:spacing w:after="120" w:line="276"/>
        <w:jc w:val="both"/>
      </w:pPr>
      <w:r>
        <w:rPr>
          <w:b/>
          <w:bCs/>
        </w:rPr>
        <w:t xml:space="preserve">블록화(Blocking): </w:t>
      </w:r>
      <w:r>
        <w:t xml:space="preserve">원료 로트·작업조·요일처럼 통제는 어렵지만 알고 있는 변동 요인을 블록으로 묶어, 그 변동을 모형에서 분리하여 오차를 줄인다.</w:t>
      </w:r>
    </w:p>
    <w:p>
      <w:pPr>
        <w:pBdr>
          <w:left w:val="single" w:color="C55A11" w:sz="24" w:space="8"/>
        </w:pBdr>
        <w:shd w:fill="EAF0FA" w:val="clear"/>
        <w:spacing w:after="120" w:before="80" w:line="264"/>
      </w:pPr>
      <w:r>
        <w:rPr>
          <w:b/>
          <w:bCs/>
          <w:color w:val="C55A11"/>
        </w:rPr>
        <w:t xml:space="preserve">기억하기  </w:t>
      </w:r>
      <w:r>
        <w:t xml:space="preserve">R-R-B: Replication(정밀도), Randomization(편향 제거), Blocking(잡음 분리). 세 원칙이 DOE의 신뢰성을 떠받친다.</w:t>
      </w:r>
    </w:p>
    <w:p>
      <w:r>
        <w:br w:type="page"/>
      </w:r>
    </w:p>
    <w:p>
      <w:pPr>
        <w:pStyle w:val="Heading1"/>
      </w:pPr>
      <w:r>
        <w:t xml:space="preserve">2. 핵심 개념과 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인자 (Factor)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반응에 영향을 줄 것으로 보는 입력 변수. 연속형(온도)·범주형(촉매 종류) 모두 가능.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수준 (Level)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각 인자가 취하는 값. 2수준(±1), 3수준 등. 부호화(coding)로 -1/+1 등으로 표준화.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반응 (Response)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측정하는 출력(수율, 강도, 불량률 등). 여러 개일 수 있다(다반응 최적화).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처리조합 (Treatment)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인자 수준들의 한 조합 = 실험 한 번의 조건(run).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주효과 (Main effect)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한 인자를 저수준→고수준으로 바꿀 때 반응의 평균 변화량.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교호작용 (Interaction)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한 인자의 효과가 다른 인자 수준에 따라 달라지는 현상.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부호화 변수 (Coded var.)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실제값을 -1~+1로 변환한 값. 계수 비교와 직교성 확보에 유리.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직교성 (Orthogonality)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인자 열들이 통계적으로 독립이어서 효과를 서로 섞이지 않게 추정 가능한 성질.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별칭 (Alias/Confounding)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부분요인설계에서 둘 이상 효과가 구분 불가능하게 섞이는 현상.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중심점 (Center point)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모든 연속인자를 0(중앙)에 둔 실험. 곡률 검정·순수오차 추정에 사용.</w:t>
            </w:r>
          </w:p>
        </w:tc>
      </w:tr>
      <w:tr>
        <w:tc>
          <w:tcPr>
            <w:tcW w:type="dxa" w:w="2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해상도 (Resolution)</w:t>
            </w:r>
          </w:p>
        </w:tc>
        <w:tc>
          <w:tcPr>
            <w:tcW w:type="dxa" w:w="6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부분요인설계에서 어떤 차수 효과끼리 별칭되는지를 나타내는 지표(III, IV, V…).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부호화는 단순한 편의가 아니다. 실제 단위(예: 80℃와 120℃)를 -1과 +1로 변환하면 인자 열의 평균이 0, 열 간 내적이 0이 되어 직교성이 보장되고, 회귀계수가 곧 '해당 인자를 한 수준 단위만큼 바꿀 때의 효과 절반'으로 직접 해석된다.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x_coded = (x_real − center) / (range / 2)</w:t>
      </w:r>
    </w:p>
    <w:p>
      <w:r>
        <w:br w:type="page"/>
      </w:r>
    </w:p>
    <w:p>
      <w:pPr>
        <w:pStyle w:val="Heading1"/>
      </w:pPr>
      <w:r>
        <w:t xml:space="preserve">3. 통계 이론 기초 (심화)</w:t>
      </w:r>
    </w:p>
    <w:p>
      <w:pPr>
        <w:pStyle w:val="Heading2"/>
      </w:pPr>
      <w:r>
        <w:t xml:space="preserve">3.1 선형 모형과 최소제곱 추정</w:t>
      </w:r>
    </w:p>
    <w:p>
      <w:pPr>
        <w:spacing w:after="120" w:line="276"/>
        <w:jc w:val="both"/>
      </w:pPr>
      <w:r>
        <w:t xml:space="preserve">DOE 분석의 토대는 일반선형모형이다. 관측 반응 벡터 y는 설계행렬 X와 모수 벡터 β, 오차 ε로 표현된다.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 = Xβ + ε,   ε ~ N(0, σ²I)</w:t>
      </w:r>
    </w:p>
    <w:p>
      <w:pPr>
        <w:spacing w:after="120" w:line="276"/>
        <w:jc w:val="both"/>
      </w:pPr>
      <w:r>
        <w:t xml:space="preserve">최소제곱 추정량(OLS)은 잔차제곱합을 최소화하여 다음과 같이 닫힌 형태로 구해진다. 직교설계에서는 XᵀX가 대각행렬이 되어 각 효과가 독립적으로, 매우 안정적으로 추정된다.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β̂ = (XᵀX)⁻¹ Xᵀy</w:t>
      </w:r>
    </w:p>
    <w:p>
      <w:pPr>
        <w:spacing w:after="120" w:line="276"/>
        <w:jc w:val="both"/>
      </w:pPr>
      <w:r>
        <w:t xml:space="preserve">2수준 요인설계에서 어떤 인자의 '효과(effect)'는 +1 수준에서의 반응 평균에서 -1 수준에서의 반응 평균을 뺀 값이며, 회귀계수는 그 절반과 같다.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Effect = ȳ(+1) − ȳ(−1) = 2 × β̂</w:t>
      </w:r>
    </w:p>
    <w:p>
      <w:pPr>
        <w:pStyle w:val="Heading2"/>
      </w:pPr>
      <w:r>
        <w:t xml:space="preserve">3.2 분산분석 (ANOVA)</w:t>
      </w:r>
    </w:p>
    <w:p>
      <w:pPr>
        <w:spacing w:after="120" w:line="276"/>
        <w:jc w:val="both"/>
      </w:pPr>
      <w:r>
        <w:t xml:space="preserve">ANOVA는 전체 변동(총제곱합, SST)을 모형이 설명하는 변동(SSR/처리 제곱합)과 설명하지 못하는 변동(SSE/오차 제곱합)으로 분해한다.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SST = SS(model) + SSE,   SST = Σ(yᵢ − ȳ)²</w:t>
      </w:r>
    </w:p>
    <w:p>
      <w:pPr>
        <w:spacing w:after="120" w:line="276"/>
        <w:jc w:val="both"/>
      </w:pPr>
      <w:r>
        <w:t xml:space="preserve">각 제곱합을 자유도로 나눠 평균제곱(MS)을 만들고, 효과의 평균제곱을 오차 평균제곱으로 나눈 F비로 유의성을 판정한다. F가 크고 그에 대응하는 p-값이 유의수준(보통 0.05)보다 작으면 해당 효과가 통계적으로 유의하다고 본다.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 = MS(effect) / MS(error),   p = P(F_{df1,df2} &gt; F_obs)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700"/>
        <w:gridCol w:w="21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요인</w:t>
            </w:r>
          </w:p>
        </w:tc>
        <w:tc>
          <w:tcPr>
            <w:tcW w:type="dxa" w:w="22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제곱합(SS)</w:t>
            </w:r>
          </w:p>
        </w:tc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자유도(df)</w:t>
            </w:r>
          </w:p>
        </w:tc>
        <w:tc>
          <w:tcPr>
            <w:tcW w:type="dxa" w:w="21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평균제곱(MS)</w:t>
            </w:r>
          </w:p>
        </w:tc>
        <w:tc>
          <w:tcPr>
            <w:tcW w:type="dxa" w:w="1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F비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인자/효과</w:t>
            </w:r>
          </w:p>
        </w:tc>
        <w:tc>
          <w:tcPr>
            <w:tcW w:type="dxa" w:w="22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SS_A</w:t>
            </w:r>
          </w:p>
        </w:tc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df_A</w:t>
            </w:r>
          </w:p>
        </w:tc>
        <w:tc>
          <w:tcPr>
            <w:tcW w:type="dxa" w:w="21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SS_A/df_A</w:t>
            </w:r>
          </w:p>
        </w:tc>
        <w:tc>
          <w:tcPr>
            <w:tcW w:type="dxa" w:w="1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MS_A/MS_E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오차</w:t>
            </w:r>
          </w:p>
        </w:tc>
        <w:tc>
          <w:tcPr>
            <w:tcW w:type="dxa" w:w="22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SSE</w:t>
            </w:r>
          </w:p>
        </w:tc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df_E</w:t>
            </w:r>
          </w:p>
        </w:tc>
        <w:tc>
          <w:tcPr>
            <w:tcW w:type="dxa" w:w="21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SS_E/df_E</w:t>
            </w:r>
          </w:p>
        </w:tc>
        <w:tc>
          <w:tcPr>
            <w:tcW w:type="dxa" w:w="1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합계</w:t>
            </w:r>
          </w:p>
        </w:tc>
        <w:tc>
          <w:tcPr>
            <w:tcW w:type="dxa" w:w="22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SST</w:t>
            </w:r>
          </w:p>
        </w:tc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df_T</w:t>
            </w:r>
          </w:p>
        </w:tc>
        <w:tc>
          <w:tcPr>
            <w:tcW w:type="dxa" w:w="21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C55A11" w:sz="24" w:space="8"/>
        </w:pBdr>
        <w:shd w:fill="EAF0FA" w:val="clear"/>
        <w:spacing w:after="120" w:before="80" w:line="264"/>
      </w:pPr>
      <w:r>
        <w:rPr>
          <w:b/>
          <w:bCs/>
          <w:color w:val="C55A11"/>
        </w:rPr>
        <w:t xml:space="preserve">주의  </w:t>
      </w:r>
      <w:r>
        <w:t xml:space="preserve">F검정은 오차의 정규성·등분산·독립성 가정에 기반한다. 분석 후 반드시 잔차도(정규확률도, 잔차 vs 적합값)를 확인해야 한다.</w:t>
      </w:r>
    </w:p>
    <w:p>
      <w:pPr>
        <w:pStyle w:val="Heading2"/>
      </w:pPr>
      <w:r>
        <w:t xml:space="preserve">3.3 적합도와 모형 진단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결정계수 R²·수정 R²: </w:t>
      </w:r>
      <w:r>
        <w:t xml:space="preserve">모형이 설명하는 변동 비율. 수정 R²는 항 개수에 대한 패널티가 있어 과적합 비교에 유용.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예측 R²(Q²): </w:t>
      </w:r>
      <w:r>
        <w:t xml:space="preserve">새 데이터에 대한 예측력. 수정 R²와 크게 벌어지면 과적합 신호.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적합결여 검정(Lack-of-Fit): </w:t>
      </w:r>
      <w:r>
        <w:t xml:space="preserve">중심점·반복으로 얻은 순수오차와 모형 잔차를 비교. 유의하면 모형 항이 부족(예: 곡률 누락)함을 뜻한다.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잔차 진단: </w:t>
      </w:r>
      <w:r>
        <w:t xml:space="preserve">정규확률도(정규성), 잔차 vs 적합값(등분산·구조), 잔차 vs 순서(독립성)를 함께 본다.</w:t>
      </w:r>
    </w:p>
    <w:p>
      <w:pPr>
        <w:pStyle w:val="Heading2"/>
      </w:pPr>
      <w:r>
        <w:t xml:space="preserve">3.4 반응표면법 (RSM)과 2차 모형</w:t>
      </w:r>
    </w:p>
    <w:p>
      <w:pPr>
        <w:spacing w:after="120" w:line="276"/>
        <w:jc w:val="both"/>
      </w:pPr>
      <w:r>
        <w:t xml:space="preserve">최적점 근방에서는 곡률을 표현하기 위해 2차(quadratic) 모형을 적합한다. 선형항·교호작용항·제곱항을 모두 포함한다.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ŷ = β₀ + Σβᵢxᵢ + Σβᵢⱼxᵢxⱼ + Σβᵢᵢxᵢ²</w:t>
      </w:r>
    </w:p>
    <w:p>
      <w:pPr>
        <w:spacing w:after="120" w:line="276"/>
        <w:jc w:val="both"/>
      </w:pPr>
      <w:r>
        <w:t xml:space="preserve">적합된 2차 모형의 정상점(stationary point)은 기울기를 0으로 놓아 구한다. 헤시안(2차 계수 행렬)의 고유값 부호로 그 점이 최대·최소·안장점인지 판정하며(정준분석, canonical analysis), 다반응일 때는 만족도 함수(desirability)로 여러 반응을 동시에 최적화한다.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∂ŷ/∂x = 0  ⟹  x_s = −½ B⁻¹ b</w:t>
      </w:r>
    </w:p>
    <w:p>
      <w:r>
        <w:br w:type="page"/>
      </w:r>
    </w:p>
    <w:p>
      <w:pPr>
        <w:pStyle w:val="Heading1"/>
      </w:pPr>
      <w:r>
        <w:t xml:space="preserve">4. 주요 실험설계 방법</w:t>
      </w:r>
    </w:p>
    <w:p>
      <w:pPr>
        <w:spacing w:after="120" w:line="276"/>
        <w:jc w:val="both"/>
      </w:pPr>
      <w:r>
        <w:t xml:space="preserve">설계 선택은 '목적(스크리닝/최적화)'과 '예산(실험 가능 횟수)'의 함수다. 아래 흐름을 기준으로 고른다.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인자가 많고 우선 핵심 인자만 거르고 싶다 → Plackett-Burman, 해상도 III 부분요인.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핵심 인자의 주효과·교호작용을 깨끗이 보고 싶다 → 완전요인 또는 해상도 IV/V 부분요인.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최적 조건(곡률 포함)을 찾고 싶다 → 반응표면(CCD, Box-Behnken).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잡음에 둔감한 견고 조건을 원한다 → 다구치(강건설계).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성분 비율의 합이 1인 배합 문제다 → 혼합물 설계(Mixture).</w:t>
      </w:r>
    </w:p>
    <w:p>
      <w:pPr>
        <w:pStyle w:val="Heading2"/>
      </w:pPr>
      <w:r>
        <w:t xml:space="preserve">4.1 완전요인설계 (Full Factorial)</w:t>
      </w:r>
    </w:p>
    <w:p>
      <w:pPr>
        <w:spacing w:after="120" w:line="276"/>
        <w:jc w:val="both"/>
      </w:pPr>
      <w:r>
        <w:t xml:space="preserve">k개 인자를 각각 2수준으로 모든 조합(2ᵏ)에 대해 실험한다. 모든 주효과와 모든 차수의 교호작용을 별칭 없이 추정할 수 있어 정보량이 가장 풍부하다. 단점은 인자가 늘수록 실험 수가 기하급수적으로 증가(2⁵=32, 2⁷=128)한다는 점이다.</w:t>
      </w:r>
    </w:p>
    <w:p>
      <w:pPr>
        <w:pStyle w:val="Heading2"/>
      </w:pPr>
      <w:r>
        <w:t xml:space="preserve">4.2 부분요인설계 (Fractional Factorial)와 해상도</w:t>
      </w:r>
    </w:p>
    <w:p>
      <w:pPr>
        <w:spacing w:after="120" w:line="276"/>
        <w:jc w:val="both"/>
      </w:pPr>
      <w:r>
        <w:t xml:space="preserve">완전요인의 일부(1/2, 1/4 …)만 골라 실험한다. 고차 교호작용은 실제로 거의 무시할 수 있다는 '희소성 원리(sparsity of effects)'에 근거한다. 대신 일부 효과가 서로 별칭(섞임) 관계가 된다. 해상도는 어느 차수끼리 섞이는지를 나타낸다.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해상도</w:t>
            </w:r>
          </w:p>
        </w:tc>
        <w:tc>
          <w:tcPr>
            <w:tcW w:type="dxa" w:w="43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별칭 구조</w:t>
            </w:r>
          </w:p>
        </w:tc>
        <w:tc>
          <w:tcPr>
            <w:tcW w:type="dxa" w:w="3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III</w:t>
            </w:r>
          </w:p>
        </w:tc>
        <w:tc>
          <w:tcPr>
            <w:tcW w:type="dxa" w:w="43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주효과 ↔ 2차 교호작용 별칭</w:t>
            </w:r>
          </w:p>
        </w:tc>
        <w:tc>
          <w:tcPr>
            <w:tcW w:type="dxa" w:w="3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스크리닝(인자 거르기). 교호작용 가정 시 주의</w:t>
            </w:r>
          </w:p>
        </w:tc>
      </w:tr>
      <w:tr>
        <w:tc>
          <w:tcPr>
            <w:tcW w:type="dxa" w:w="1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IV</w:t>
            </w:r>
          </w:p>
        </w:tc>
        <w:tc>
          <w:tcPr>
            <w:tcW w:type="dxa" w:w="43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주효과는 깨끗, 2차 교호작용끼리 별칭</w:t>
            </w:r>
          </w:p>
        </w:tc>
        <w:tc>
          <w:tcPr>
            <w:tcW w:type="dxa" w:w="3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스크리닝~특성화 절충</w:t>
            </w:r>
          </w:p>
        </w:tc>
      </w:tr>
      <w:tr>
        <w:tc>
          <w:tcPr>
            <w:tcW w:type="dxa" w:w="1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</w:t>
            </w:r>
          </w:p>
        </w:tc>
        <w:tc>
          <w:tcPr>
            <w:tcW w:type="dxa" w:w="43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주효과·2차 교호작용 모두 깨끗(3차와 별칭)</w:t>
            </w:r>
          </w:p>
        </w:tc>
        <w:tc>
          <w:tcPr>
            <w:tcW w:type="dxa" w:w="3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특성화·정밀 분석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C55A11" w:sz="24" w:space="8"/>
        </w:pBdr>
        <w:shd w:fill="EAF0FA" w:val="clear"/>
        <w:spacing w:after="120" w:before="80" w:line="264"/>
      </w:pPr>
      <w:r>
        <w:rPr>
          <w:b/>
          <w:bCs/>
          <w:color w:val="C55A11"/>
        </w:rPr>
        <w:t xml:space="preserve">정의 관계(defining relation)  </w:t>
      </w:r>
      <w:r>
        <w:t xml:space="preserve">예: 2^(4-1) 설계에서 D=ABC로 생성하면 정의관계 I=ABCD. 각 효과의 별칭은 I=ABCD에 곱해서 구한다(예: A=BCD).</w:t>
      </w:r>
    </w:p>
    <w:p>
      <w:pPr>
        <w:pStyle w:val="Heading2"/>
      </w:pPr>
      <w:r>
        <w:t xml:space="preserve">4.3 Plackett-Burman 설계</w:t>
      </w:r>
    </w:p>
    <w:p>
      <w:pPr>
        <w:spacing w:after="120" w:line="276"/>
        <w:jc w:val="both"/>
      </w:pPr>
      <w:r>
        <w:t xml:space="preserve">실험 수가 4의 배수(8, 12, 20 …)이며 많은 인자(최대 N-1개)를 적은 실험으로 스크리닝한다. 해상도 III이므로 주효과만 관심 있는 초기 단계에 적합하다.</w:t>
      </w:r>
    </w:p>
    <w:p>
      <w:pPr>
        <w:pStyle w:val="Heading2"/>
      </w:pPr>
      <w:r>
        <w:t xml:space="preserve">4.4 중심점과 곡률 검정</w:t>
      </w:r>
    </w:p>
    <w:p>
      <w:pPr>
        <w:spacing w:after="120" w:line="276"/>
        <w:jc w:val="both"/>
      </w:pPr>
      <w:r>
        <w:t xml:space="preserve">2수준 설계는 본질적으로 평면(선형)만 적합한다. 모든 인자를 중앙(0)에 둔 중심점 실험을 몇 회 추가하면, (1) 반복으로 순수오차를 추정하고 (2) 코너 평균과 중심 평균의 차이로 곡률(2차 효과) 존재 여부를 검정할 수 있다. 곡률이 유의하면 RSM 설계로 확장한다.</w:t>
      </w:r>
    </w:p>
    <w:p>
      <w:pPr>
        <w:pStyle w:val="Heading2"/>
      </w:pPr>
      <w:r>
        <w:t xml:space="preserve">4.5 반응표면 설계 (RSM): CCD와 Box-Behnken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중심합성설계 (CCD)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Box-Behnken (BBD)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구성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요인점 + 축점(±α) + 중심점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변의 중점 + 중심점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수준 수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5수준 (−α,−1,0,+1,+α)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3수준 (−1,0,+1)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축점 α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보통 √k 또는 회전성(rotatable) 값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없음(범위 밖 점 없음)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장점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확장 용이, 회전성·균등정밀 설정 가능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극단 조합 회피(안전·비용), 실험 수 적음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적합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공정 최적화 일반</w:t>
            </w:r>
          </w:p>
        </w:tc>
        <w:tc>
          <w:tcPr>
            <w:tcW w:type="dxa" w:w="383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극단 조건이 위험/고가일 때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두 설계 모두 2차 모형을 적합하기 위한 것이다. CCD의 축점 거리 α를 적절히 잡으면 설계 중심에서 모든 방향으로 예측분산이 동일한 '회전성(rotatability)'을 얻을 수 있다.</w:t>
      </w:r>
    </w:p>
    <w:p>
      <w:pPr>
        <w:pStyle w:val="Heading2"/>
      </w:pPr>
      <w:r>
        <w:t xml:space="preserve">4.6 다구치(Taguchi) 강건설계</w:t>
      </w:r>
    </w:p>
    <w:p>
      <w:pPr>
        <w:spacing w:after="120" w:line="276"/>
        <w:jc w:val="both"/>
      </w:pPr>
      <w:r>
        <w:t xml:space="preserve">제어 가능한 인자(control factor)와 통제 불가능한 잡음 인자(noise factor)를 내·외측 배열로 함께 설계하여, 잡음에 둔감하면서 목표 성능을 내는 조건을 찾는다. 평균뿐 아니라 변동까지 함께 줄이는 것이 목표이며, 신호대잡음비(S/N비)를 특성치로 사용한다(망대특성·망소특성·망목특성).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S/N (망목) = 10·log₁₀(μ² / σ²)</w:t>
      </w:r>
    </w:p>
    <w:p>
      <w:pPr>
        <w:pStyle w:val="Heading2"/>
      </w:pPr>
      <w:r>
        <w:t xml:space="preserve">4.7 혼합물 설계 (Mixture Design)</w:t>
      </w:r>
    </w:p>
    <w:p>
      <w:pPr>
        <w:spacing w:after="120" w:line="276"/>
        <w:jc w:val="both"/>
      </w:pPr>
      <w:r>
        <w:t xml:space="preserve">성분 비율의 합이 1(100%)이라는 제약이 있는 배합 문제(처방·조성)에 사용한다. 일반 요인설계와 달리 인자들이 독립적이지 않으므로 단체격자(simplex-lattice)·단체중심(simplex-centroid) 설계와 Scheffé 다항모형을 쓴다.</w:t>
      </w:r>
    </w:p>
    <w:p>
      <w:r>
        <w:br w:type="page"/>
      </w:r>
    </w:p>
    <w:p>
      <w:pPr>
        <w:pStyle w:val="Heading1"/>
      </w:pPr>
      <w:r>
        <w:t xml:space="preserve">5. 실험 진행 절차 (단계별)</w:t>
      </w:r>
    </w:p>
    <w:p>
      <w:pPr>
        <w:spacing w:after="120" w:line="276"/>
        <w:jc w:val="both"/>
      </w:pPr>
      <w:r>
        <w:t xml:space="preserve">DOE는 일회성 분석이 아니라 순차적 학습 과정이다. 보통 '스크리닝 → 특성화 → 최적화 → 검증'으로 이어지며, 전체 예산의 25% 이상을 한 번의 실험에 쓰지 말라는 경험칙(순차 실험의 원칙)이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60"/>
        <w:gridCol w:w="2800"/>
      </w:tblGrid>
      <w:tr>
        <w:trPr>
          <w:tblHeader/>
        </w:trPr>
        <w:tc>
          <w:tcPr>
            <w:tcW w:type="dxa" w:w="19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핵심 활동</w:t>
            </w:r>
          </w:p>
        </w:tc>
        <w:tc>
          <w:tcPr>
            <w:tcW w:type="dxa" w:w="28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9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 문제 정의</w:t>
            </w:r>
          </w:p>
        </w:tc>
        <w:tc>
          <w:tcPr>
            <w:tcW w:type="dxa" w:w="4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목표 반응·제약·현재 성능 명확화, 측정시스템(MSA) 점검</w:t>
            </w:r>
          </w:p>
        </w:tc>
        <w:tc>
          <w:tcPr>
            <w:tcW w:type="dxa" w:w="28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문제기술서, 측정 신뢰성</w:t>
            </w:r>
          </w:p>
        </w:tc>
      </w:tr>
      <w:tr>
        <w:tc>
          <w:tcPr>
            <w:tcW w:type="dxa" w:w="19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 인자·범위 선정</w:t>
            </w:r>
          </w:p>
        </w:tc>
        <w:tc>
          <w:tcPr>
            <w:tcW w:type="dxa" w:w="4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공정지식·브레인스토밍으로 인자/수준/반응 결정</w:t>
            </w:r>
          </w:p>
        </w:tc>
        <w:tc>
          <w:tcPr>
            <w:tcW w:type="dxa" w:w="28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인자표, 실험범위</w:t>
            </w:r>
          </w:p>
        </w:tc>
      </w:tr>
      <w:tr>
        <w:tc>
          <w:tcPr>
            <w:tcW w:type="dxa" w:w="19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 설계 선택</w:t>
            </w:r>
          </w:p>
        </w:tc>
        <w:tc>
          <w:tcPr>
            <w:tcW w:type="dxa" w:w="4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목적·예산에 맞는 설계 선정, 검정력(power) 확인</w:t>
            </w:r>
          </w:p>
        </w:tc>
        <w:tc>
          <w:tcPr>
            <w:tcW w:type="dxa" w:w="28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설계행렬(run table)</w:t>
            </w:r>
          </w:p>
        </w:tc>
      </w:tr>
      <w:tr>
        <w:tc>
          <w:tcPr>
            <w:tcW w:type="dxa" w:w="19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4. 실험 수행</w:t>
            </w:r>
          </w:p>
        </w:tc>
        <w:tc>
          <w:tcPr>
            <w:tcW w:type="dxa" w:w="4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랜덤 순서로 실행, 조건·이상치 기록</w:t>
            </w:r>
          </w:p>
        </w:tc>
        <w:tc>
          <w:tcPr>
            <w:tcW w:type="dxa" w:w="28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실측 데이터</w:t>
            </w:r>
          </w:p>
        </w:tc>
      </w:tr>
      <w:tr>
        <w:tc>
          <w:tcPr>
            <w:tcW w:type="dxa" w:w="19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5. 분석</w:t>
            </w:r>
          </w:p>
        </w:tc>
        <w:tc>
          <w:tcPr>
            <w:tcW w:type="dxa" w:w="4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ANOVA·회귀, 효과·교호작용, 잔차 진단</w:t>
            </w:r>
          </w:p>
        </w:tc>
        <w:tc>
          <w:tcPr>
            <w:tcW w:type="dxa" w:w="28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유의 인자, 모형식</w:t>
            </w:r>
          </w:p>
        </w:tc>
      </w:tr>
      <w:tr>
        <w:tc>
          <w:tcPr>
            <w:tcW w:type="dxa" w:w="19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6. 최적화</w:t>
            </w:r>
          </w:p>
        </w:tc>
        <w:tc>
          <w:tcPr>
            <w:tcW w:type="dxa" w:w="4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RSM·만족도 함수로 최적 조건 도출</w:t>
            </w:r>
          </w:p>
        </w:tc>
        <w:tc>
          <w:tcPr>
            <w:tcW w:type="dxa" w:w="28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최적 조건, 예측값</w:t>
            </w:r>
          </w:p>
        </w:tc>
      </w:tr>
      <w:tr>
        <w:tc>
          <w:tcPr>
            <w:tcW w:type="dxa" w:w="19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7. 확인 실험</w:t>
            </w:r>
          </w:p>
        </w:tc>
        <w:tc>
          <w:tcPr>
            <w:tcW w:type="dxa" w:w="4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예측 조건 재실험으로 검증(confirmation run)</w:t>
            </w:r>
          </w:p>
        </w:tc>
        <w:tc>
          <w:tcPr>
            <w:tcW w:type="dxa" w:w="28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검증 결과, 표준화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C55A11" w:sz="24" w:space="8"/>
        </w:pBdr>
        <w:shd w:fill="EAF0FA" w:val="clear"/>
        <w:spacing w:after="120" w:before="80" w:line="264"/>
      </w:pPr>
      <w:r>
        <w:rPr>
          <w:b/>
          <w:bCs/>
          <w:color w:val="C55A11"/>
        </w:rPr>
        <w:t xml:space="preserve">검정력(Power)  </w:t>
      </w:r>
      <w:r>
        <w:t xml:space="preserve">설계 단계에서 '탐지하고 싶은 최소 효과 크기'를 정하고, 그 효과를 충분한 확률(보통 ≥0.8)로 검출할 반복 수를 미리 계산해야 한다. 실험 후 데이터가 부족했음을 깨닫는 것을 막아준다.</w:t>
      </w:r>
    </w:p>
    <w:p>
      <w:r>
        <w:br w:type="page"/>
      </w:r>
    </w:p>
    <w:p>
      <w:pPr>
        <w:pStyle w:val="Heading1"/>
      </w:pPr>
      <w:r>
        <w:t xml:space="preserve">6. 툴 사용법 — Python / R</w:t>
      </w:r>
    </w:p>
    <w:p>
      <w:pPr>
        <w:spacing w:after="120" w:line="276"/>
        <w:jc w:val="both"/>
      </w:pPr>
      <w:r>
        <w:t xml:space="preserve">이 장의 Python 코드는 실제 실행하여 동작을 확인했다. 핵심 라이브러리는 설계 생성용 pyDOE3, 모형 적합·ANOVA용 statsmodels, 수치계산용 numpy/pandas/scipy다.</w:t>
      </w:r>
    </w:p>
    <w:p>
      <w:pPr>
        <w:pStyle w:val="Heading2"/>
      </w:pPr>
      <w:r>
        <w:t xml:space="preserve">6.1 환경 준비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pip install pyDOE3 statsmodels pandas numpy scipy matplotlib</w:t>
      </w:r>
    </w:p>
    <w:p>
      <w:pPr>
        <w:pStyle w:val="Heading2"/>
      </w:pPr>
      <w:r>
        <w:t xml:space="preserve">6.2 설계 생성 (pyDOE3)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numpy as np, pandas as pd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pyDOE3 import ff2n, fracfact, ccdesign, bbdesign, pbdesign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2^3 완전요인설계 (부호화 -1/+1)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full = ff2n(3)                      # shape (8, 3)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2^(4-1) 부분요인설계: D = A*B*C  (정의관계 I=ABCD, 해상도 IV)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frac = fracfact('a b c abc')        # shape (8, 4)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중심합성설계(CCD): 2인자, 면중심(face-centered)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ccd = ccdesign(2, center=(1, 1), alpha='orthogonal', face='ccf')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Box-Behnken: 3인자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bbd = bbdesign(3)                   # shape (15, 3)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Plackett-Burman: 5인자 스크리닝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pb  = pbdesign(5)</w:t>
      </w:r>
    </w:p>
    <w:p>
      <w:pPr>
        <w:spacing w:after="120" w:line="276"/>
        <w:jc w:val="both"/>
      </w:pPr>
      <w:r>
        <w:t xml:space="preserve">부호화 행렬을 실제 단위로 환산하려면 중심값과 반범위(range/2)를 이용한다.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예: 온도 80~120℃, 농도 1~3M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center = np.array([100, 2.0]); half = np.array([20, 1.0])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real = full[:, :2] * half + center   # -1 -&gt; 80℃, +1 -&gt; 120℃</w:t>
      </w:r>
    </w:p>
    <w:p>
      <w:pPr>
        <w:pStyle w:val="Heading2"/>
      </w:pPr>
      <w:r>
        <w:t xml:space="preserve">6.3 모형 적합과 ANOVA (statsmodels)</w:t>
      </w:r>
    </w:p>
    <w:p>
      <w:pPr>
        <w:spacing w:after="120" w:line="276"/>
        <w:jc w:val="both"/>
      </w:pPr>
      <w:r>
        <w:t xml:space="preserve">아래는 2인자 요인설계에 교호작용을 포함한 회귀모형을 적합하고, 분산분석표와 효과를 출력하는 전형적 흐름이다.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statsmodels.formula.api as smf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statsmodels.api as sm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df = pd.DataFrame(ff2n(2), columns=['Temp', 'Conc'])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(예시) 측정된 수율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df['Yield'] = [68.1, 73.2, 71.0, 80.5, 79.8, 84.9, 83.1, 92.6]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주효과 + 교호작용 (Temp*Conc 는 Temp + Conc + Temp:Conc 로 전개)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 = smf.ols('Yield ~ Temp * Conc', data=df).fit()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print(model.summary())               # 계수, t, p, R^2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print(sm.stats.anova_lm(model, typ=2))  # ANOVA 표 (SS, F, p)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부호화 계수 -&gt; 효과(effect) = 2 * 계수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effects = 2 * model.params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print(effects)</w:t>
      </w:r>
    </w:p>
    <w:p>
      <w:pPr>
        <w:pBdr>
          <w:left w:val="single" w:color="C55A11" w:sz="24" w:space="8"/>
        </w:pBdr>
        <w:shd w:fill="EAF0FA" w:val="clear"/>
        <w:spacing w:after="120" w:before="80" w:line="264"/>
      </w:pPr>
      <w:r>
        <w:rPr>
          <w:b/>
          <w:bCs/>
          <w:color w:val="C55A11"/>
        </w:rPr>
        <w:t xml:space="preserve">해석 요령  </w:t>
      </w:r>
      <w:r>
        <w:t xml:space="preserve">계수의 p&lt;0.05 이면 유의. 부호화 모형에서 계수의 절대값이 클수록 영향이 크다. Temp:Conc 계수가 유의하면 두 인자 사이에 교호작용이 존재한다.</w:t>
      </w:r>
    </w:p>
    <w:p>
      <w:pPr>
        <w:pStyle w:val="Heading2"/>
      </w:pPr>
      <w:r>
        <w:t xml:space="preserve">6.4 반응표면 적합과 최적화 (statsmodels + scipy)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scipy.optimize import minimize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2차 모형 적합 (제곱항 포함; I(...)로 변환항 표현)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rsm = smf.ols(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'Yield ~ Temp + Conc + Temp:Conc + I(Temp**2) + I(Conc**2)',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data=df_ccd).fit()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예측 함수를 정의해 -Yield 를 최소화 = Yield 최대화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neg_yield(x):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g = pd.DataFrame({'Temp':[x[0]], 'Conc':[x[1]]})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-rsm.predict(g).iloc[0]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 = minimize(neg_yield, x0=[0, 0], bounds=[(-1, 1), (-1, 1)])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print('최적 부호값:', res.x, ' 예측 수율:', -res.fun)</w:t>
      </w:r>
    </w:p>
    <w:p>
      <w:pPr>
        <w:pStyle w:val="Heading2"/>
      </w:pPr>
      <w:r>
        <w:t xml:space="preserve">6.5 시각화 (교호작용도 · 등고선)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matplotlib.pyplot as plt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교호작용도: Conc 수준별 Temp 효과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for c, sub in df.groupby('Conc'):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plt.plot(sub['Temp'], sub['Yield'], marker='o', label=f'Conc={c}')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plt.xlabel('Temp (coded)'); plt.ylabel('Yield'); plt.legend(); plt.show()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반응표면 등고선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xx, yy = np.meshgrid(np.linspace(-1,1,50), np.linspace(-1,1,50))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grid = pd.DataFrame({'Temp':xx.ravel(),'Conc':yy.ravel()})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zz = rsm.predict(grid).values.reshape(xx.shape)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cs = plt.contourf(xx, yy, zz, 20, cmap='viridis')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plt.colorbar(cs); plt.xlabel('Temp'); plt.ylabel('Conc'); plt.show()</w:t>
      </w:r>
    </w:p>
    <w:p>
      <w:pPr>
        <w:pStyle w:val="Heading2"/>
      </w:pPr>
      <w:r>
        <w:t xml:space="preserve">6.6 R 사용법 (참고)</w:t>
      </w:r>
    </w:p>
    <w:p>
      <w:pPr>
        <w:spacing w:after="120" w:line="276"/>
        <w:jc w:val="both"/>
      </w:pPr>
      <w:r>
        <w:t xml:space="preserve">R은 DOE 전용 패키지 생태계가 풍부하다. 설계는 FrF2(2수준 요인·부분요인)·rsm(반응표면)·DoE.base, 분석은 기본 lm()/aov()와 rsm 패키지를 쓴다.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install.packages(c("FrF2", "rsm", "DoE.base"))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library(FrF2); library(rsm)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2^(5-1) 부분요인설계, 해상도 V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des &lt;- FrF2(nruns = 16, nfactors = 5, resolution = 5)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데이터에 반응(y) 추가 후 모형 적합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des$y &lt;- c(/* 측정값 */)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 &lt;- lm(y ~ (A + B + C + D + E)^2, data = des)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anova(m); summary(m)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반응표면: 중심합성설계 + 2차 모형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ccd &lt;- ccd(2, n0 = 4, alpha = "rotatable")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fit &lt;- rsm(y ~ SO(x1, x2), data = ccd)   # SO = 2차(second-order)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summary(fit)          # 정준분석·정상점 포함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canonical(fit)        # 최적점 유형 판정</w:t>
      </w:r>
    </w:p>
    <w:p>
      <w:pPr>
        <w:pStyle w:val="Heading2"/>
      </w:pPr>
      <w:r>
        <w:t xml:space="preserve">6.7 툴 선택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60"/>
        <w:gridCol w:w="2500"/>
      </w:tblGrid>
      <w:tr>
        <w:trPr>
          <w:tblHeader/>
        </w:trPr>
        <w:tc>
          <w:tcPr>
            <w:tcW w:type="dxa" w:w="31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툴</w:t>
            </w:r>
          </w:p>
        </w:tc>
        <w:tc>
          <w:tcPr>
            <w:tcW w:type="dxa" w:w="37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강점</w:t>
            </w:r>
          </w:p>
        </w:tc>
        <w:tc>
          <w:tcPr>
            <w:tcW w:type="dxa" w:w="2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1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 (pyDOE3+statsmodels)</w:t>
            </w:r>
          </w:p>
        </w:tc>
        <w:tc>
          <w:tcPr>
            <w:tcW w:type="dxa" w:w="37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무료, 자동화·재현성, 데이터파이프라인 통합</w:t>
            </w:r>
          </w:p>
        </w:tc>
        <w:tc>
          <w:tcPr>
            <w:tcW w:type="dxa" w:w="2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GUI 없음, 코드 필요</w:t>
            </w:r>
          </w:p>
        </w:tc>
      </w:tr>
      <w:tr>
        <w:tc>
          <w:tcPr>
            <w:tcW w:type="dxa" w:w="31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 (FrF2/rsm)</w:t>
            </w:r>
          </w:p>
        </w:tc>
        <w:tc>
          <w:tcPr>
            <w:tcW w:type="dxa" w:w="37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DOE 통계 패키지 가장 성숙, 논문 수준 분석</w:t>
            </w:r>
          </w:p>
        </w:tc>
        <w:tc>
          <w:tcPr>
            <w:tcW w:type="dxa" w:w="2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학습곡선 있음</w:t>
            </w:r>
          </w:p>
        </w:tc>
      </w:tr>
      <w:tr>
        <w:tc>
          <w:tcPr>
            <w:tcW w:type="dxa" w:w="31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Minitab / JMP</w:t>
            </w:r>
          </w:p>
        </w:tc>
        <w:tc>
          <w:tcPr>
            <w:tcW w:type="dxa" w:w="37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GUI·마법사, 보고서·도표 자동</w:t>
            </w:r>
          </w:p>
        </w:tc>
        <w:tc>
          <w:tcPr>
            <w:tcW w:type="dxa" w:w="2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상용(유료)</w:t>
            </w:r>
          </w:p>
        </w:tc>
      </w:tr>
      <w:tr>
        <w:tc>
          <w:tcPr>
            <w:tcW w:type="dxa" w:w="31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Excel + 추가기능</w:t>
            </w:r>
          </w:p>
        </w:tc>
        <w:tc>
          <w:tcPr>
            <w:tcW w:type="dxa" w:w="37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접근성, 간단 요인설계</w:t>
            </w:r>
          </w:p>
        </w:tc>
        <w:tc>
          <w:tcPr>
            <w:tcW w:type="dxa" w:w="25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복잡 설계·RSM엔 한계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제조 / 공정 적용 사례</w:t>
      </w:r>
    </w:p>
    <w:p>
      <w:pPr>
        <w:pStyle w:val="Heading2"/>
      </w:pPr>
      <w:r>
        <w:t xml:space="preserve">7.1 사례 개요 — 반응 수율 최적화</w:t>
      </w:r>
    </w:p>
    <w:p>
      <w:pPr>
        <w:spacing w:after="120" w:line="276"/>
        <w:jc w:val="both"/>
      </w:pPr>
      <w:r>
        <w:t xml:space="preserve">어떤 반응 공정에서 수율(Yield, %)을 최대화하려 한다. 후보 인자는 반응온도, 반응물 농도, 교반속도, 촉매량, 반응시간 등 다수다. 예산 제약상 모든 인자를 정밀 분석할 수 없으므로 순차적 DOE로 접근한다.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0"/>
        <w:gridCol w:w="4000"/>
      </w:tblGrid>
      <w:tr>
        <w:trPr>
          <w:tblHeader/>
        </w:trP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설계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목적·결과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① 스크리닝</w:t>
            </w:r>
          </w:p>
        </w:tc>
        <w:tc>
          <w:tcPr>
            <w:tcW w:type="dxa" w:w="3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2^(5-1) 부분요인 (16run, 해상도 V) + 중심점 3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5개 인자 중 온도·농도·시간 3개가 유의. 곡률 유의 → RSM 필요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② 특성화/최적화</w:t>
            </w:r>
          </w:p>
        </w:tc>
        <w:tc>
          <w:tcPr>
            <w:tcW w:type="dxa" w:w="3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3인자 중심합성설계(CCD, 회전성)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2차 모형 적합, R²·예측R² 확인, 교호작용 규명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③ 최적화</w:t>
            </w:r>
          </w:p>
        </w:tc>
        <w:tc>
          <w:tcPr>
            <w:tcW w:type="dxa" w:w="3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만족도(desirability) 최적화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최적 조건 도출: 예측 수율 ≈ 93%</w:t>
            </w:r>
          </w:p>
        </w:tc>
      </w:tr>
      <w:tr>
        <w:tc>
          <w:tcPr>
            <w:tcW w:type="dxa" w:w="17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④ 확인 실험</w:t>
            </w:r>
          </w:p>
        </w:tc>
        <w:tc>
          <w:tcPr>
            <w:tcW w:type="dxa" w:w="36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최적 조건 5회 반복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실측 92.4±0.6% — 예측 구간 내, 검증 완료</w:t>
            </w:r>
          </w:p>
        </w:tc>
      </w:tr>
    </w:tbl>
    <w:p>
      <w:pPr>
        <w:pStyle w:val="Heading2"/>
      </w:pPr>
      <w:r>
        <w:t xml:space="preserve">7.2 분석 흐름 (Python, 요약)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1) 스크리닝: 부분요인 + 중심점으로 핵심 인자/곡률 확인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scr = smf.ols('Yield ~ (Temp+Conc+Stir+Cat+Time)', data=screen_df).fit()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유의(p&lt;0.05) 인자: Temp, Conc, Time  /  중심점 곡률 검정 -&gt; 유의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2) RSM: 3인자 CCD에 2차 모형 적합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rsm = smf.ols('Yield ~ Temp + Conc + Time '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'+ Temp:Conc + Temp:Time + Conc:Time '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'+ I(Temp**2) + I(Conc**2) + I(Time**2)', data=ccd_df).fit()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3) 최적화: -Yield 최소화로 최대 수율 조건 탐색 (6.4 절 방식)</w:t>
      </w:r>
    </w:p>
    <w:p>
      <w:pPr>
        <w:pBdr>
          <w:left w:val="single" w:color="2E5496" w:sz="18" w:space="6"/>
        </w:pBd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4) 확인 실험으로 예측 검증</w:t>
      </w:r>
    </w:p>
    <w:p>
      <w:pPr>
        <w:pBdr>
          <w:left w:val="single" w:color="C55A11" w:sz="24" w:space="8"/>
        </w:pBdr>
        <w:shd w:fill="EAF0FA" w:val="clear"/>
        <w:spacing w:after="120" w:before="80" w:line="264"/>
      </w:pPr>
      <w:r>
        <w:rPr>
          <w:b/>
          <w:bCs/>
          <w:color w:val="C55A11"/>
        </w:rPr>
        <w:t xml:space="preserve">실무 포인트  </w:t>
      </w:r>
      <w:r>
        <w:t xml:space="preserve">최적점이 실험 범위의 경계에 걸리면 '진짜 최적'이 아닐 수 있다. 이때는 가장 가파른 상승 방향(steepest ascent)으로 실험 영역을 이동한 뒤 다시 RSM을 수행한다.</w:t>
      </w:r>
    </w:p>
    <w:p>
      <w:pPr>
        <w:pStyle w:val="Heading2"/>
      </w:pPr>
      <w:r>
        <w:t xml:space="preserve">7.3 다른 제조 분야로의 확장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사출/성형: </w:t>
      </w:r>
      <w:r>
        <w:t xml:space="preserve">금형온도·사출압·냉각시간으로 휨·치수 불량 최소화(망목 특성, 다구치).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용접/접합: </w:t>
      </w:r>
      <w:r>
        <w:t xml:space="preserve">전류·속도·압력으로 접합강도 최대화 및 변동 최소화.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도금/코팅: </w:t>
      </w:r>
      <w:r>
        <w:t xml:space="preserve">전류밀도·온도·시간으로 두께 균일도 확보(RSM 등고선).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배합/조성: </w:t>
      </w:r>
      <w:r>
        <w:t xml:space="preserve">성분 비율 합=1 제약 → 혼합물 설계로 물성 최적 배합 탐색.</w:t>
      </w:r>
    </w:p>
    <w:p>
      <w:r>
        <w:br w:type="page"/>
      </w:r>
    </w:p>
    <w:p>
      <w:pPr>
        <w:pStyle w:val="Heading1"/>
      </w:pPr>
      <w:r>
        <w:t xml:space="preserve">8. 실무 체크리스트 &amp; 흔한 실수</w:t>
      </w:r>
    </w:p>
    <w:p>
      <w:pPr>
        <w:pStyle w:val="Heading2"/>
      </w:pPr>
      <w:r>
        <w:t xml:space="preserve">8.1 실험 전 체크리스트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반응(출력)을 측정할 수 있고, 측정시스템이 충분히 정밀한가(MSA)?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인자와 범위를 공정 지식에 근거해 정했는가? 범위가 너무 좁/넓지 않은가?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목적(스크리닝/최적화)에 맞는 설계와 해상도를 골랐는가?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검정력 계산으로 반복·실험 수를 정했는가?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실행 순서를 랜덤화하고, 블록 요인을 반영했는가?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중심점을 넣어 곡률·순수오차를 확보했는가?</w:t>
      </w:r>
    </w:p>
    <w:p>
      <w:pPr>
        <w:pStyle w:val="Heading2"/>
      </w:pPr>
      <w:r>
        <w:t xml:space="preserve">8.2 흔한 실수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랜덤화 생략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시간 드리프트가 효과로 위장(편향)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실행 순서 무작위화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교호작용 무시(저해상도)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잘못된 주효과 해석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목적에 맞는 해상도 선택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중심점·반복 없음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곡률·오차 추정 불가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중심점 3~5회 추가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범위 너무 좁음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효과가 잡음에 묻힘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공정지식 기반 충분한 범위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확인 실험 생략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최적 조건 미검증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예측 조건 재실험</w:t>
            </w:r>
          </w:p>
        </w:tc>
      </w:tr>
      <w:tr>
        <w:tc>
          <w:tcPr>
            <w:tcW w:type="dxa" w:w="26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과적합(항 과다)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예측력 저하</w:t>
            </w:r>
          </w:p>
        </w:tc>
        <w:tc>
          <w:tcPr>
            <w:tcW w:type="dxa" w:w="338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수정/예측 R² 비교, 항 정리</w:t>
            </w:r>
          </w:p>
        </w:tc>
      </w:tr>
    </w:tbl>
    <w:p>
      <w:pPr>
        <w:pStyle w:val="Heading2"/>
      </w:pPr>
      <w:r>
        <w:t xml:space="preserve">8.3 한 장 요약</w:t>
      </w:r>
    </w:p>
    <w:p>
      <w:pPr>
        <w:pBdr>
          <w:left w:val="single" w:color="C55A11" w:sz="24" w:space="8"/>
        </w:pBdr>
        <w:shd w:fill="EAF0FA" w:val="clear"/>
        <w:spacing w:after="120" w:before="80" w:line="264"/>
      </w:pPr>
      <w:r>
        <w:rPr>
          <w:b/>
          <w:bCs/>
          <w:color w:val="C55A11"/>
        </w:rPr>
        <w:t xml:space="preserve">DOE 핵심  </w:t>
      </w:r>
      <w:r>
        <w:t xml:space="preserve">목적을 정하고(스크리닝/최적화) → 알맞은 설계를 고르고(요인/부분요인/RSM) → 랜덤·반복·블록으로 신뢰성을 확보하고 → ANOVA·회귀로 유의 효과와 교호작용을 분리하고 → RSM으로 최적화한 뒤 → 반드시 확인 실험으로 검증한다.</w:t>
      </w:r>
    </w:p>
    <w:p>
      <w:r>
        <w:br w:type="page"/>
      </w:r>
    </w:p>
    <w:p>
      <w:pPr>
        <w:pStyle w:val="Heading1"/>
      </w:pPr>
      <w:r>
        <w:t xml:space="preserve">부록 A. 용어 빠른 참조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60"/>
        <w:gridCol w:w="4000"/>
      </w:tblGrid>
      <w:tr>
        <w:trPr>
          <w:tblHeader/>
        </w:trP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영문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한글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한 줄 설명</w:t>
            </w:r>
          </w:p>
        </w:tc>
      </w:tr>
      <w:t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Factor / Level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인자 / 수준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입력 변수와 그 값</w:t>
            </w:r>
          </w:p>
        </w:tc>
      </w:tr>
      <w:t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Main effect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주효과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한 인자 변화의 평균 영향</w:t>
            </w:r>
          </w:p>
        </w:tc>
      </w:tr>
      <w:t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Interaction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교호작용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인자 효과가 다른 인자에 의존</w:t>
            </w:r>
          </w:p>
        </w:tc>
      </w:tr>
      <w:t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Confounding / Alias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교락 / 별칭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효과가 구분 불가하게 섞임</w:t>
            </w:r>
          </w:p>
        </w:tc>
      </w:tr>
      <w:t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Resolution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해상도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어느 차수끼리 별칭되는지(III/IV/V)</w:t>
            </w:r>
          </w:p>
        </w:tc>
      </w:tr>
      <w:t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Center point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중심점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곡률·순수오차 추정용 중앙 실험</w:t>
            </w:r>
          </w:p>
        </w:tc>
      </w:tr>
      <w:t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RSM / CCD / BBD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반응표면/중심합성/Box-Behnken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2차 모형 최적화 설계</w:t>
            </w:r>
          </w:p>
        </w:tc>
      </w:tr>
      <w:t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ANOVA / F-test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분산분석 / F검정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변동 분해와 유의성 판정</w:t>
            </w:r>
          </w:p>
        </w:tc>
      </w:tr>
      <w:t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Desirability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만족도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다반응 동시 최적화 함수</w:t>
            </w:r>
          </w:p>
        </w:tc>
      </w:tr>
      <w:tr>
        <w:tc>
          <w:tcPr>
            <w:tcW w:type="dxa" w:w="23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Steepest ascent</w:t>
            </w:r>
          </w:p>
        </w:tc>
        <w:tc>
          <w:tcPr>
            <w:tcW w:type="dxa" w:w="306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최대상승경로</w:t>
            </w:r>
          </w:p>
        </w:tc>
        <w:tc>
          <w:tcPr>
            <w:tcW w:type="dxa" w:w="4000"/>
            <w:tcBorders>
              <w:top w:val="single" w:color="AAB7CF" w:sz="1"/>
              <w:left w:val="single" w:color="AAB7CF" w:sz="1"/>
              <w:bottom w:val="single" w:color="AAB7CF" w:sz="1"/>
              <w:right w:val="single" w:color="AAB7C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최적 영역으로 이동하는 방향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참고 표준·문헌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Montgomery, D.C., Design and Analysis of Experiments (DOE 표준 교재)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Box, Hunter &amp; Hunter, Statistics for Experimenters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Myers, Montgomery &amp; Anderson-Cook, Response Surface Methodology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Python: pyDOE3, statsmodels 공식 문서 / R: FrF2, rsm 패키지 문서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—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2"/>
      </w:pBdr>
      <w:jc w:val="right"/>
    </w:pPr>
    <w:r>
      <w:rPr>
        <w:color w:val="595959"/>
        <w:sz w:val="16"/>
        <w:szCs w:val="16"/>
      </w:rPr>
      <w:t xml:space="preserve">실험계획법(DOE) 종합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8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2026-06-17T04:02:37.104Z</dcterms:created>
  <dcterms:modified xsi:type="dcterms:W3CDTF">2026-06-17T04:02:37.105Z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