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제조AI특화 스마트공장 구축사업 (과제번호 SF26179540)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2A44"/>
          <w:sz w:val="52"/>
          <w:szCs w:val="52"/>
        </w:rPr>
        <w:t xml:space="preserve">기 획 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B8322F"/>
          <w:sz w:val="30"/>
          <w:szCs w:val="30"/>
        </w:rPr>
        <w:t xml:space="preserve">주문 내역서 – 출고 지시서 – 거래 명세서 연동 시스템 구축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1F2937"/>
          <w:sz w:val="22"/>
          <w:szCs w:val="22"/>
        </w:rPr>
        <w:t xml:space="preserve">추가요구사항 1번 (1순위 과제)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문서 구분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기 획 서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v1.0 (초안)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2026. 09. 29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도입기업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평창꽃순이(주)농업회사법인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공급기업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로뎀솔루션 주식회사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1. 기획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1.1 추진 배경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평창꽃순이김치는 홈쇼핑·온라인·도매 등 다채널 유통 확대에 따라 일 300~400건, 성수기 최대 1,000건의 주문을 처리하고 있다. 그러나 주문 내역서, 출고 지시서, 거래 명세서가 각각 별도의 엑셀 문서로 관리되고 동일한 데이터를 담당자 1인이 세 차례 반복 입력하는 구조여서 업무 부하가 심각하고, 입력 오류·누락 리스크가 상존한다. 2025년 12월 구축된 MES는 엑셀 업로드 기능의 데이터 구조 불일치로 실제 운영에 활용되지 못하고 있으며, ERP(뉴젠솔루션)와의 연동도 부재하다.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이에 도입기업은 본 사업의 추가요구사항 1순위 과제로 「주문 내역서–출고 지시서–거래 명세서 연동」을 선정하였으며, 본 기획서는 그 추진 방향, 목표 프로세스, 핵심 기능, 일정 및 협조 사항을 정리한다.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1.2 기획 목적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주문 내역서를 단일 원천(Single Source)으로 하여 출고 지시서와 거래 명세서를 자동 파생 생성하는 업무 체계 수립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거래처별로 상이한 제품 명칭을 표준 제품코드로 자동 변환하는 표준화 체계 구축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MES(주문·출고)와 ERP(거래 명세서) 간 데이터 연동으로 이중 입력 제거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담당자 1인 집중 업무의 시스템화를 통한 업무 부하 경감 및 운영 연속성 확보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1.3 관련 문서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요구사항정의서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평창꽃순이김치_요구사항정의서_주문출고거래명세서연동 (R1-F/N/I/D 체계)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사업계획서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2.9 Application 시스템 세부 내용 – 포장출하관리(출하관리, LOT추적), 기준정보관리(코드관리), 데이터관리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킥오프 문서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추진 일정(2026.09~2027.05), 추진 조직, 협업 체계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도입기업 협의록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추가요구사항 1번 현황/배경, 주요 내용, 결정 사항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2. 현황 분석 (AS-IS)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2.1 현행 업무 프로세스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4"/>
        <w:gridCol w:w="400"/>
        <w:gridCol w:w="1494"/>
        <w:gridCol w:w="400"/>
        <w:gridCol w:w="1494"/>
        <w:gridCol w:w="400"/>
        <w:gridCol w:w="1494"/>
        <w:gridCol w:w="400"/>
        <w:gridCol w:w="1494"/>
      </w:tblGrid>
      <w:tr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① 주문 접수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거래처별 수신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② 주문 내역서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엑셀 수기 입력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③ 출고 지시서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엑셀 필터링 생성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④ 거래 명세서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엑셀 작성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⑤ ERP 입력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명세서 재입력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그림 2-1. 현행 주문–출고–거래명세서 업무 흐름 (전 단계 담당자 1인 수작업)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600"/>
        <w:gridCol w:w="167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수행 내용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 도구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소요 특성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① 주문 접수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거래처(홈쇼핑·온라인몰·도매처)로부터 주문서·메일·시스템 화면 등 다양한 형태로 주문 수신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메일, 거래처 시스템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형식 비표준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② 주문 내역서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수신 주문을 엑셀 주문 내역서에 수기 입력. 제품명은 거래처 표기 그대로 입력되어 표기 불일치 발생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일 300~1,000건 입력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③ 출고 지시서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출고일·거래처 조건으로 엑셀 필터링 후 출고 지시서 별도 파일 생성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필터 실수 시 누락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④ 거래 명세서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결과 기준으로 거래 명세서 엑셀 작성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수량·단가 재입력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⑤ ERP 입력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동일 명세서 내용을 ERP에 다시 입력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ERP(뉴젠솔루션)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3중 입력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2.2 문제점 및 원인 분석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37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문제점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근본 원인</w:t>
            </w:r>
          </w:p>
        </w:tc>
        <w:tc>
          <w:tcPr>
            <w:tcW w:type="dxa" w:w="2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이중·삼중 입력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동일 주문 데이터를 엑셀 2회, ERP 1회 총 3회 입력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문서 간 데이터 연결 구조 부재, MES–ERP 미연동</w:t>
            </w:r>
          </w:p>
        </w:tc>
        <w:tc>
          <w:tcPr>
            <w:tcW w:type="dxa" w:w="2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업무 시간 낭비, 입력 불일치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제품명 비표준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'고랭지 황태김치 10kg'가 '고랭지띄고10kg', '고랭지붙여서10kg' 등으로 상이하게 입력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제품 마스터 및 거래처별 별칭 관리 체계 부재</w:t>
            </w:r>
          </w:p>
        </w:tc>
        <w:tc>
          <w:tcPr>
            <w:tcW w:type="dxa" w:w="2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집계 오류, 자동화 불가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MES 미활용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엑셀 업로드 기능이 데이터 구조 불일치로 작동하지 않음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설계 시 실제 주문 엑셀 양식 미반영</w:t>
            </w:r>
          </w:p>
        </w:tc>
        <w:tc>
          <w:tcPr>
            <w:tcW w:type="dxa" w:w="2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투자 효과 미실현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담당자 의존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1인이 전 과정 수행, 부재 시 업무 중단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프로세스가 시스템이 아닌 개인 노하우에 의존</w:t>
            </w:r>
          </w:p>
        </w:tc>
        <w:tc>
          <w:tcPr>
            <w:tcW w:type="dxa" w:w="2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운영 연속성 리스크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이력 미축적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출고·명세서 이력이 파일 단위로 흩어져 추적 곤란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DB 기반 이력 관리 부재</w:t>
            </w:r>
          </w:p>
        </w:tc>
        <w:tc>
          <w:tcPr>
            <w:tcW w:type="dxa" w:w="2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클레임 대응 지연, 데이터 자산 미확보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2.3 정량 현황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70"/>
      </w:tblGrid>
      <w:tr>
        <w:trPr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일 평균 주문 건수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300 ~ 400건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평상시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성수기 최대 주문 건수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약 1,000건/일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김장철(11~12월) 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동일 데이터 입력 횟수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3회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내역서 → 거래 명세서 엑셀 → ERP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전담 인원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1명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주문·출고·명세서 전담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MES 활용률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0% (미운영)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2025.12 구축 완료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MES–ERP 연동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수기 이관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3. 추진 목표 및 범위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3.1 추진 목표</w:t>
      </w:r>
    </w:p>
    <w:p>
      <w:pPr>
        <w:spacing w:after="160" w:before="120" w:line="300"/>
        <w:jc w:val="center"/>
      </w:pPr>
      <w:r>
        <w:rPr>
          <w:rFonts w:ascii="Malgun Gothic" w:cs="Malgun Gothic" w:eastAsia="Malgun Gothic" w:hAnsi="Malgun Gothic"/>
          <w:b/>
          <w:bCs/>
          <w:color w:val="B8322F"/>
          <w:sz w:val="22"/>
          <w:szCs w:val="22"/>
        </w:rPr>
        <w:t xml:space="preserve">“한 번 입력, 세 문서 자동 생성, ERP까지 연동”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100"/>
        <w:gridCol w:w="2200"/>
        <w:gridCol w:w="1970"/>
      </w:tblGrid>
      <w:tr>
        <w:trPr>
          <w:tblHeader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현재(AS-IS)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목표(TO-BE)</w:t>
            </w:r>
          </w:p>
        </w:tc>
        <w:tc>
          <w:tcPr>
            <w:tcW w:type="dxa" w:w="1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데이터 입력 횟수 최소화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3회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1회 (주문 내역서 업로드)</w:t>
            </w:r>
          </w:p>
        </w:tc>
        <w:tc>
          <w:tcPr>
            <w:tcW w:type="dxa" w:w="1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업무 절차 검토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 자동 매핑률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0% (수작업)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90% 이상</w:t>
            </w:r>
          </w:p>
        </w:tc>
        <w:tc>
          <w:tcPr>
            <w:tcW w:type="dxa" w:w="1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업로드 건 중 자동 매핑 건 비율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주문→명세서 처리 시간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담당자 수작업 (기준값 인터뷰 측정)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50% 이상 단축</w:t>
            </w:r>
          </w:p>
        </w:tc>
        <w:tc>
          <w:tcPr>
            <w:tcW w:type="dxa" w:w="1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샘플 일자 기준 소요시간 비교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수기 입력 건수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전 건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0건 (연동 전송)</w:t>
            </w:r>
          </w:p>
        </w:tc>
        <w:tc>
          <w:tcPr>
            <w:tcW w:type="dxa" w:w="1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전송 로그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주문·출고 기능 활용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미운영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일 단위 정상 운영</w:t>
            </w:r>
          </w:p>
        </w:tc>
        <w:tc>
          <w:tcPr>
            <w:tcW w:type="dxa" w:w="1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운영현황보고서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3.2 추진 범위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70"/>
      </w:tblGrid>
      <w:tr>
        <w:trPr>
          <w:tblHeader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포함(In Scope)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제외(Out of Scope)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업무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접수·등록, 제품명 표준화, 출고 지시서 생성, 출고 실적, 거래 명세서 생성, ERP 전송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세금계산서 발행, 수금·채권 관리, 회계 처리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시스템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주문·출고 모듈 개선/신규, 제품·거래처 마스터, ERP 연동 인터페이스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내부 로직 변경, 거래처 시스템(EDI) 직접 연동(향후 검토)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데이터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내역서 표준 템플릿, 매핑 테이블, 문서 간 연계 키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원부자재 재고(2순위 과제)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기간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분석 2026.10~12, 시뮬레이션 2027.01~, 적용 2027.03~05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2순위 과제 착수(1순위 완료 후)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4. 목표 프로세스 (TO-BE)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4.1 목표 업무 흐름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8"/>
        <w:gridCol w:w="400"/>
        <w:gridCol w:w="1178"/>
        <w:gridCol w:w="400"/>
        <w:gridCol w:w="1178"/>
        <w:gridCol w:w="400"/>
        <w:gridCol w:w="1178"/>
        <w:gridCol w:w="400"/>
        <w:gridCol w:w="1178"/>
        <w:gridCol w:w="400"/>
        <w:gridCol w:w="1178"/>
      </w:tblGrid>
      <w:tr>
        <w:tc>
          <w:tcPr>
            <w:tcW w:type="dxa" w:w="1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① 주문 업로드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표준 템플릿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2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 자동 검증·매핑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5"/>
                <w:szCs w:val="15"/>
              </w:rPr>
              <w:t xml:space="preserve">제품명 표준화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2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 출고 지시서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5"/>
                <w:szCs w:val="15"/>
              </w:rPr>
              <w:t xml:space="preserve">자동 생성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A44"/>
                <w:sz w:val="18"/>
                <w:szCs w:val="18"/>
              </w:rPr>
              <w:t xml:space="preserve">④ 출고 실적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A44"/>
                <w:sz w:val="15"/>
                <w:szCs w:val="15"/>
              </w:rPr>
              <w:t xml:space="preserve">등록(LOT)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2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⑤ 거래 명세서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5"/>
                <w:szCs w:val="15"/>
              </w:rPr>
              <w:t xml:space="preserve">자동 생성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▶</w:t>
            </w:r>
          </w:p>
        </w:tc>
        <w:tc>
          <w:tcPr>
            <w:tcW w:type="dxa" w:w="1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2F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⑥ ERP 연동</w:t>
            </w:r>
          </w:p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5"/>
                <w:szCs w:val="15"/>
              </w:rPr>
              <w:t xml:space="preserve">자동 전송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그림 4-1. 목표 업무 흐름 – 붉은색 단계는 시스템 자동 처리, 담당자는 업로드·예외 처리·승인만 수행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500"/>
        <w:gridCol w:w="1570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TO-BE 수행 내용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시스템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① 주문 업로드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주문을 표준 템플릿(xlsx)에 정리하여 MES에 일괄 업로드. 소량 건은 화면 직접 등록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담당자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② 자동 검증·매핑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필수값·논리 검증 후 거래처 제품 표기명을 표준 제품코드로 자동 변환. 미매핑 건은 후보 추천 후 담당자 1회 확인 → 이후 자동 학습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/ 담당자(예외)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③ 출고 지시서 생성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출고예정일 기준으로 납품처·제품별 수량 합산 및 포장 단위 환산하여 출고 지시서 자동 생성, 현장 스마트패드·현황판 공유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/ 담당자(확인)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④ 출고 실적 등록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현장에서 실출고 수량·포장 LOT 등록, 주문 상태 '출고완료' 자동 갱신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현장 작업자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MES(스마트패드)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⑤ 거래 명세서 생성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완료 건을 거래처별로 집계, 단가표 적용하여 공급가액·세액 계산, 미리보기 후 발행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/ 담당자(승인)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⑥ ERP 연동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발행된 명세서를 ERP로 전송, 결과 회신 저장, 실패 건 재전송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→ ERP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4.2 시스템 역할 분담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70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MES (로뎀솔루션 구축)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ERP (뉴젠솔루션)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주문 내역서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◎ 등록·업로드·검증·매핑·상태 관리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– (참조 불필요)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출고 지시서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◎ 생성·수정·출력·실적 등록·LOT 연계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거래 명세서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○ 데이터 생성·미리보기·전송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◎ 최종 보관·매출 처리·세금계산서 연계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거래처 마스터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○ MES 운영용 복제 + ERP 코드 매핑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◎ 원천(Master)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 마스터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◎ 표준 제품코드 + 거래처별 별칭 매핑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○ ERP 품목 코드 매핑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단가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○ 거래처별 단가표 참조</w:t>
            </w:r>
          </w:p>
        </w:tc>
        <w:tc>
          <w:tcPr>
            <w:tcW w:type="dxa" w:w="3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◎ 원천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◎ 주관 시스템  ○ 참조·보조  – 해당 없음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5. 핵심 기능 기획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요구사항정의서의 기능 요구사항(R1-F-01~12)을 5개 기능 영역으로 묶어 화면·동작 관점에서 기획한다.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5.1 주문 접수 및 업로드 (R1-F-01, 02, 05)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표준 업로드 템플릿 : 현행 엑셀 주문 내역서 컬럼을 기반으로 재설계하되, 담당자 학습 부담을 줄이기 위해 컬럼 순서·명칭을 최대한 유지 (붙임 참조)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업로드 화면 : 파일 선택 → 미리보기(행 단위 검증 결과 표시) → 정상 행 등록 / 오류 행 다운로드 → 등록 결과 요약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검증 규칙 : 필수값, 수량 &gt; 0, 출고예정일 ≥ 주문일, 중복 주문 경고, 거래처 코드 존재 여부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주문 목록 화면 : 기간·거래처·제품·상태 필터, 상태 배지(접수/확정/출고지시/출고완료/명세서발행), 엑셀 다운로드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5.2 제품명 표준화 엔진 (R1-F-03, 04)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본 과제의 핵심 난제인 거래처별 제품명 불일치를 해결하기 위해 3단계 매핑 전략을 적용한다.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800"/>
        <w:gridCol w:w="2870"/>
      </w:tblGrid>
      <w:tr>
        <w:trPr>
          <w:tblHeader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1단계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정확 일치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거래처코드 + 별칭 문자열이 매핑 테이블에 존재하면 즉시 표준코드 변환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'고랭지띄고10kg' → KC-HW-10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2단계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정규화 일치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공백·특수문자 제거, 대소문자·전각 통일 후 일치 검색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'고랭지 띄고 10KG' → 정규화 키 '고랭지띄고10kg'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3단계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유사도 추천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문자열 유사도(편집거리·n-gram) 및 규격 토큰(10kg) 매칭으로 후보 3개 제시, 담당자 선택 시 매핑 자동 등록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'고랭지붙여서10kg' → 후보: 고랭지 황태김치 10kg(0.82) 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제품 마스터 화면 : 표준 제품코드·표준명·규격·단위·과세구분, ERP 품목코드 매핑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별칭 관리 화면 : 거래처별 별칭 목록, 사용 횟수, 최근 사용일, 일괄 등록(기존 엑셀 이력에서 추출한 초기 데이터 적재)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매핑 대기함 : 업로드 시 미매핑 건 모아 보기, 후보 선택 → 확정 시 주문 자동 갱신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초기 데이터 구축 : 도입기업이 보유한 과거 주문 엑셀에서 거래처·제품명 조합을 추출하여 별칭 사전 초기화 (분석 단계 수행)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5.3 출고 지시서 생성 및 실적 (R1-F-06, 07)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생성 조건 화면 : 출고예정일(필수), 거래처/납품처, 배송방법, 제품군 선택 → 대상 주문 미리보기 → 생성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집계 규칙 : 동일 납품처·표준제품은 수량 합산, kg → 박스 등 포장 단위 환산 표시, 원 주문번호 목록 보관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출력 양식 : 현장 출력용 PDF/엑셀(납품처별 페이지 구분), 스마트패드 조회 화면, 현황판 '금일 출고 예정' 표시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실적 등록 : 스마트패드에서 지시 건별 실출고 수량·포장 LOT 입력, 차이 발생 시 사유 코드 선택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기존 사업계획서의 포장출하관리(출하관리, LOT 추적) 모듈과 동일 데이터 구조 사용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5.4 거래 명세서 생성 및 ERP 연동 (R1-F-08, 09, 12)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생성 단위 : 거래처 × 거래일자 (출고 완료 건 자동 집계), 필요 시 납품처별 분리 옵션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금액 계산 : 주문 단가 → 거래처 단가표 → 기본 단가 순으로 적용, 과세/면세 구분에 따라 세액 계산, 합계 검증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발행 절차 : 미리보기 → (선택) 승인 → 발행 확정 → ERP 전송 → 결과 회신 저장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전송 관리 화면 : 전송 상태(대기/전송중/성공/실패), 오류 메시지, 재전송 버튼, 일 마감 일괄 전송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연동 방식은 ERP 인터페이스 확인 후 확정 (6.3 참조)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5.5 모니터링 및 추적 (R1-F-10, 11)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주문·출고 대시보드 : 당일 주문 건수/수량, 출고 예정·완료, 명세서 발행·ERP 전송 현황, 매핑 대기·검증 실패 건수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문서 연계 추적 : 주문번호 입력 시 출고 지시서·거래 명세서·ERP 번호를 트리 형태로 표시, 역방향 추적 지원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미처리 알림 : 출고예정일 경과 미출고, 출고 완료 후 미발행 명세서, ERP 전송 실패 건 알림 (기존 알림 설정 기능 활용)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6. 데이터 및 연동 설계 방향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6.1 데이터 구조 원칙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주문 내역서를 단일 원천으로 설계하고, 출고 지시서·거래 명세서는 주문 데이터에서 파생·승계한다.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모든 문서는 시스템 채번 번호와 상호 역참조 키(주문번호 ↔ 출고지시번호 ↔ 명세서번호)를 보유한다.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거래처가 입력한 원본 제품 표기명은 그대로 보관하고, 표준 제품코드를 별도 컬럼으로 저장하여 추적성과 매핑 학습을 동시에 확보한다.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제품·거래처 마스터는 2순위 과제(원부자재 재고관리) 및 기존 포장출하관리 모듈과 공유 가능한 공통 마스터로 설계한다.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6.2 주요 엔티티 관계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1600"/>
        <w:gridCol w:w="2670"/>
      </w:tblGrid>
      <w:tr>
        <w:trPr>
          <w:tblHeader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키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거래처(CUSTOMER)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거래처코드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 : N 납품처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거래처코드 매핑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제품(PRODUCT)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표준제품코드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 : N 별칭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규격·단위·과세구분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제품별칭(PRODUCT_ALIAS)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거래처코드 + 정규화키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 : 1 제품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 방식·사용횟수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주문(ORDER_HDR / ORDER_DTL)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주문번호 + 라인번호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 : N 라인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원본 표기명 + 표준코드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출고지시(SHIP_ORDER)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출고지시번호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 : M 주문라인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합산 수량, 원 주문 매핑 테이블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출고실적(SHIP_RESULT)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출고지시번호 + 라인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 : 1 지시라인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실출고 수량, 포장 LOT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거래명세서(INVOICE_HDR / DTL)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명세서번호 + 라인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 : 1 거래처</w:t>
            </w:r>
          </w:p>
        </w:tc>
        <w:tc>
          <w:tcPr>
            <w:tcW w:type="dxa" w:w="2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단가·공급가액·세액, ERP 전송 상태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6.3 ERP 연동 방안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000"/>
        <w:gridCol w:w="1670"/>
      </w:tblGrid>
      <w:tr>
        <w:trPr>
          <w:tblHeader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방안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적합 상황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Open API(REST)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벤더가 API를 제공하고 실시간 상태 회신이 필요한 경우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1순위 (제공 시)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DB Staging 테이블 / View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DB 접근 권한 확보 가능, 대량 배치 처리 위주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2순위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표준 Import 파일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변경 없이 즉시 적용, 반자동 운영 허용</w:t>
            </w:r>
          </w:p>
        </w:tc>
        <w:tc>
          <w:tcPr>
            <w:tcW w:type="dxa" w:w="1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기본 가정 (확정 전 설계 기준)</w:t>
            </w:r>
          </w:p>
        </w:tc>
      </w:tr>
    </w:tbl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연동 방식 확정을 위해 ERP(뉴젠솔루션) 측에 거래 명세서 Import 양식/API 명세, 거래처·품목 코드 체계, 연동 지원 범위를 요청하며, 협의록상 'K랩' 표기가 ERP 제품명인지 별도 시스템인지 함께 확인한다.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7. 제조AI 연계 방안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본 과제는 업무 시스템 성격이 강하지만, 사업의 제조AI 아키텍처(데이터관리시스템 + RAG AI Agent + ML Engine)와 아래와 같이 연계하여 사업 목표와의 정합성을 확보한다.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2770"/>
      </w:tblGrid>
      <w:tr>
        <w:trPr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연계 영역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내용</w:t>
            </w:r>
          </w:p>
        </w:tc>
        <w:tc>
          <w:tcPr>
            <w:tcW w:type="dxa" w:w="2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사업계획 항목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제품명 매핑 추천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문자열 유사도 기반 후보 추천 및 담당자 선택 결과 학습 → 매핑 정확도 지속 향상</w:t>
            </w:r>
          </w:p>
        </w:tc>
        <w:tc>
          <w:tcPr>
            <w:tcW w:type="dxa" w:w="2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AI 기반 품질 데이터 분석 체계, 지속학습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출하 AI Agent 확장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'오늘 출고 지연 가능성 있어?', '특정 거래처 이번 주 출고량은?' 등 주문·출고 데이터 자연어 질의 지원</w:t>
            </w:r>
          </w:p>
        </w:tc>
        <w:tc>
          <w:tcPr>
            <w:tcW w:type="dxa" w:w="2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포장/출하 RAG 기반 AI Agent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출하 승인 연계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발효 품질 예측 결과가 기준 미달인 LOT는 출고 지시서 생성 시 경고 표시 및 출하 통제</w:t>
            </w:r>
          </w:p>
        </w:tc>
        <w:tc>
          <w:tcPr>
            <w:tcW w:type="dxa" w:w="2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발효 상태 기반 출하 통제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데이터관리시스템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주문·출고·명세서 데이터를 LOT 기반 Traceability 체계에 편입, 클레임 원인 분석 입력 데이터로 활용</w:t>
            </w:r>
          </w:p>
        </w:tc>
        <w:tc>
          <w:tcPr>
            <w:tcW w:type="dxa" w:w="2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전 공정 데이터관리시스템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향후 확장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거래처·계절별 주문 수요 예측, 생산계획 연계 (본 과제 범위 외, 데이터 축적 후 검토)</w:t>
            </w:r>
          </w:p>
        </w:tc>
        <w:tc>
          <w:tcPr>
            <w:tcW w:type="dxa" w:w="2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확장형 제조AI 플랫폼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8. 추진 일정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도입기업 결정 사항에 따라 데이터 연결관계 분석은 2026년 12월까지 완료하고, 시뮬레이션은 2027년 1월 이후 착수한다. 성수기(11~12월) 현장 부하를 고려하여 현장 인터뷰는 10월에 집중 수행한다.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활동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10월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11월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12월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3월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4월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5월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자료 수집·현황 분석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샘플 3종 확보, 기존 엑셀 이력 분석, ERP 연동 정보 확인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데이터 연결관계 분석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문서 간 컬럼 매핑, 승계 규칙, 제품명 표기 유형 분석·별칭 사전 초안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설계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화면·프로그램·DB 설계, 표준 템플릿 확정, ERP 연동 방식 확정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시뮬레이션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과거 실데이터로 업로드→출고지시→명세서 생성 검증, 매핑률 측정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개발·연동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MES 기능 개발, ERP 인터페이스 구현, 단위시험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통합시험·전환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MES–ERP 통합시험, 초기 데이터(마스터·별칭) 이관, 사용자 시험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시범운영·안정화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실운영 병행, 매핑 사전 보강, 담당자 교육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B8322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7"/>
                <w:szCs w:val="17"/>
              </w:rPr>
              <w:t xml:space="preserve">2순위 과제 착수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6"/>
                <w:szCs w:val="16"/>
              </w:rPr>
              <w:t xml:space="preserve">원부자재 재고관리 분석 착수 (1순위 완료 후)</w:t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48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9DB3A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표 8-1. 추진 일정 (2026.10 ~ 2027.05) – 붉은색: 1순위 과제, 녹색: 2순위 과제 착수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8.1 주요 마일스톤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70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2026.10 중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샘플·ERP 연동 정보 확보 완료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내역서·출고 지시서 샘플 각 1건, ERP 인터페이스 정보 접수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2026.11 말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데이터 연결관계 분석 완료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문서 간 컬럼 매핑표, 별칭 사전 초안, 요구사항정의서 v1.1 확정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2026.12 말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설계 완료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화면·프로그램·DB 설계서, ERP 연동 방식 확정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2027.02 말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시뮬레이션 완료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실데이터 검증 결과 보고, 자동 매핑률·오류율 측정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2027.04 말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통합시험·사용자 시험 완료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MES–ERP 연동 시나리오 통과, 담당자 인수 확인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2027.05 말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시범운영 완료 / 2순위 착수</w:t>
            </w:r>
          </w:p>
        </w:tc>
        <w:tc>
          <w:tcPr>
            <w:tcW w:type="dxa" w:w="4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운영현황보고서, 2순위 과제 분석 착수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9. 추진 체계 및 협조 요청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9.1 역할 분담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7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도입기업 (평창꽃순이)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공급기업 (로뎀솔루션)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총괄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정민서 명인 (총괄 PM), 정윤서 부장 (개발 PM)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권영근 대표 (개발 PM)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업무 분석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주문·출고 담당자 인터뷰 응대, 현행 문서·규칙 설명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현행업무 분석, 데이터 연결관계 분석, 별칭 사전 추출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마스터 확정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제품 마스터·단가·거래처 정보 확정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마스터 구조 설계 및 초기 적재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ERP 연동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뉴젠솔루션 연동 협의 창구, 인터페이스 정보 확보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인터페이스 설계·구현·시험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시험·검증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장서율 대리 (품질관리), 담당자 사용자 시험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단위·통합시험, 시뮬레이션 수행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운영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 대기 건 확인, 예외 처리, 피드백</w:t>
            </w:r>
          </w:p>
        </w:tc>
        <w:tc>
          <w:tcPr>
            <w:tcW w:type="dxa" w:w="37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안정화 지원, 매핑 엔진 튜닝, 교육(성종환 부장)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9.2 도입기업 협조 요청 자료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1200"/>
        <w:gridCol w:w="1570"/>
      </w:tblGrid>
      <w:tr>
        <w:trPr>
          <w:tblHeader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요청 자료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요청 시점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내역서 샘플 1건 (엑셀 원본)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컬럼 구조·데이터 유형 분석, 표준 템플릿 설계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2026.10 초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협의 시 합의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 샘플 1건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 파생 규칙(필터·집계) 분석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2026.10 초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협의 시 합의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ERP(뉴젠솔루션) 연동 정보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 명세서 Import 양식/API, 코드 체계, 벤더 연락처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2026.10 초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협의 시 합의 ('K랩' 명칭 확인 포함)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 명세서 샘플 1건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금액 계산·표기 항목 확인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2026.10 중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추가 요청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최근 3~6개월 주문 엑셀 이력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 표기 유형 전수 분석, 별칭 사전 초기 구축, 시뮬레이션 데이터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2026.10 중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추가 요청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목록 및 단가표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마스터·단가 초기 적재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2026.11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추가 요청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현재 MES 주문/출고 화면·업로드 양식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기존 기능 대비표 작성, 개선 범위 확정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2026.10 초</w:t>
            </w:r>
          </w:p>
        </w:tc>
        <w:tc>
          <w:tcPr>
            <w:tcW w:type="dxa" w:w="15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추가 요청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10. 기대효과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10.1 정량적 효과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800"/>
        <w:gridCol w:w="3170"/>
      </w:tblGrid>
      <w:tr>
        <w:trPr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데이터 입력 횟수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3회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1회</w:t>
            </w:r>
          </w:p>
        </w:tc>
        <w:tc>
          <w:tcPr>
            <w:tcW w:type="dxa" w:w="3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업로드 1회로 3개 문서 생성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주문 처리 시간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기준값 측정 예정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50% 이상 단축</w:t>
            </w:r>
          </w:p>
        </w:tc>
        <w:tc>
          <w:tcPr>
            <w:tcW w:type="dxa" w:w="3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성수기 1,000건 기준 시뮬레이션 측정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제품명 자동 매핑률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90% 이상</w:t>
            </w:r>
          </w:p>
        </w:tc>
        <w:tc>
          <w:tcPr>
            <w:tcW w:type="dxa" w:w="3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별칭 사전 + 유사도 추천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ERP 수기 입력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전 건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0건</w:t>
            </w:r>
          </w:p>
        </w:tc>
        <w:tc>
          <w:tcPr>
            <w:tcW w:type="dxa" w:w="3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연동 전송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출고 누락·중복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 필터 의존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검증으로 차단</w:t>
            </w:r>
          </w:p>
        </w:tc>
        <w:tc>
          <w:tcPr>
            <w:tcW w:type="dxa" w:w="3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상태 관리 + 검증 규칙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10.2 정성적 효과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담당자 1인 의존 구조 해소 : 표준 템플릿·자동 생성으로 대체 인력도 즉시 업무 수행 가능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미운영 MES의 실질 가동 : 주문·출고 모듈이 일 단위로 운영되며 데이터 자산 축적 시작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LOT 기반 Traceability 완성 : 주문 → 출고 → 명세서 → 포장 LOT 연결로 클레임 대응 속도 향상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제조AI 확장 기반 : 주문·출고 데이터가 AI Agent 질의 및 향후 수요 예측의 입력 데이터로 활용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성수기 대응력 : 1,000건/일 처리도 동일 프로세스로 흡수, 납기 대응력 및 거래처 신뢰도 향상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11. 리스크 및 대응 방안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3970"/>
      </w:tblGrid>
      <w:tr>
        <w:trPr>
          <w:tblHeader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벤더의 연동 인터페이스 미제공 또는 지연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연동 범위 축소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Import 파일 방식(방안 C)을 기본 설계로 병행, 벤더 협의 조기 착수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 표기 유형이 예상보다 다양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 매핑률 목표 미달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과거 이력 전수 분석으로 별칭 사전 초기 구축, 유사도 추천 + 학습 구조로 점진 향상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제품 마스터 확정 지연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매핑·명세서 설계 지연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도입기업 마스터 확정 책임자 지정, 10월 내 초안 확정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샘플 문서 확보 지연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분석 착수 지연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협의록 합의 사항으로 10월 초 요청, 킥오프 협조사항에 포함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성수기(11~12월) 담당자 인터뷰·검증 참여 곤란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분석 품질 저하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10월 인터뷰 집중, 11~12월은 자료 기반 분석 위주, 시뮬레이션은 1월 이후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기존 MES 구조와 신규 설계 간 충돌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재개발 범위 확대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기능대비표로 기존 활용/추가/변경 명확화, 변경 최소화 원칙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거래처별 예외 규칙(포장 단위, 단가 조건) 다수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 생성 예외 증가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마스터에 예외 조건 필드 설계, 예외 건은 담당자 확인 후 처리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12. 2순위 과제(원부자재 재고 관리) 연계 준비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도입기업 결정에 따라 1순위 과제 완료 후 원부자재 재고 관리를 추진한다. 1순위 과제 설계 시 아래 사항을 미리 반영하여 2순위 과제의 착수 부담을 줄인다.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제품·거래처 마스터를 공통 마스터로 설계하고, 원부자재(배추·양념 재료·포장재) 품목 유형을 수용할 수 있는 품목 분류 체계 확보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출고 실적·포장 LOT 데이터가 완제품 재고 차감의 입력이 되도록 트랜잭션 구조 설계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거래처 마스터에 '공급처' 유형을 포함하여 원재료 입고(사업계획서 원재료관리 모듈)와 연계 가능하도록 준비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2순위 과제 착수 시점(2027.05)에 1순위 운영 데이터를 기반으로 재고 관리 요구사항 도출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[붙임] 주문 내역서 표준 업로드 템플릿(안)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아래 컬럼 구성은 초안이며, 주문 내역서 샘플 확보 후 현행 컬럼명·순서에 맞추어 확정한다.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800"/>
        <w:gridCol w:w="2400"/>
        <w:gridCol w:w="3370"/>
      </w:tblGrid>
      <w:tr>
        <w:trPr>
          <w:tblHeader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 / 예시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주문일자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2026-11-03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접수일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거래처코드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C0012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미입력 시 거래처명으로 조회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거래처명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○○홈쇼핑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 상호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납품처명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○○물류센터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미입력 시 거래처 기본 납품처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배송지 주소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강원 …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택배·화물 시 필수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수령인 / 연락처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홍길동 / 010-…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택배 시 필수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제품명(거래처 표기)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고랭지띄고10kg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원본 표기 그대로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규격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10kg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제품명에 포함 시 자동 추출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수량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정수 &gt; 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단위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EA / BOX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미입력 시 제품 마스터 기본 단위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단가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38,000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미입력 시 거래처 단가표 적용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출고예정일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2026-11-05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 생성 기준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배송방법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택배 / 직배송 / 화물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코드 값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주문번호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HS-2026110300123</w:t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시스템 참조 번호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3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특이사항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3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E" w:sz="4" w:space="4"/>
      </w:pBdr>
      <w:jc w:val="right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기획서 | 주문·출고·거래명세서 연동 시스템 | 평창꽃순이김치 제조AI특화 스마트공장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F2A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B832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기획서 | 주문·출고·거래명세서 연동 시스템 | 평창꽃순이김치 제조AI특화 스마트공장</dc:title>
  <dc:creator>로뎀솔루션</dc:creator>
  <cp:lastModifiedBy>Un-named</cp:lastModifiedBy>
  <cp:revision>1</cp:revision>
  <dcterms:created xsi:type="dcterms:W3CDTF">2026-09-29T14:59:11.261Z</dcterms:created>
  <dcterms:modified xsi:type="dcterms:W3CDTF">2026-09-29T14:59:11.261Z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