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1984" w:hRule="atLeast"/>
        </w:trPr>
        <w:tc>
          <w:tcPr>
            <w:tcW w:type="dxa" w:w="9689"/>
            <w:shd w:val="clear" w:color="auto" w:fill="1F497D"/>
          </w:tcPr>
          <w:p>
            <w:pPr>
              <w:jc w:val="center"/>
              <w:spacing w:before="200" w:after="200"/>
            </w:pPr>
            <w:r>
              <w:rPr>
                <w:rFonts w:ascii="맑은 고딕" w:hAnsi="맑은 고딕" w:eastAsia="맑은 고딕"/>
                <w:b/>
                <w:color w:val="FFFFFF"/>
                <w:sz w:val="56"/>
              </w:rPr>
              <w:t>개선업무설계서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BDD7EE"/>
          </w:tcPr>
          <w:p>
            <w:pPr>
              <w:jc w:val="center"/>
              <w:spacing w:before="120" w:after="120"/>
            </w:pPr>
            <w:r>
              <w:rPr>
                <w:rFonts w:ascii="맑은 고딕" w:hAnsi="맑은 고딕" w:eastAsia="맑은 고딕"/>
                <w:b/>
                <w:color w:val="2E74B5"/>
                <w:sz w:val="32"/>
              </w:rPr>
              <w:t>임진강김치 MES 시스템 구축 프로젝트</w:t>
            </w:r>
          </w:p>
        </w:tc>
      </w:tr>
    </w:tbl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53" w:hRule="atLeast"/>
        </w:trPr>
        <w:tc>
          <w:tcPr>
            <w:tcW w:type="dxa" w:w="4844"/>
            <w:tcW w:w="2268" w:type="dxa"/>
            <w:shd w:val="clear" w:color="auto" w:fill="1F497D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프로젝트명</w:t>
            </w:r>
          </w:p>
        </w:tc>
        <w:tc>
          <w:tcPr>
            <w:tcW w:type="dxa" w:w="4844"/>
            <w:tcW w:w="5103" w:type="dxa"/>
            <w:shd w:val="clear" w:color="auto" w:fill="EEF3F9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임진강김치 MES 시스템 구축</w:t>
            </w:r>
          </w:p>
        </w:tc>
      </w:tr>
      <w:tr>
        <w:trPr>
          <w:trHeight w:val="453" w:hRule="atLeast"/>
        </w:trPr>
        <w:tc>
          <w:tcPr>
            <w:tcW w:type="dxa" w:w="4844"/>
            <w:tcW w:w="2268" w:type="dxa"/>
            <w:shd w:val="clear" w:color="auto" w:fill="1F497D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문서명</w:t>
            </w:r>
          </w:p>
        </w:tc>
        <w:tc>
          <w:tcPr>
            <w:tcW w:type="dxa" w:w="4844"/>
            <w:tcW w:w="5103" w:type="dxa"/>
            <w:shd w:val="clear" w:color="auto" w:fill="FFFFFF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개선업무설계서 (As-Is/To-Be)</w:t>
            </w:r>
          </w:p>
        </w:tc>
      </w:tr>
      <w:tr>
        <w:trPr>
          <w:trHeight w:val="453" w:hRule="atLeast"/>
        </w:trPr>
        <w:tc>
          <w:tcPr>
            <w:tcW w:type="dxa" w:w="4844"/>
            <w:tcW w:w="2268" w:type="dxa"/>
            <w:shd w:val="clear" w:color="auto" w:fill="1F497D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작성일</w:t>
            </w:r>
          </w:p>
        </w:tc>
        <w:tc>
          <w:tcPr>
            <w:tcW w:type="dxa" w:w="4844"/>
            <w:tcW w:w="5103" w:type="dxa"/>
            <w:shd w:val="clear" w:color="auto" w:fill="EEF3F9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2026-05-12</w:t>
            </w:r>
          </w:p>
        </w:tc>
      </w:tr>
      <w:tr>
        <w:trPr>
          <w:trHeight w:val="453" w:hRule="atLeast"/>
        </w:trPr>
        <w:tc>
          <w:tcPr>
            <w:tcW w:type="dxa" w:w="4844"/>
            <w:tcW w:w="2268" w:type="dxa"/>
            <w:shd w:val="clear" w:color="auto" w:fill="1F497D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버전</w:t>
            </w:r>
          </w:p>
        </w:tc>
        <w:tc>
          <w:tcPr>
            <w:tcW w:type="dxa" w:w="4844"/>
            <w:tcW w:w="5103" w:type="dxa"/>
            <w:shd w:val="clear" w:color="auto" w:fill="FFFFFF"/>
            <w:tcBorders>
              <w:top w:val="single" w:sz="4" w:space="0" w:color="2E74B5"/>
              <w:bottom w:val="single" w:sz="4" w:space="0" w:color="2E74B5"/>
              <w:left w:val="single" w:sz="4" w:space="0" w:color="2E74B5"/>
              <w:right w:val="single" w:sz="4" w:space="0" w:color="2E74B5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V1.0</w:t>
            </w:r>
          </w:p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170" w:hRule="atLeast"/>
        </w:trPr>
        <w:tc>
          <w:tcPr>
            <w:tcW w:type="dxa" w:w="9689"/>
            <w:shd w:val="clear" w:color="auto" w:fill="2E74B5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spacing w:before="280" w:after="120"/>
        <w:shd w:val="clear" w:color="auto" w:fill="2E74B5"/>
      </w:pPr>
      <w:r>
        <w:rPr>
          <w:rFonts w:ascii="맑은 고딕" w:hAnsi="맑은 고딕" w:eastAsia="맑은 고딕"/>
          <w:b/>
          <w:color w:val="FFFFFF"/>
          <w:sz w:val="26"/>
        </w:rPr>
        <w:t xml:space="preserve">  1. 개요</w:t>
      </w:r>
    </w:p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1.1 문서 목적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본 문서는 임진강김치 MES 시스템 구축 프로젝트에서 현재 업무(AS-IS)와 개선된 업무(TO-BE)를 체계적으로 정의하고, 각 업무 영역별 개선 방향·설계 내용·기대효과를 기술한 개선업무설계서입니다.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수주·생산계획, 자재·재고관리, BOM·레시피, 공정 실적·설비 데이터, 품질·식품안전(CCP), 냉장·숙성 환경관리, 포장·출하 등 7개 핵심 업무 영역에 대하여 디지털 전환 및 스마트 제조 관점에서 설계합니다.</w:t>
      </w:r>
    </w:p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1.2 개선 방향 및 원칙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• 디지털 통합 관리: 수기·엑셀 중심의 분산 관리를 MES 기반 통합 데이터 관리 체계로 전환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• 실시간 가시성 확보: 공정·재고·품질 데이터를 실시간 수집·모니터링하여 현장 의사결정 지원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• 자동화 및 반자동화 추진: 공정 특성에 따라 완전 자동화 또는 스마트 패드 기반 반자동화 적용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• 식품안전 및 품질 고도화: CCP 기반 자동 알람, 이력 추적, 외부 감사 대응 체계 구축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• 선입선출(FIFO) 및 LOT 추적성: 원부자재부터 완제품까지 LOT 단위 이력 관리 실현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• 현장 친화적 UX: 스마트 패드·터치스크린 기반 직관적 인터페이스로 현장 작업자 부담 최소화</w:t>
      </w:r>
    </w:p>
    <w:p>
      <w:r>
        <w:br w:type="page"/>
      </w:r>
    </w:p>
    <w:p>
      <w:pPr>
        <w:spacing w:before="280" w:after="120"/>
        <w:shd w:val="clear" w:color="auto" w:fill="2E74B5"/>
      </w:pPr>
      <w:r>
        <w:rPr>
          <w:rFonts w:ascii="맑은 고딕" w:hAnsi="맑은 고딕" w:eastAsia="맑은 고딕"/>
          <w:b/>
          <w:color w:val="FFFFFF"/>
          <w:sz w:val="26"/>
        </w:rPr>
        <w:t xml:space="preserve">  2. 업무 개선 종합 현황</w:t>
      </w:r>
    </w:p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2.1 AS-IS / TO-BE 비교 총괄표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2422"/>
        <w:gridCol w:w="2422"/>
        <w:gridCol w:w="2422"/>
        <w:gridCol w:w="2422"/>
      </w:tblGrid>
      <w:tr>
        <w:trPr>
          <w:trHeight w:val="510" w:hRule="atLeast"/>
        </w:trPr>
        <w:tc>
          <w:tcPr>
            <w:tcW w:type="dxa" w:w="2422"/>
            <w:tcW w:w="1814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업무 영역</w:t>
            </w:r>
          </w:p>
        </w:tc>
        <w:tc>
          <w:tcPr>
            <w:tcW w:type="dxa" w:w="2422"/>
            <w:tcW w:w="2551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2422"/>
            <w:tcW w:w="2721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(개선)</w:t>
            </w:r>
          </w:p>
        </w:tc>
        <w:tc>
          <w:tcPr>
            <w:tcW w:type="dxa" w:w="2422"/>
            <w:tcW w:w="2551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907" w:hRule="atLeast"/>
        </w:trPr>
        <w:tc>
          <w:tcPr>
            <w:tcW w:type="dxa" w:w="2422"/>
            <w:tcW w:w="1814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수주·생산계획</w:t>
            </w:r>
          </w:p>
        </w:tc>
        <w:tc>
          <w:tcPr>
            <w:tcW w:type="dxa" w:w="2422"/>
            <w:tcW w:w="2551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카카오톡/팩스 수주 접수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더존ERP→엑셀 추출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수주-계획-작업지시 수동 연계</w:t>
            </w:r>
          </w:p>
        </w:tc>
        <w:tc>
          <w:tcPr>
            <w:tcW w:type="dxa" w:w="2422"/>
            <w:tcW w:w="2721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수주정보 시스템 통합관리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 기반 생산계획 자동 생성(룰 기반)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작업지시서 공정별 자동 전파</w:t>
            </w:r>
          </w:p>
        </w:tc>
        <w:tc>
          <w:tcPr>
            <w:tcW w:type="dxa" w:w="2422"/>
            <w:tcW w:w="2551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 누락·입력 오류 최소화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당일생산-당일출고 대응력 향상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생산계획 수립 시간 단축</w:t>
            </w:r>
          </w:p>
        </w:tc>
      </w:tr>
      <w:tr>
        <w:trPr>
          <w:trHeight w:val="907" w:hRule="atLeast"/>
        </w:trPr>
        <w:tc>
          <w:tcPr>
            <w:tcW w:type="dxa" w:w="2422"/>
            <w:tcW w:w="1814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원부자재 입고·재고관리</w:t>
            </w:r>
          </w:p>
        </w:tc>
        <w:tc>
          <w:tcPr>
            <w:tcW w:type="dxa" w:w="2422"/>
            <w:tcW w:w="2551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수기/엑셀 재고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하루 단위 재고 집계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자재 소요량 실시간 파악 불가</w:t>
            </w:r>
          </w:p>
        </w:tc>
        <w:tc>
          <w:tcPr>
            <w:tcW w:type="dxa" w:w="2422"/>
            <w:tcW w:w="2721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로트/유통기한/수량 디지털 등록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 투입 시 재고 자동 차감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스마트패드 실시간 재고 입력</w:t>
            </w:r>
          </w:p>
        </w:tc>
        <w:tc>
          <w:tcPr>
            <w:tcW w:type="dxa" w:w="2422"/>
            <w:tcW w:w="2551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 정확도 향상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원부자재 추적성 확보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관리 인력 부담 감소</w:t>
            </w:r>
          </w:p>
        </w:tc>
      </w:tr>
      <w:tr>
        <w:trPr>
          <w:trHeight w:val="907" w:hRule="atLeast"/>
        </w:trPr>
        <w:tc>
          <w:tcPr>
            <w:tcW w:type="dxa" w:w="2422"/>
            <w:tcW w:w="1814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BOM·레시피 생산·원가</w:t>
            </w:r>
          </w:p>
        </w:tc>
        <w:tc>
          <w:tcPr>
            <w:tcW w:type="dxa" w:w="2422"/>
            <w:tcW w:w="2551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레시피 경험/문서 중심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생산량-소모량 정합성 관리 어려움</w:t>
            </w:r>
          </w:p>
        </w:tc>
        <w:tc>
          <w:tcPr>
            <w:tcW w:type="dxa" w:w="2422"/>
            <w:tcW w:w="2721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김치종류별 BOM 구조화 등록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생산실적 입력시 자동 소모 계산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레시피 변경 이력 관리</w:t>
            </w:r>
          </w:p>
        </w:tc>
        <w:tc>
          <w:tcPr>
            <w:tcW w:type="dxa" w:w="2422"/>
            <w:tcW w:w="2551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원가·재고 정합성 확보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레시피 기반 표준 생산 체계 확립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일관성 강화</w:t>
            </w:r>
          </w:p>
        </w:tc>
      </w:tr>
      <w:tr>
        <w:trPr>
          <w:trHeight w:val="907" w:hRule="atLeast"/>
        </w:trPr>
        <w:tc>
          <w:tcPr>
            <w:tcW w:type="dxa" w:w="2422"/>
            <w:tcW w:w="1814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공정 실적·설비 데이터</w:t>
            </w:r>
          </w:p>
        </w:tc>
        <w:tc>
          <w:tcPr>
            <w:tcW w:type="dxa" w:w="2422"/>
            <w:tcW w:w="2551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 실적 수기 기록/사후 정리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설비 데이터 활용 미흡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병목 공정 정량 판단 어려움</w:t>
            </w:r>
          </w:p>
        </w:tc>
        <w:tc>
          <w:tcPr>
            <w:tcW w:type="dxa" w:w="2422"/>
            <w:tcW w:w="2721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세척/절임/양념/포장 공정별 실적 자동·반자동 수집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설비 가동 정보 MES 연계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공정별 처리량·소요시간 실시간 모니터링</w:t>
            </w:r>
          </w:p>
        </w:tc>
        <w:tc>
          <w:tcPr>
            <w:tcW w:type="dxa" w:w="2422"/>
            <w:tcW w:w="2551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병목 공정 가시화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생산성 분석 근거 확보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현장 관리 효율성 향상</w:t>
            </w:r>
          </w:p>
        </w:tc>
      </w:tr>
      <w:tr>
        <w:trPr>
          <w:trHeight w:val="907" w:hRule="atLeast"/>
        </w:trPr>
        <w:tc>
          <w:tcPr>
            <w:tcW w:type="dxa" w:w="2422"/>
            <w:tcW w:w="1814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CCP·품질·식품안전</w:t>
            </w:r>
          </w:p>
        </w:tc>
        <w:tc>
          <w:tcPr>
            <w:tcW w:type="dxa" w:w="2422"/>
            <w:tcW w:w="2551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CCP 기준 관리하나 데이터 활용 제한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이력 관리 분산</w:t>
            </w:r>
          </w:p>
        </w:tc>
        <w:tc>
          <w:tcPr>
            <w:tcW w:type="dxa" w:w="2422"/>
            <w:tcW w:w="2721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금속검출/버무림·덤퍼 CCP 데이터 자동 수집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기준 이탈 즉시 알람 및 조치 이력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이력 통합관리</w:t>
            </w:r>
          </w:p>
        </w:tc>
        <w:tc>
          <w:tcPr>
            <w:tcW w:type="dxa" w:w="2422"/>
            <w:tcW w:w="2551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식품안전 관리 수준 고도화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외부 인증·감사 대응력 강화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사고 예방</w:t>
            </w:r>
          </w:p>
        </w:tc>
      </w:tr>
      <w:tr>
        <w:trPr>
          <w:trHeight w:val="907" w:hRule="atLeast"/>
        </w:trPr>
        <w:tc>
          <w:tcPr>
            <w:tcW w:type="dxa" w:w="2422"/>
            <w:tcW w:w="1814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냉장·숙성 환경관리</w:t>
            </w:r>
          </w:p>
        </w:tc>
        <w:tc>
          <w:tcPr>
            <w:tcW w:type="dxa" w:w="2422"/>
            <w:tcW w:w="2551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냉장고 온·습도 수동 확인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비정기 기록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재고-환경 통합관리 부재</w:t>
            </w:r>
          </w:p>
        </w:tc>
        <w:tc>
          <w:tcPr>
            <w:tcW w:type="dxa" w:w="2422"/>
            <w:tcW w:w="2721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온·습도 실시간 모니터링 및 자동 알람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 연계 선입선출(FIFO) 관리</w:t>
            </w:r>
          </w:p>
        </w:tc>
        <w:tc>
          <w:tcPr>
            <w:tcW w:type="dxa" w:w="2422"/>
            <w:tcW w:w="2551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유통기한 리스크 최소화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안정성 확보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관리 인력 부담 감소</w:t>
            </w:r>
          </w:p>
        </w:tc>
      </w:tr>
      <w:tr>
        <w:trPr>
          <w:trHeight w:val="907" w:hRule="atLeast"/>
        </w:trPr>
        <w:tc>
          <w:tcPr>
            <w:tcW w:type="dxa" w:w="2422"/>
            <w:tcW w:w="1814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포장·검수·출하</w:t>
            </w:r>
          </w:p>
        </w:tc>
        <w:tc>
          <w:tcPr>
            <w:tcW w:type="dxa" w:w="2422"/>
            <w:tcW w:w="2551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육안/샘플링 검사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포장-테이핑 병목 발생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출하 현황 실시간 파악 어려움</w:t>
            </w:r>
          </w:p>
        </w:tc>
        <w:tc>
          <w:tcPr>
            <w:tcW w:type="dxa" w:w="2422"/>
            <w:tcW w:w="2721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자동 포장·테이핑 설비 연계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출하 실적 실시간 관리</w:t>
            </w:r>
          </w:p>
        </w:tc>
        <w:tc>
          <w:tcPr>
            <w:tcW w:type="dxa" w:w="2422"/>
            <w:tcW w:w="2551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출하 리드타임 단축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납기 준수율 향상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고객 클레임 감소</w:t>
            </w:r>
          </w:p>
        </w:tc>
      </w:tr>
    </w:tbl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2.2 스마트화 수준 향상 계획 (기초 → 중간1)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본 프로젝트는 현재 '기초 수준(Level 1)'에서 '중간1 수준(Level 2)'으로의 스마트화를 목표로 하며, 공정별 자동화 단계를 단계적으로 추진합니다.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rHeight w:val="453" w:hRule="atLeast"/>
        </w:trPr>
        <w:tc>
          <w:tcPr>
            <w:tcW w:type="dxa" w:w="1615"/>
            <w:tcW w:w="141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공정</w:t>
            </w:r>
          </w:p>
        </w:tc>
        <w:tc>
          <w:tcPr>
            <w:tcW w:type="dxa" w:w="1615"/>
            <w:tcW w:w="1984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AS-IS</w:t>
            </w:r>
          </w:p>
        </w:tc>
        <w:tc>
          <w:tcPr>
            <w:tcW w:type="dxa" w:w="1615"/>
            <w:tcW w:w="2268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TO-BE</w:t>
            </w:r>
          </w:p>
        </w:tc>
        <w:tc>
          <w:tcPr>
            <w:tcW w:type="dxa" w:w="1615"/>
            <w:tcW w:w="1134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자동화 형태</w:t>
            </w:r>
          </w:p>
        </w:tc>
        <w:tc>
          <w:tcPr>
            <w:tcW w:type="dxa" w:w="1615"/>
            <w:tcW w:w="141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스마트화 목표</w:t>
            </w:r>
          </w:p>
        </w:tc>
        <w:tc>
          <w:tcPr>
            <w:tcW w:type="dxa" w:w="1615"/>
            <w:tcW w:w="141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연계 포인트</w:t>
            </w:r>
          </w:p>
        </w:tc>
      </w:tr>
      <w:tr>
        <w:trPr>
          <w:trHeight w:val="425" w:hRule="atLeast"/>
        </w:trPr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입고/보관</w:t>
            </w:r>
          </w:p>
        </w:tc>
        <w:tc>
          <w:tcPr>
            <w:tcW w:type="dxa" w:w="1615"/>
            <w:tcW w:w="198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수기 입고 대장</w:t>
            </w:r>
          </w:p>
        </w:tc>
        <w:tc>
          <w:tcPr>
            <w:tcW w:type="dxa" w:w="1615"/>
            <w:tcW w:w="226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스마트패드 디지털 등록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반자동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포장/출고 연계</w:t>
            </w:r>
          </w:p>
        </w:tc>
      </w:tr>
      <w:tr>
        <w:trPr>
          <w:trHeight w:val="425" w:hRule="atLeast"/>
        </w:trPr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절단/전처리</w:t>
            </w:r>
          </w:p>
        </w:tc>
        <w:tc>
          <w:tcPr>
            <w:tcW w:type="dxa" w:w="1615"/>
            <w:tcW w:w="198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수기 실적 기록</w:t>
            </w:r>
          </w:p>
        </w:tc>
        <w:tc>
          <w:tcPr>
            <w:tcW w:type="dxa" w:w="1615"/>
            <w:tcW w:w="226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반자동 수집+화면 확인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반자동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전체자동화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세척/절임 연계</w:t>
            </w:r>
          </w:p>
        </w:tc>
      </w:tr>
      <w:tr>
        <w:trPr>
          <w:trHeight w:val="425" w:hRule="atLeast"/>
        </w:trPr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세척/절임</w:t>
            </w:r>
          </w:p>
        </w:tc>
        <w:tc>
          <w:tcPr>
            <w:tcW w:type="dxa" w:w="1615"/>
            <w:tcW w:w="198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작업일지 수기</w:t>
            </w:r>
          </w:p>
        </w:tc>
        <w:tc>
          <w:tcPr>
            <w:tcW w:type="dxa" w:w="1615"/>
            <w:tcW w:w="226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 실적 반자동 수집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반자동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CCP 실시간 관리</w:t>
            </w:r>
          </w:p>
        </w:tc>
      </w:tr>
      <w:tr>
        <w:trPr>
          <w:trHeight w:val="425" w:hRule="atLeast"/>
        </w:trPr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혼합(양념)</w:t>
            </w:r>
          </w:p>
        </w:tc>
        <w:tc>
          <w:tcPr>
            <w:tcW w:type="dxa" w:w="1615"/>
            <w:tcW w:w="198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레시피 수기 관리</w:t>
            </w:r>
          </w:p>
        </w:tc>
        <w:tc>
          <w:tcPr>
            <w:tcW w:type="dxa" w:w="1615"/>
            <w:tcW w:w="226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BOM 연계 자동 소모 계산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반자동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금속검출 연계</w:t>
            </w:r>
          </w:p>
        </w:tc>
      </w:tr>
      <w:tr>
        <w:trPr>
          <w:trHeight w:val="425" w:hRule="atLeast"/>
        </w:trPr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금속검출</w:t>
            </w:r>
          </w:p>
        </w:tc>
        <w:tc>
          <w:tcPr>
            <w:tcW w:type="dxa" w:w="1615"/>
            <w:tcW w:w="198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이상 수동 확인</w:t>
            </w:r>
          </w:p>
        </w:tc>
        <w:tc>
          <w:tcPr>
            <w:tcW w:type="dxa" w:w="1615"/>
            <w:tcW w:w="226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CCP 자동 수집+즉시 알람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자동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실시간 제어(O)</w:t>
            </w:r>
          </w:p>
        </w:tc>
      </w:tr>
      <w:tr>
        <w:trPr>
          <w:trHeight w:val="425" w:hRule="atLeast"/>
        </w:trPr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포장/출고</w:t>
            </w:r>
          </w:p>
        </w:tc>
        <w:tc>
          <w:tcPr>
            <w:tcW w:type="dxa" w:w="1615"/>
            <w:tcW w:w="198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수기 출하 대장</w:t>
            </w:r>
          </w:p>
        </w:tc>
        <w:tc>
          <w:tcPr>
            <w:tcW w:type="dxa" w:w="1615"/>
            <w:tcW w:w="226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출하 실적 실시간 MES 관리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반자동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전체자동화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실시간 제어(O)</w:t>
            </w:r>
          </w:p>
        </w:tc>
      </w:tr>
    </w:tbl>
    <w:p>
      <w:r>
        <w:br w:type="page"/>
      </w:r>
    </w:p>
    <w:p>
      <w:pPr>
        <w:spacing w:before="280" w:after="120"/>
        <w:shd w:val="clear" w:color="auto" w:fill="2E74B5"/>
      </w:pPr>
      <w:r>
        <w:rPr>
          <w:rFonts w:ascii="맑은 고딕" w:hAnsi="맑은 고딕" w:eastAsia="맑은 고딕"/>
          <w:b/>
          <w:color w:val="FFFFFF"/>
          <w:sz w:val="26"/>
        </w:rPr>
        <w:t xml:space="preserve">  3. 개선 업무별 상세 설계</w:t>
      </w:r>
    </w:p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3.1 수주·생산계획 업무 개선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396" w:hRule="atLeast"/>
        </w:trPr>
        <w:tc>
          <w:tcPr>
            <w:tcW w:type="dxa" w:w="3230"/>
            <w:tcW w:w="3118" w:type="dxa"/>
            <w:shd w:val="clear" w:color="auto" w:fill="E08010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3230"/>
            <w:tcW w:w="3402" w:type="dxa"/>
            <w:shd w:val="clear" w:color="auto" w:fill="2E74B5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 설계)</w:t>
            </w:r>
          </w:p>
        </w:tc>
        <w:tc>
          <w:tcPr>
            <w:tcW w:type="dxa" w:w="3230"/>
            <w:tcW w:w="3118" w:type="dxa"/>
            <w:shd w:val="clear" w:color="auto" w:fill="177F3E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1247" w:hRule="atLeast"/>
        </w:trPr>
        <w:tc>
          <w:tcPr>
            <w:tcW w:type="dxa" w:w="3230"/>
            <w:tcW w:w="3118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카카오톡/팩스로 수주 접수 (디지털화 미흡)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더존 ERP→엑셀 수동 추출·입력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수주-계획-작업지시 자동 연계 없음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생산계획 수립에 담당자 의존도 높음</w:t>
            </w:r>
          </w:p>
        </w:tc>
        <w:tc>
          <w:tcPr>
            <w:tcW w:type="dxa" w:w="3230"/>
            <w:tcW w:w="340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 정보 MES 통합 등록·관리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 기반 생산계획 자동 생성 (룰 엔진)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작업지시서 공정별 화면 자동 전파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ERP 연계를 통한 데이터 일원화</w:t>
            </w:r>
          </w:p>
        </w:tc>
        <w:tc>
          <w:tcPr>
            <w:tcW w:type="dxa" w:w="3230"/>
            <w:tcW w:w="3118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수주 누락·입력 오류 최소화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당일생산-당일출고 대응력 향상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생산계획 수립 시간 60% 이상 단축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현장-사무 간 실시간 정보 공유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개선 세부 사항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수주 등록 화면에서 품목·수량·납기일 입력 → MES 자동 수신 처리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룰 기반 생산계획 엔진: 재고 수준, 설비 능력, 납기 우선순위 자동 반영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작업지시 확정 후 각 공정 태블릿에 즉시 알림·표시</w:t>
      </w:r>
    </w:p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3.2 자재·재고관리 업무 개선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396" w:hRule="atLeast"/>
        </w:trPr>
        <w:tc>
          <w:tcPr>
            <w:tcW w:type="dxa" w:w="3230"/>
            <w:tcW w:w="3118" w:type="dxa"/>
            <w:shd w:val="clear" w:color="auto" w:fill="E08010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3230"/>
            <w:tcW w:w="3402" w:type="dxa"/>
            <w:shd w:val="clear" w:color="auto" w:fill="2E74B5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 설계)</w:t>
            </w:r>
          </w:p>
        </w:tc>
        <w:tc>
          <w:tcPr>
            <w:tcW w:type="dxa" w:w="3230"/>
            <w:tcW w:w="3118" w:type="dxa"/>
            <w:shd w:val="clear" w:color="auto" w:fill="177F3E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1247" w:hRule="atLeast"/>
        </w:trPr>
        <w:tc>
          <w:tcPr>
            <w:tcW w:type="dxa" w:w="3230"/>
            <w:tcW w:w="3118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수기/엑셀 기반 재고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하루 단위 재고 집계 (실시간 파악 불가)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자재 소요량 실시간 확인 어려움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LOT 추적성 미흡</w:t>
            </w:r>
          </w:p>
        </w:tc>
        <w:tc>
          <w:tcPr>
            <w:tcW w:type="dxa" w:w="3230"/>
            <w:tcW w:w="340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LOT번호/유통기한/수량 디지털 등록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 투입 시 재고 자동 차감 처리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스마트패드 기반 실시간 재고 입력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바코드/QR 스캔 연계 입고 등록</w:t>
            </w:r>
          </w:p>
        </w:tc>
        <w:tc>
          <w:tcPr>
            <w:tcW w:type="dxa" w:w="3230"/>
            <w:tcW w:w="3118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 정확도 95% 이상 향상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원부자재 LOT 단위 추적성 확보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관리 인력 부담 감소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 과부족 사전 예방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개선 세부 사항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입고 시 바코드 스캔으로 LOT·수량·유통기한 자동 등록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BOM 연계로 공정 착수 시 필요 자재 자동 소요 계산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안전재고 기준 미달 시 발주 알람 자동 발생</w:t>
      </w:r>
    </w:p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3.3 BOM·레시피 업무 개선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396" w:hRule="atLeast"/>
        </w:trPr>
        <w:tc>
          <w:tcPr>
            <w:tcW w:type="dxa" w:w="3230"/>
            <w:tcW w:w="3118" w:type="dxa"/>
            <w:shd w:val="clear" w:color="auto" w:fill="E08010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3230"/>
            <w:tcW w:w="3402" w:type="dxa"/>
            <w:shd w:val="clear" w:color="auto" w:fill="2E74B5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 설계)</w:t>
            </w:r>
          </w:p>
        </w:tc>
        <w:tc>
          <w:tcPr>
            <w:tcW w:type="dxa" w:w="3230"/>
            <w:tcW w:w="3118" w:type="dxa"/>
            <w:shd w:val="clear" w:color="auto" w:fill="177F3E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1247" w:hRule="atLeast"/>
        </w:trPr>
        <w:tc>
          <w:tcPr>
            <w:tcW w:type="dxa" w:w="3230"/>
            <w:tcW w:w="3118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레시피 경험·수기 문서 중심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생산량-원부자재 소모량 정합성 관리 어려움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레시피 변경 이력 미관리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표준 원가 산정 어려움</w:t>
            </w:r>
          </w:p>
        </w:tc>
        <w:tc>
          <w:tcPr>
            <w:tcW w:type="dxa" w:w="3230"/>
            <w:tcW w:w="340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김치 종류별 BOM 구조화 등록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생산실적 입력 시 원부자재 자동 소모 계산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레시피 버전 관리 및 변경 이력 추적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BOM 기반 표준 원가 자동 산정</w:t>
            </w:r>
          </w:p>
        </w:tc>
        <w:tc>
          <w:tcPr>
            <w:tcW w:type="dxa" w:w="3230"/>
            <w:tcW w:w="3118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원가·재고 정합성 확보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레시피 기반 표준 생산 체계 확립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일관성 강화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원가 분석 및 경영 의사결정 지원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개선 세부 사항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배추김치·깍두기·총각김치 등 품목별 BOM 트리 구성 (원재료→반제품→완제품)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BOM 확정 후 생산 투입량 자동 계산, 실 투입량과 비교 분석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레시피 변경 시 승인 워크플로우 적용, 변경 전·후 이력 보존</w:t>
      </w:r>
    </w:p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3.4 공정 실적·설비 데이터 수집 개선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396" w:hRule="atLeast"/>
        </w:trPr>
        <w:tc>
          <w:tcPr>
            <w:tcW w:type="dxa" w:w="3230"/>
            <w:tcW w:w="3118" w:type="dxa"/>
            <w:shd w:val="clear" w:color="auto" w:fill="E08010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3230"/>
            <w:tcW w:w="3402" w:type="dxa"/>
            <w:shd w:val="clear" w:color="auto" w:fill="2E74B5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 설계)</w:t>
            </w:r>
          </w:p>
        </w:tc>
        <w:tc>
          <w:tcPr>
            <w:tcW w:type="dxa" w:w="3230"/>
            <w:tcW w:w="3118" w:type="dxa"/>
            <w:shd w:val="clear" w:color="auto" w:fill="177F3E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1247" w:hRule="atLeast"/>
        </w:trPr>
        <w:tc>
          <w:tcPr>
            <w:tcW w:type="dxa" w:w="3230"/>
            <w:tcW w:w="3118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 실적 수기 기록 또는 사후 정리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설비 데이터 수집·활용 미흡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병목 공정 정량 판단 어려움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 이력 재구성에 시간 소요</w:t>
            </w:r>
          </w:p>
        </w:tc>
        <w:tc>
          <w:tcPr>
            <w:tcW w:type="dxa" w:w="3230"/>
            <w:tcW w:w="340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세척/절임/양념/포장 공정별 실적 자동·반자동 수집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설비 가동 정보 MES PLC/IoT 연계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공정별 처리량·소요시간 실시간 모니터링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 이상 발생 시 즉시 알람</w:t>
            </w:r>
          </w:p>
        </w:tc>
        <w:tc>
          <w:tcPr>
            <w:tcW w:type="dxa" w:w="3230"/>
            <w:tcW w:w="3118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병목 공정 가시화 및 즉각 대응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생산성 분석 데이터 자동 축적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현장 관리 효율성 향상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예방 보전 기반 설비 관리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개선 세부 사항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각 공정 스테이션에 터치스크린 단말 설치, 시작/종료 버튼으로 실적 기록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PLC 연계 설비 가동 신호 → MES 자동 수신 (OEE 산출)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공정별 대시보드: 처리량·불량률·가동률 실시간 표시</w:t>
      </w:r>
    </w:p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3.5 품질·식품안전(CCP) 관리 개선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396" w:hRule="atLeast"/>
        </w:trPr>
        <w:tc>
          <w:tcPr>
            <w:tcW w:type="dxa" w:w="3230"/>
            <w:tcW w:w="3118" w:type="dxa"/>
            <w:shd w:val="clear" w:color="auto" w:fill="E08010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3230"/>
            <w:tcW w:w="3402" w:type="dxa"/>
            <w:shd w:val="clear" w:color="auto" w:fill="2E74B5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 설계)</w:t>
            </w:r>
          </w:p>
        </w:tc>
        <w:tc>
          <w:tcPr>
            <w:tcW w:type="dxa" w:w="3230"/>
            <w:tcW w:w="3118" w:type="dxa"/>
            <w:shd w:val="clear" w:color="auto" w:fill="177F3E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1247" w:hRule="atLeast"/>
        </w:trPr>
        <w:tc>
          <w:tcPr>
            <w:tcW w:type="dxa" w:w="3230"/>
            <w:tcW w:w="3118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CCP 기준 관리하나 데이터 활용 제한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이력 관리 분산 (엑셀·종이)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이탈 발생 시 수동 확인·대응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감사 대비 자료 취합에 시간 소요</w:t>
            </w:r>
          </w:p>
        </w:tc>
        <w:tc>
          <w:tcPr>
            <w:tcW w:type="dxa" w:w="3230"/>
            <w:tcW w:w="340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금속검출/버무림·덤퍼 공정 CCP 데이터 자동 수집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기준 이탈 시 즉시 알람 및 조치 이력 자동 기록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이력 MES 통합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검사 결과 → 자동 보고서 생성</w:t>
            </w:r>
          </w:p>
        </w:tc>
        <w:tc>
          <w:tcPr>
            <w:tcW w:type="dxa" w:w="3230"/>
            <w:tcW w:w="3118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식품안전 관리 수준 고도화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외부 인증·감사 대응력 강화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사고 사전 예방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소비자 신뢰도 향상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개선 세부 사항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금속검출기 합격/불합격 신호 MES 자동 수신 → 불합격 발생 시 라인 정지 알람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CCP 모니터링 주기(예: 매 시간)에 따라 자동 측정값 기록 및 한계값 비교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HACCP 일지 자동 생성 기능 제공 (PDF 출력 지원)</w:t>
      </w:r>
    </w:p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3.6 냉장·숙성 환경관리 개선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396" w:hRule="atLeast"/>
        </w:trPr>
        <w:tc>
          <w:tcPr>
            <w:tcW w:type="dxa" w:w="3230"/>
            <w:tcW w:w="3118" w:type="dxa"/>
            <w:shd w:val="clear" w:color="auto" w:fill="E08010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3230"/>
            <w:tcW w:w="3402" w:type="dxa"/>
            <w:shd w:val="clear" w:color="auto" w:fill="2E74B5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 설계)</w:t>
            </w:r>
          </w:p>
        </w:tc>
        <w:tc>
          <w:tcPr>
            <w:tcW w:type="dxa" w:w="3230"/>
            <w:tcW w:w="3118" w:type="dxa"/>
            <w:shd w:val="clear" w:color="auto" w:fill="177F3E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1247" w:hRule="atLeast"/>
        </w:trPr>
        <w:tc>
          <w:tcPr>
            <w:tcW w:type="dxa" w:w="3230"/>
            <w:tcW w:w="3118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냉장고 온·습도 수동 확인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비정기적 기록 (관리 공백 발생)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재고-환경 통합관리 부재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숙성 이상 사후 발견</w:t>
            </w:r>
          </w:p>
        </w:tc>
        <w:tc>
          <w:tcPr>
            <w:tcW w:type="dxa" w:w="3230"/>
            <w:tcW w:w="340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IoT 센서 기반 온·습도 실시간 모니터링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기준 이탈 시 자동 알람 (SMS/앱 알림)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 연계 선입선출(FIFO)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숙성 이력 LOT 단위 기록</w:t>
            </w:r>
          </w:p>
        </w:tc>
        <w:tc>
          <w:tcPr>
            <w:tcW w:type="dxa" w:w="3230"/>
            <w:tcW w:w="3118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유통기한 리스크 최소화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안정성 확보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관리 인력 부담 감소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냉장 설비 이상 조기 감지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개선 세부 사항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온·습도 센서 데이터 1분 주기 수집, 대시보드 시각화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설정 온도 범위(예: 0~5℃) 벗어날 시 담당자에게 즉시 알람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재고 위치·LOT와 환경 데이터 연계로 숙성 품질 이력 추적</w:t>
      </w:r>
    </w:p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3.7 포장·출하 프로세스 개선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396" w:hRule="atLeast"/>
        </w:trPr>
        <w:tc>
          <w:tcPr>
            <w:tcW w:type="dxa" w:w="3230"/>
            <w:tcW w:w="3118" w:type="dxa"/>
            <w:shd w:val="clear" w:color="auto" w:fill="E08010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AS-IS (현황)</w:t>
            </w:r>
          </w:p>
        </w:tc>
        <w:tc>
          <w:tcPr>
            <w:tcW w:type="dxa" w:w="3230"/>
            <w:tcW w:w="3402" w:type="dxa"/>
            <w:shd w:val="clear" w:color="auto" w:fill="2E74B5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TO-BE (개선 설계)</w:t>
            </w:r>
          </w:p>
        </w:tc>
        <w:tc>
          <w:tcPr>
            <w:tcW w:type="dxa" w:w="3230"/>
            <w:tcW w:w="3118" w:type="dxa"/>
            <w:shd w:val="clear" w:color="auto" w:fill="177F3E"/>
            <w:tcBorders>
              <w:top w:val="single" w:sz="6" w:space="0" w:color="B0C4DE"/>
              <w:bottom w:val="single" w:sz="6" w:space="0" w:color="B0C4DE"/>
              <w:left w:val="single" w:sz="6" w:space="0" w:color="B0C4DE"/>
              <w:right w:val="single" w:sz="6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기대효과</w:t>
            </w:r>
          </w:p>
        </w:tc>
      </w:tr>
      <w:tr>
        <w:trPr>
          <w:trHeight w:val="1247" w:hRule="atLeast"/>
        </w:trPr>
        <w:tc>
          <w:tcPr>
            <w:tcW w:type="dxa" w:w="3230"/>
            <w:tcW w:w="3118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육안/샘플링 검사 위주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포장-테이핑 병목 발생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출하 현황 실시간 파악 어려움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 출하 대장 관리</w:t>
            </w:r>
          </w:p>
        </w:tc>
        <w:tc>
          <w:tcPr>
            <w:tcW w:type="dxa" w:w="3230"/>
            <w:tcW w:w="340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자동 포장·테이핑 설비 MES 연계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중량 검사 결과 자동 수집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출하 실적 실시간 MES 관리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바코드 기반 출하 확인 처리</w:t>
            </w:r>
          </w:p>
        </w:tc>
        <w:tc>
          <w:tcPr>
            <w:tcW w:type="dxa" w:w="3230"/>
            <w:tcW w:w="3118" w:type="dxa"/>
            <w:shd w:val="clear" w:color="auto" w:fill="EAF0FB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출하 리드타임 단축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납기 준수율 향상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고객 클레임 감소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출하 오류 방지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개선 세부 사항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포장기·테이핑기 생산 카운터 신호 → MES 자동 실적 등록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바코드 스캔으로 출하 품목·수량·목적지 확인 후 출하 확정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sz w:val="19"/>
        </w:rPr>
        <w:t>• ERP 연계: 출하 확정 즉시 재고 출고·매출 전표 자동 생성</w:t>
      </w:r>
    </w:p>
    <w:p/>
    <w:p>
      <w:r>
        <w:br w:type="page"/>
      </w:r>
    </w:p>
    <w:p>
      <w:pPr>
        <w:spacing w:before="280" w:after="120"/>
        <w:shd w:val="clear" w:color="auto" w:fill="2E74B5"/>
      </w:pPr>
      <w:r>
        <w:rPr>
          <w:rFonts w:ascii="맑은 고딕" w:hAnsi="맑은 고딕" w:eastAsia="맑은 고딕"/>
          <w:b/>
          <w:color w:val="FFFFFF"/>
          <w:sz w:val="26"/>
        </w:rPr>
        <w:t xml:space="preserve">  4. 개선 업무 프로세스 흐름도</w:t>
      </w:r>
    </w:p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4.1 전체 공정 흐름 (MES 기반 통합 프로세스)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아래는 수주 접수부터 냉장 출하까지 MES 시스템이 지원하는 전체 공정 흐름입니다.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2422"/>
        <w:gridCol w:w="2422"/>
        <w:gridCol w:w="2422"/>
        <w:gridCol w:w="2422"/>
      </w:tblGrid>
      <w:tr>
        <w:trPr>
          <w:trHeight w:val="453" w:hRule="atLeast"/>
        </w:trPr>
        <w:tc>
          <w:tcPr>
            <w:tcW w:type="dxa" w:w="2422"/>
            <w:tcW w:w="680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2422"/>
            <w:tcW w:w="1701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공정명</w:t>
            </w:r>
          </w:p>
        </w:tc>
        <w:tc>
          <w:tcPr>
            <w:tcW w:type="dxa" w:w="2422"/>
            <w:tcW w:w="3969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MES 처리 내용</w:t>
            </w:r>
          </w:p>
        </w:tc>
        <w:tc>
          <w:tcPr>
            <w:tcW w:type="dxa" w:w="2422"/>
            <w:tcW w:w="3288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연계 화면/기능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22"/>
            <w:tcW w:w="170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수주 접수</w:t>
            </w:r>
          </w:p>
        </w:tc>
        <w:tc>
          <w:tcPr>
            <w:tcW w:type="dxa" w:w="2422"/>
            <w:tcW w:w="3969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MES 수주 등록 (ERP 연계)</w:t>
            </w:r>
          </w:p>
        </w:tc>
        <w:tc>
          <w:tcPr>
            <w:tcW w:type="dxa" w:w="2422"/>
            <w:tcW w:w="328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수주관리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22"/>
            <w:tcW w:w="170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생산계획 수립</w:t>
            </w:r>
          </w:p>
        </w:tc>
        <w:tc>
          <w:tcPr>
            <w:tcW w:type="dxa" w:w="2422"/>
            <w:tcW w:w="3969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룰 기반 자동 생산계획 생성</w:t>
            </w:r>
          </w:p>
        </w:tc>
        <w:tc>
          <w:tcPr>
            <w:tcW w:type="dxa" w:w="2422"/>
            <w:tcW w:w="328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생산계획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22"/>
            <w:tcW w:w="170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작업지시</w:t>
            </w:r>
          </w:p>
        </w:tc>
        <w:tc>
          <w:tcPr>
            <w:tcW w:type="dxa" w:w="2422"/>
            <w:tcW w:w="3969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공정별 작업지시서 자동 전파</w:t>
            </w:r>
          </w:p>
        </w:tc>
        <w:tc>
          <w:tcPr>
            <w:tcW w:type="dxa" w:w="2422"/>
            <w:tcW w:w="328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작업지시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22"/>
            <w:tcW w:w="170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원부자재 입고</w:t>
            </w:r>
          </w:p>
        </w:tc>
        <w:tc>
          <w:tcPr>
            <w:tcW w:type="dxa" w:w="2422"/>
            <w:tcW w:w="3969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LOT/유통기한/수량 디지털 등록</w:t>
            </w:r>
          </w:p>
        </w:tc>
        <w:tc>
          <w:tcPr>
            <w:tcW w:type="dxa" w:w="2422"/>
            <w:tcW w:w="328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입고관리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22"/>
            <w:tcW w:w="170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전처리(절단)</w:t>
            </w:r>
          </w:p>
        </w:tc>
        <w:tc>
          <w:tcPr>
            <w:tcW w:type="dxa" w:w="2422"/>
            <w:tcW w:w="3969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절단 실적 반자동 수집</w:t>
            </w:r>
          </w:p>
        </w:tc>
        <w:tc>
          <w:tcPr>
            <w:tcW w:type="dxa" w:w="2422"/>
            <w:tcW w:w="328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공정실적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22"/>
            <w:tcW w:w="170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세척/소독</w:t>
            </w:r>
          </w:p>
        </w:tc>
        <w:tc>
          <w:tcPr>
            <w:tcW w:type="dxa" w:w="2422"/>
            <w:tcW w:w="3969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세척 공정 실적 수집 + CCP 모니터링</w:t>
            </w:r>
          </w:p>
        </w:tc>
        <w:tc>
          <w:tcPr>
            <w:tcW w:type="dxa" w:w="2422"/>
            <w:tcW w:w="328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공정실적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22"/>
            <w:tcW w:w="170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절임</w:t>
            </w:r>
          </w:p>
        </w:tc>
        <w:tc>
          <w:tcPr>
            <w:tcW w:type="dxa" w:w="2422"/>
            <w:tcW w:w="3969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절임 시간·염도 기록 + CCP 관리</w:t>
            </w:r>
          </w:p>
        </w:tc>
        <w:tc>
          <w:tcPr>
            <w:tcW w:type="dxa" w:w="2422"/>
            <w:tcW w:w="328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공정실적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22"/>
            <w:tcW w:w="170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양념·버무림</w:t>
            </w:r>
          </w:p>
        </w:tc>
        <w:tc>
          <w:tcPr>
            <w:tcW w:type="dxa" w:w="2422"/>
            <w:tcW w:w="3969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BOM 연계 자동 소모 계산</w:t>
            </w:r>
          </w:p>
        </w:tc>
        <w:tc>
          <w:tcPr>
            <w:tcW w:type="dxa" w:w="2422"/>
            <w:tcW w:w="328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공정실적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</w:t>
            </w:r>
          </w:p>
        </w:tc>
        <w:tc>
          <w:tcPr>
            <w:tcW w:type="dxa" w:w="2422"/>
            <w:tcW w:w="170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금속검출</w:t>
            </w:r>
          </w:p>
        </w:tc>
        <w:tc>
          <w:tcPr>
            <w:tcW w:type="dxa" w:w="2422"/>
            <w:tcW w:w="3969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CCP 자동 수집 + 이탈 즉시 알람</w:t>
            </w:r>
          </w:p>
        </w:tc>
        <w:tc>
          <w:tcPr>
            <w:tcW w:type="dxa" w:w="2422"/>
            <w:tcW w:w="328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품질관리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422"/>
            <w:tcW w:w="170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중량검사</w:t>
            </w:r>
          </w:p>
        </w:tc>
        <w:tc>
          <w:tcPr>
            <w:tcW w:type="dxa" w:w="2422"/>
            <w:tcW w:w="3969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중량 측정 자동 수집 + 합격판정</w:t>
            </w:r>
          </w:p>
        </w:tc>
        <w:tc>
          <w:tcPr>
            <w:tcW w:type="dxa" w:w="2422"/>
            <w:tcW w:w="328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품질관리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422"/>
            <w:tcW w:w="170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포장·테이핑</w:t>
            </w:r>
          </w:p>
        </w:tc>
        <w:tc>
          <w:tcPr>
            <w:tcW w:type="dxa" w:w="2422"/>
            <w:tcW w:w="3969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설비 연계 실적 자동 등록</w:t>
            </w:r>
          </w:p>
        </w:tc>
        <w:tc>
          <w:tcPr>
            <w:tcW w:type="dxa" w:w="2422"/>
            <w:tcW w:w="328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공정실적 화면</w:t>
            </w:r>
          </w:p>
        </w:tc>
      </w:tr>
      <w:tr>
        <w:trPr>
          <w:trHeight w:val="396" w:hRule="atLeast"/>
        </w:trPr>
        <w:tc>
          <w:tcPr>
            <w:tcW w:type="dxa" w:w="2422"/>
            <w:tcW w:w="680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</w:t>
            </w:r>
          </w:p>
        </w:tc>
        <w:tc>
          <w:tcPr>
            <w:tcW w:type="dxa" w:w="2422"/>
            <w:tcW w:w="170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냉장출하</w:t>
            </w:r>
          </w:p>
        </w:tc>
        <w:tc>
          <w:tcPr>
            <w:tcW w:type="dxa" w:w="2422"/>
            <w:tcW w:w="3969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바코드 스캔 출하확정 + ERP 연계</w:t>
            </w:r>
          </w:p>
        </w:tc>
        <w:tc>
          <w:tcPr>
            <w:tcW w:type="dxa" w:w="2422"/>
            <w:tcW w:w="328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출하관리 화면</w:t>
            </w:r>
          </w:p>
        </w:tc>
      </w:tr>
    </w:tbl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4.2 주요 공정별 개선 전/후 비교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453" w:hRule="atLeast"/>
        </w:trPr>
        <w:tc>
          <w:tcPr>
            <w:tcW w:type="dxa" w:w="3230"/>
            <w:tcW w:w="158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3230"/>
            <w:tcW w:w="3969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AS-IS 흐름</w:t>
            </w:r>
          </w:p>
        </w:tc>
        <w:tc>
          <w:tcPr>
            <w:tcW w:type="dxa" w:w="3230"/>
            <w:tcW w:w="4082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TO-BE 흐름</w:t>
            </w:r>
          </w:p>
        </w:tc>
      </w:tr>
      <w:tr>
        <w:trPr>
          <w:trHeight w:val="453" w:hRule="atLeast"/>
        </w:trPr>
        <w:tc>
          <w:tcPr>
            <w:tcW w:type="dxa" w:w="3230"/>
            <w:tcW w:w="1587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수주~계획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팩스/카카오톡 → 수기 엑셀 → 계획 수동 수립 → 구두 지시</w:t>
            </w:r>
          </w:p>
        </w:tc>
        <w:tc>
          <w:tcPr>
            <w:tcW w:type="dxa" w:w="3230"/>
            <w:tcW w:w="408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MES 수주 등록 → 자동 계획 생성 → 작업지시 자동 전파</w:t>
            </w:r>
          </w:p>
        </w:tc>
      </w:tr>
      <w:tr>
        <w:trPr>
          <w:trHeight w:val="453" w:hRule="atLeast"/>
        </w:trPr>
        <w:tc>
          <w:tcPr>
            <w:tcW w:type="dxa" w:w="3230"/>
            <w:tcW w:w="1587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재고관리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하루 단위 수기 기록 → 마감 후 집계 → 오차 사후 수정</w:t>
            </w:r>
          </w:p>
        </w:tc>
        <w:tc>
          <w:tcPr>
            <w:tcW w:type="dxa" w:w="3230"/>
            <w:tcW w:w="408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입고 즉시 스캔 등록 → 공정 투입 시 자동 차감 → 실시간 재고 확인</w:t>
            </w:r>
          </w:p>
        </w:tc>
      </w:tr>
      <w:tr>
        <w:trPr>
          <w:trHeight w:val="453" w:hRule="atLeast"/>
        </w:trPr>
        <w:tc>
          <w:tcPr>
            <w:tcW w:type="dxa" w:w="3230"/>
            <w:tcW w:w="1587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품질(CCP)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수동 측정 → 엑셀 기록 → 이상 발생 시 수동 보고</w:t>
            </w:r>
          </w:p>
        </w:tc>
        <w:tc>
          <w:tcPr>
            <w:tcW w:type="dxa" w:w="3230"/>
            <w:tcW w:w="408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자동 센서 수집 → 기준 이탈 즉시 알람 → 조치 이력 자동 기록</w:t>
            </w:r>
          </w:p>
        </w:tc>
      </w:tr>
      <w:tr>
        <w:trPr>
          <w:trHeight w:val="453" w:hRule="atLeast"/>
        </w:trPr>
        <w:tc>
          <w:tcPr>
            <w:tcW w:type="dxa" w:w="3230"/>
            <w:tcW w:w="1587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출하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수기 출하 대장 → 육안 확인 → 전화로 현황 공유</w:t>
            </w:r>
          </w:p>
        </w:tc>
        <w:tc>
          <w:tcPr>
            <w:tcW w:type="dxa" w:w="3230"/>
            <w:tcW w:w="4082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바코드 스캔 출하 → 실시간 현황 화면 공유 → ERP 자동 연계</w:t>
            </w:r>
          </w:p>
        </w:tc>
      </w:tr>
    </w:tbl>
    <w:p>
      <w:r>
        <w:br w:type="page"/>
      </w:r>
    </w:p>
    <w:p>
      <w:pPr>
        <w:spacing w:before="280" w:after="120"/>
        <w:shd w:val="clear" w:color="auto" w:fill="2E74B5"/>
      </w:pPr>
      <w:r>
        <w:rPr>
          <w:rFonts w:ascii="맑은 고딕" w:hAnsi="맑은 고딕" w:eastAsia="맑은 고딕"/>
          <w:b/>
          <w:color w:val="FFFFFF"/>
          <w:sz w:val="26"/>
        </w:rPr>
        <w:t xml:space="preserve">  5. 스마트화 추진 목표</w:t>
      </w:r>
    </w:p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5.1 성과지표 개선 목표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1938"/>
        <w:gridCol w:w="1938"/>
        <w:gridCol w:w="1938"/>
        <w:gridCol w:w="1938"/>
        <w:gridCol w:w="1938"/>
      </w:tblGrid>
      <w:tr>
        <w:trPr>
          <w:trHeight w:val="453" w:hRule="atLeast"/>
        </w:trPr>
        <w:tc>
          <w:tcPr>
            <w:tcW w:type="dxa" w:w="1938"/>
            <w:tcW w:w="1984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성과지표</w:t>
            </w:r>
          </w:p>
        </w:tc>
        <w:tc>
          <w:tcPr>
            <w:tcW w:type="dxa" w:w="1938"/>
            <w:tcW w:w="158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현재 수준(AS-IS)</w:t>
            </w:r>
          </w:p>
        </w:tc>
        <w:tc>
          <w:tcPr>
            <w:tcW w:type="dxa" w:w="1938"/>
            <w:tcW w:w="158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목표 수준(TO-BE)</w:t>
            </w:r>
          </w:p>
        </w:tc>
        <w:tc>
          <w:tcPr>
            <w:tcW w:type="dxa" w:w="1938"/>
            <w:tcW w:w="124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개선율</w:t>
            </w:r>
          </w:p>
        </w:tc>
        <w:tc>
          <w:tcPr>
            <w:tcW w:type="dxa" w:w="1938"/>
            <w:tcW w:w="3231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개선 근거</w:t>
            </w:r>
          </w:p>
        </w:tc>
      </w:tr>
      <w:tr>
        <w:trPr>
          <w:trHeight w:val="425" w:hRule="atLeast"/>
        </w:trPr>
        <w:tc>
          <w:tcPr>
            <w:tcW w:type="dxa" w:w="1938"/>
            <w:tcW w:w="198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시간당 생산량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600 kg/h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700 kg/h</w:t>
            </w:r>
          </w:p>
        </w:tc>
        <w:tc>
          <w:tcPr>
            <w:tcW w:type="dxa" w:w="1938"/>
            <w:tcW w:w="124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+16.7%</w:t>
            </w:r>
          </w:p>
        </w:tc>
        <w:tc>
          <w:tcPr>
            <w:tcW w:type="dxa" w:w="1938"/>
            <w:tcW w:w="323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 자동화·병목 제거</w:t>
            </w:r>
          </w:p>
        </w:tc>
      </w:tr>
      <w:tr>
        <w:trPr>
          <w:trHeight w:val="425" w:hRule="atLeast"/>
        </w:trPr>
        <w:tc>
          <w:tcPr>
            <w:tcW w:type="dxa" w:w="1938"/>
            <w:tcW w:w="198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불량률</w:t>
            </w:r>
          </w:p>
        </w:tc>
        <w:tc>
          <w:tcPr>
            <w:tcW w:type="dxa" w:w="1938"/>
            <w:tcW w:w="158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1.7%</w:t>
            </w:r>
          </w:p>
        </w:tc>
        <w:tc>
          <w:tcPr>
            <w:tcW w:type="dxa" w:w="1938"/>
            <w:tcW w:w="158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1.3%</w:t>
            </w:r>
          </w:p>
        </w:tc>
        <w:tc>
          <w:tcPr>
            <w:tcW w:type="dxa" w:w="1938"/>
            <w:tcW w:w="124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-0.4%p</w:t>
            </w:r>
          </w:p>
        </w:tc>
        <w:tc>
          <w:tcPr>
            <w:tcW w:type="dxa" w:w="1938"/>
            <w:tcW w:w="323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CCP 자동 관리·실시간 모니터링</w:t>
            </w:r>
          </w:p>
        </w:tc>
      </w:tr>
      <w:tr>
        <w:trPr>
          <w:trHeight w:val="425" w:hRule="atLeast"/>
        </w:trPr>
        <w:tc>
          <w:tcPr>
            <w:tcW w:type="dxa" w:w="1938"/>
            <w:tcW w:w="198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생산계획 수립 시간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120분/일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30분/일</w:t>
            </w:r>
          </w:p>
        </w:tc>
        <w:tc>
          <w:tcPr>
            <w:tcW w:type="dxa" w:w="1938"/>
            <w:tcW w:w="124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-75%</w:t>
            </w:r>
          </w:p>
        </w:tc>
        <w:tc>
          <w:tcPr>
            <w:tcW w:type="dxa" w:w="1938"/>
            <w:tcW w:w="323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자동 계획 생성 엔진 도입</w:t>
            </w:r>
          </w:p>
        </w:tc>
      </w:tr>
      <w:tr>
        <w:trPr>
          <w:trHeight w:val="425" w:hRule="atLeast"/>
        </w:trPr>
        <w:tc>
          <w:tcPr>
            <w:tcW w:type="dxa" w:w="1938"/>
            <w:tcW w:w="198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재고 정확도</w:t>
            </w:r>
          </w:p>
        </w:tc>
        <w:tc>
          <w:tcPr>
            <w:tcW w:type="dxa" w:w="1938"/>
            <w:tcW w:w="158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~80%</w:t>
            </w:r>
          </w:p>
        </w:tc>
        <w:tc>
          <w:tcPr>
            <w:tcW w:type="dxa" w:w="1938"/>
            <w:tcW w:w="158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95% 이상</w:t>
            </w:r>
          </w:p>
        </w:tc>
        <w:tc>
          <w:tcPr>
            <w:tcW w:type="dxa" w:w="1938"/>
            <w:tcW w:w="124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+15%p</w:t>
            </w:r>
          </w:p>
        </w:tc>
        <w:tc>
          <w:tcPr>
            <w:tcW w:type="dxa" w:w="1938"/>
            <w:tcW w:w="323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디지털 등록·자동 차감</w:t>
            </w:r>
          </w:p>
        </w:tc>
      </w:tr>
      <w:tr>
        <w:trPr>
          <w:trHeight w:val="425" w:hRule="atLeast"/>
        </w:trPr>
        <w:tc>
          <w:tcPr>
            <w:tcW w:type="dxa" w:w="1938"/>
            <w:tcW w:w="198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납기 준수율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~88%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95% 이상</w:t>
            </w:r>
          </w:p>
        </w:tc>
        <w:tc>
          <w:tcPr>
            <w:tcW w:type="dxa" w:w="1938"/>
            <w:tcW w:w="124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+7%p</w:t>
            </w:r>
          </w:p>
        </w:tc>
        <w:tc>
          <w:tcPr>
            <w:tcW w:type="dxa" w:w="1938"/>
            <w:tcW w:w="323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수주-계획-출하 통합 관리</w:t>
            </w:r>
          </w:p>
        </w:tc>
      </w:tr>
      <w:tr>
        <w:trPr>
          <w:trHeight w:val="425" w:hRule="atLeast"/>
        </w:trPr>
        <w:tc>
          <w:tcPr>
            <w:tcW w:type="dxa" w:w="1938"/>
            <w:tcW w:w="198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품질 이력 조회 시간</w:t>
            </w:r>
          </w:p>
        </w:tc>
        <w:tc>
          <w:tcPr>
            <w:tcW w:type="dxa" w:w="1938"/>
            <w:tcW w:w="158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30분 이상</w:t>
            </w:r>
          </w:p>
        </w:tc>
        <w:tc>
          <w:tcPr>
            <w:tcW w:type="dxa" w:w="1938"/>
            <w:tcW w:w="158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5분 이내</w:t>
            </w:r>
          </w:p>
        </w:tc>
        <w:tc>
          <w:tcPr>
            <w:tcW w:type="dxa" w:w="1938"/>
            <w:tcW w:w="124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-83%</w:t>
            </w:r>
          </w:p>
        </w:tc>
        <w:tc>
          <w:tcPr>
            <w:tcW w:type="dxa" w:w="1938"/>
            <w:tcW w:w="3231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MES 통합 이력 데이터베이스</w:t>
            </w:r>
          </w:p>
        </w:tc>
      </w:tr>
      <w:tr>
        <w:trPr>
          <w:trHeight w:val="425" w:hRule="atLeast"/>
        </w:trPr>
        <w:tc>
          <w:tcPr>
            <w:tcW w:type="dxa" w:w="1938"/>
            <w:tcW w:w="198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</w:rPr>
              <w:t>출하 리드타임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D+1 기준</w:t>
            </w:r>
          </w:p>
        </w:tc>
        <w:tc>
          <w:tcPr>
            <w:tcW w:type="dxa" w:w="1938"/>
            <w:tcW w:w="158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D-Day 대응</w:t>
            </w:r>
          </w:p>
        </w:tc>
        <w:tc>
          <w:tcPr>
            <w:tcW w:type="dxa" w:w="1938"/>
            <w:tcW w:w="124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당일 출고</w:t>
            </w:r>
          </w:p>
        </w:tc>
        <w:tc>
          <w:tcPr>
            <w:tcW w:type="dxa" w:w="1938"/>
            <w:tcW w:w="3231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실시간 출하 관리·자동화</w:t>
            </w:r>
          </w:p>
        </w:tc>
      </w:tr>
    </w:tbl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5.2 공정별 자동화 수준 목표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rHeight w:val="453" w:hRule="atLeast"/>
        </w:trPr>
        <w:tc>
          <w:tcPr>
            <w:tcW w:type="dxa" w:w="1615"/>
            <w:tcW w:w="141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공정</w:t>
            </w:r>
          </w:p>
        </w:tc>
        <w:tc>
          <w:tcPr>
            <w:tcW w:type="dxa" w:w="1615"/>
            <w:tcW w:w="141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현재 수준</w:t>
            </w:r>
          </w:p>
        </w:tc>
        <w:tc>
          <w:tcPr>
            <w:tcW w:type="dxa" w:w="1615"/>
            <w:tcW w:w="1417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목표 수준</w:t>
            </w:r>
          </w:p>
        </w:tc>
        <w:tc>
          <w:tcPr>
            <w:tcW w:type="dxa" w:w="1615"/>
            <w:tcW w:w="3118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MES 적용 내용</w:t>
            </w:r>
          </w:p>
        </w:tc>
        <w:tc>
          <w:tcPr>
            <w:tcW w:type="dxa" w:w="1615"/>
            <w:tcW w:w="1134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스마트화 목표</w:t>
            </w:r>
          </w:p>
        </w:tc>
        <w:tc>
          <w:tcPr>
            <w:tcW w:type="dxa" w:w="1615"/>
            <w:tcW w:w="1134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연계 포인트</w:t>
            </w:r>
          </w:p>
        </w:tc>
      </w:tr>
      <w:tr>
        <w:trPr>
          <w:trHeight w:val="510" w:hRule="atLeast"/>
        </w:trPr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입고/보관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1</w:t>
              <w:br/>
              <w:t>(수동)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2</w:t>
              <w:br/>
              <w:t>(반자동)</w:t>
            </w:r>
          </w:p>
        </w:tc>
        <w:tc>
          <w:tcPr>
            <w:tcW w:type="dxa" w:w="1615"/>
            <w:tcW w:w="311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스마트패드 디지털 입력, 바코드 스캔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포장/출고 연계</w:t>
            </w:r>
          </w:p>
        </w:tc>
      </w:tr>
      <w:tr>
        <w:trPr>
          <w:trHeight w:val="510" w:hRule="atLeast"/>
        </w:trPr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절단/전처리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1</w:t>
              <w:br/>
              <w:t>(수동)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2~3</w:t>
              <w:br/>
              <w:t>(반자동+)</w:t>
            </w:r>
          </w:p>
        </w:tc>
        <w:tc>
          <w:tcPr>
            <w:tcW w:type="dxa" w:w="1615"/>
            <w:tcW w:w="311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 실적 화면 등록, 절단기 카운터 연계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전체자동화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세척/절임 연계</w:t>
            </w:r>
          </w:p>
        </w:tc>
      </w:tr>
      <w:tr>
        <w:trPr>
          <w:trHeight w:val="510" w:hRule="atLeast"/>
        </w:trPr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세척/절임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1</w:t>
              <w:br/>
              <w:t>(수동)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2</w:t>
              <w:br/>
              <w:t>(반자동)</w:t>
            </w:r>
          </w:p>
        </w:tc>
        <w:tc>
          <w:tcPr>
            <w:tcW w:type="dxa" w:w="1615"/>
            <w:tcW w:w="311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공정 시작/종료 실적 등록, 염도 기록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CCP 실시간 관리</w:t>
            </w:r>
          </w:p>
        </w:tc>
      </w:tr>
      <w:tr>
        <w:trPr>
          <w:trHeight w:val="510" w:hRule="atLeast"/>
        </w:trPr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혼합(양념)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1</w:t>
              <w:br/>
              <w:t>(수동)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2</w:t>
              <w:br/>
              <w:t>(반자동)</w:t>
            </w:r>
          </w:p>
        </w:tc>
        <w:tc>
          <w:tcPr>
            <w:tcW w:type="dxa" w:w="1615"/>
            <w:tcW w:w="311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BOM 연계 소모량 자동 계산, 배합 기록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금속검출 연계</w:t>
            </w:r>
          </w:p>
        </w:tc>
      </w:tr>
      <w:tr>
        <w:trPr>
          <w:trHeight w:val="510" w:hRule="atLeast"/>
        </w:trPr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금속검출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1~2</w:t>
              <w:br/>
              <w:t>(부분)</w:t>
            </w:r>
          </w:p>
        </w:tc>
        <w:tc>
          <w:tcPr>
            <w:tcW w:type="dxa" w:w="1615"/>
            <w:tcW w:w="1417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3</w:t>
              <w:br/>
              <w:t>(자동)</w:t>
            </w:r>
          </w:p>
        </w:tc>
        <w:tc>
          <w:tcPr>
            <w:tcW w:type="dxa" w:w="1615"/>
            <w:tcW w:w="3118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합격/불합격 신호 MES 자동 수신, 즉시 알람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일부자동화</w:t>
            </w:r>
          </w:p>
        </w:tc>
        <w:tc>
          <w:tcPr>
            <w:tcW w:type="dxa" w:w="1615"/>
            <w:tcW w:w="1134" w:type="dxa"/>
            <w:shd w:val="clear" w:color="auto" w:fill="EEF3F9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실시간 제어(O)</w:t>
            </w:r>
          </w:p>
        </w:tc>
      </w:tr>
      <w:tr>
        <w:trPr>
          <w:trHeight w:val="510" w:hRule="atLeast"/>
        </w:trPr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포장/출고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1</w:t>
              <w:br/>
              <w:t>(수동)</w:t>
            </w:r>
          </w:p>
        </w:tc>
        <w:tc>
          <w:tcPr>
            <w:tcW w:type="dxa" w:w="1615"/>
            <w:tcW w:w="1417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Level 2~3</w:t>
              <w:br/>
              <w:t>(반자동+)</w:t>
            </w:r>
          </w:p>
        </w:tc>
        <w:tc>
          <w:tcPr>
            <w:tcW w:type="dxa" w:w="1615"/>
            <w:tcW w:w="3118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포장기 카운터 연계, 바코드 출하 확정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전체자동화</w:t>
            </w:r>
          </w:p>
        </w:tc>
        <w:tc>
          <w:tcPr>
            <w:tcW w:type="dxa" w:w="1615"/>
            <w:tcW w:w="1134" w:type="dxa"/>
            <w:shd w:val="clear" w:color="auto" w:fill="FFFFFF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실시간 제어(O)</w:t>
            </w:r>
          </w:p>
        </w:tc>
      </w:tr>
    </w:tbl>
    <w:p>
      <w:r>
        <w:br w:type="page"/>
      </w:r>
    </w:p>
    <w:p>
      <w:pPr>
        <w:spacing w:before="280" w:after="120"/>
        <w:shd w:val="clear" w:color="auto" w:fill="2E74B5"/>
      </w:pPr>
      <w:r>
        <w:rPr>
          <w:rFonts w:ascii="맑은 고딕" w:hAnsi="맑은 고딕" w:eastAsia="맑은 고딕"/>
          <w:b/>
          <w:color w:val="FFFFFF"/>
          <w:sz w:val="26"/>
        </w:rPr>
        <w:t xml:space="preserve">  6. 업무 개선에 따른 역할 변화</w:t>
      </w:r>
    </w:p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6.1 현장 작업자 역할 변화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453" w:hRule="atLeast"/>
        </w:trPr>
        <w:tc>
          <w:tcPr>
            <w:tcW w:type="dxa" w:w="3230"/>
            <w:tcW w:w="1701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3230"/>
            <w:tcW w:w="3969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AS-IS 업무</w:t>
            </w:r>
          </w:p>
        </w:tc>
        <w:tc>
          <w:tcPr>
            <w:tcW w:type="dxa" w:w="3230"/>
            <w:tcW w:w="3969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TO-BE 업무 (변화 후)</w:t>
            </w:r>
          </w:p>
        </w:tc>
      </w:tr>
      <w:tr>
        <w:trPr>
          <w:trHeight w:val="567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입고 담당자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 입고 대장 기록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엑셀 재고 집계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스마트패드로 LOT·수량 스캔 등록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이상 수량 즉시 시스템 신고</w:t>
            </w:r>
          </w:p>
        </w:tc>
      </w:tr>
      <w:tr>
        <w:trPr>
          <w:trHeight w:val="567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공정 작업자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 작업일지 작성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사후 실적 보고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공정 시작/종료 터치 입력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실시간 지시 화면 확인</w:t>
            </w:r>
          </w:p>
        </w:tc>
      </w:tr>
      <w:tr>
        <w:trPr>
          <w:trHeight w:val="567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품질 검사자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 CCP 기록지 작성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이상 발생 시 구두 보고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CCP 자동 수집 화면 확인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이상 알람 발생 시 조치 이력 입력</w:t>
            </w:r>
          </w:p>
        </w:tc>
      </w:tr>
      <w:tr>
        <w:trPr>
          <w:trHeight w:val="567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포장·출하 담당자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 출하 대장 작성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전화로 현황 공유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바코드 스캔 출하 확정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MES 출하 현황 화면 확인</w:t>
            </w:r>
          </w:p>
        </w:tc>
      </w:tr>
    </w:tbl>
    <w:p/>
    <w:p>
      <w:pPr>
        <w:spacing w:before="200" w:after="80"/>
        <w:shd w:val="clear" w:color="auto" w:fill="BDD7EE"/>
      </w:pPr>
      <w:r>
        <w:rPr>
          <w:rFonts w:ascii="맑은 고딕" w:hAnsi="맑은 고딕" w:eastAsia="맑은 고딕"/>
          <w:b/>
          <w:color w:val="1F497D"/>
          <w:sz w:val="22"/>
        </w:rPr>
        <w:t xml:space="preserve">  6.2 관리자 역할 변화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30"/>
        <w:gridCol w:w="3230"/>
        <w:gridCol w:w="3230"/>
      </w:tblGrid>
      <w:tr>
        <w:trPr>
          <w:trHeight w:val="453" w:hRule="atLeast"/>
        </w:trPr>
        <w:tc>
          <w:tcPr>
            <w:tcW w:type="dxa" w:w="3230"/>
            <w:tcW w:w="1701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3230"/>
            <w:tcW w:w="3969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AS-IS 업무</w:t>
            </w:r>
          </w:p>
        </w:tc>
        <w:tc>
          <w:tcPr>
            <w:tcW w:type="dxa" w:w="3230"/>
            <w:tcW w:w="3969" w:type="dxa"/>
            <w:shd w:val="clear" w:color="auto" w:fill="1F497D"/>
            <w:tcBorders>
              <w:top w:val="single" w:sz="6" w:space="0" w:color="2E74B5"/>
              <w:bottom w:val="single" w:sz="6" w:space="0" w:color="2E74B5"/>
              <w:left w:val="single" w:sz="6" w:space="0" w:color="2E74B5"/>
              <w:right w:val="single" w:sz="6" w:space="0" w:color="2E74B5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TO-BE 업무 (변화 후)</w:t>
            </w:r>
          </w:p>
        </w:tc>
      </w:tr>
      <w:tr>
        <w:trPr>
          <w:trHeight w:val="623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생산 관리자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수동 생산계획 수립 (엑셀)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전화·구두 생산 지시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사후 실적 집계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MES 자동 계획 검토·확정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실시간 생산 현황 모니터링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이상 발생 시 즉시 알람 수신 및 의사결정</w:t>
            </w:r>
          </w:p>
        </w:tc>
      </w:tr>
      <w:tr>
        <w:trPr>
          <w:trHeight w:val="623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품질 관리자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CCP 기록지 수기 확인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감사 대비 자료 수작업 취합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이슈 사후 분석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CCP 대시보드 실시간 모니터링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자동 생성 HACCP 보고서 활용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품질 트렌드 분석 및 사전 예방</w:t>
            </w:r>
          </w:p>
        </w:tc>
      </w:tr>
      <w:tr>
        <w:trPr>
          <w:trHeight w:val="623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자재/구매 담당자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수기 재고 확인 후 발주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재고 부족 사후 인지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LOT 추적 수작업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MES 재고 현황 실시간 확인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안전재고 알람 기반 선제 발주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LOT 이력 조회 즉시 가능</w:t>
            </w:r>
          </w:p>
        </w:tc>
      </w:tr>
      <w:tr>
        <w:trPr>
          <w:trHeight w:val="623" w:hRule="atLeast"/>
        </w:trPr>
        <w:tc>
          <w:tcPr>
            <w:tcW w:type="dxa" w:w="3230"/>
            <w:tcW w:w="1701" w:type="dxa"/>
            <w:shd w:val="clear" w:color="auto" w:fill="BDD7EE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i w:val="0"/>
                <w:color w:val="2E74B5"/>
                <w:sz w:val="18"/>
              </w:rPr>
              <w:t>경영진/임원</w:t>
            </w:r>
          </w:p>
        </w:tc>
        <w:tc>
          <w:tcPr>
            <w:tcW w:type="dxa" w:w="3230"/>
            <w:tcW w:w="3969" w:type="dxa"/>
            <w:shd w:val="clear" w:color="auto" w:fill="FFE6CC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월별 보고서 기반 의사결정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생산 현황 파악에 시간 소요</w:t>
            </w:r>
          </w:p>
        </w:tc>
        <w:tc>
          <w:tcPr>
            <w:tcW w:type="dxa" w:w="3230"/>
            <w:tcW w:w="3969" w:type="dxa"/>
            <w:shd w:val="clear" w:color="auto" w:fill="D9EAD3"/>
            <w:tcBorders>
              <w:top w:val="single" w:sz="4" w:space="0" w:color="B0C4DE"/>
              <w:bottom w:val="single" w:sz="4" w:space="0" w:color="B0C4DE"/>
              <w:left w:val="single" w:sz="4" w:space="0" w:color="B0C4DE"/>
              <w:right w:val="single" w:sz="4" w:space="0" w:color="B0C4DE"/>
            </w:tcBorders>
          </w:tcPr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실시간 KPI 대시보드 열람</w:t>
            </w:r>
          </w:p>
          <w:p>
            <w:pPr>
              <w:jc w:val="left"/>
              <w:spacing w:before="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• 데이터 기반 신속 경영 의사결정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color w:val="2E74B5"/>
          <w:sz w:val="20"/>
        </w:rPr>
        <w:t>▶ 종합 결론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MES 시스템 도입으로 현장 작업자는 데이터 입력 부담이 줄고 실시간 지시·확인 중심 업무로 전환되며, 관리자는 데이터 기반 의사결정과 예방적 관리 역량이 크게 강화됩니다.</w:t>
      </w:r>
    </w:p>
    <w:p>
      <w:pPr>
        <w:spacing w:before="20" w:after="40"/>
      </w:pPr>
      <w:r>
        <w:rPr>
          <w:rFonts w:ascii="맑은 고딕" w:hAnsi="맑은 고딕" w:eastAsia="맑은 고딕"/>
          <w:sz w:val="19"/>
        </w:rPr>
        <w:t>임진강김치는 본 개선업무설계서를 기반으로 7개 핵심 업무 영역의 디지털 전환을 단계적으로 추진하여, 스마트 제조 Level 2(중간1) 수준 달성 및 경쟁력 있는 식품 제조 기업으로 도약할 것을 목표로 합니다.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