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 GUI指令</w:t>
      </w:r>
    </w:p>
    <w:p>
      <w:pPr>
        <w:rPr>
          <w:rFonts w:hint="eastAsia"/>
        </w:rPr>
      </w:pPr>
      <w:r>
        <w:rPr>
          <w:rFonts w:hint="eastAsia"/>
        </w:rPr>
        <w:t>1.窗口管理</w:t>
      </w:r>
    </w:p>
    <w:p>
      <w:pPr>
        <w:rPr>
          <w:rFonts w:hint="eastAsia"/>
        </w:rPr>
      </w:pPr>
      <w:r>
        <w:rPr>
          <w:rFonts w:hint="eastAsia"/>
        </w:rPr>
        <w:t>cvNamedWindow("win1",CV_WINDOW_AUTOSIZE)</w:t>
      </w:r>
      <w:r>
        <w:rPr>
          <w:rFonts w:hint="eastAsia"/>
        </w:rPr>
        <w:tab/>
      </w:r>
      <w:r>
        <w:rPr>
          <w:rFonts w:hint="eastAsia"/>
        </w:rPr>
        <w:t>//创建一个新窗口</w:t>
      </w:r>
    </w:p>
    <w:p>
      <w:pPr>
        <w:rPr>
          <w:rFonts w:hint="eastAsia"/>
        </w:rPr>
      </w:pPr>
      <w:r>
        <w:rPr>
          <w:rFonts w:hint="eastAsia"/>
        </w:rPr>
        <w:t>cvMoveWindow("win1",100,100)</w:t>
      </w:r>
      <w:r>
        <w:rPr>
          <w:rFonts w:hint="eastAsia"/>
        </w:rPr>
        <w:tab/>
      </w:r>
      <w:r>
        <w:rPr>
          <w:rFonts w:hint="eastAsia"/>
        </w:rPr>
        <w:t>//定位一个新窗口，offset from the UL corner of the screen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IplImage* img=0;</w:t>
      </w:r>
    </w:p>
    <w:p>
      <w:pPr>
        <w:rPr>
          <w:rFonts w:hint="eastAsia"/>
        </w:rPr>
      </w:pPr>
      <w:r>
        <w:rPr>
          <w:rFonts w:hint="eastAsia"/>
        </w:rPr>
        <w:t>img=cvLoadImage(fileName,CV_LOAD_IMAGE_COLOR);</w:t>
      </w:r>
      <w:r>
        <w:rPr>
          <w:rFonts w:hint="eastAsia"/>
        </w:rPr>
        <w:tab/>
      </w:r>
      <w:r>
        <w:rPr>
          <w:rFonts w:hint="eastAsia"/>
        </w:rPr>
        <w:t>//载入图像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cvShowImage("win1",img);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//显示图像</w:t>
      </w:r>
    </w:p>
    <w:p>
      <w:pP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该函数可以在上面建立的窗口（win1）中显示彩色或灰度的字节型/浮点型图像。字节型图像像素值范围为[0-255]；浮点型图像像素值范围为[0-1]。彩色图像的三色元素按BGR（蓝-绿-红）顺序存储</w:t>
      </w:r>
    </w:p>
    <w:p>
      <w:pP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</w:pPr>
    </w:p>
    <w:p>
      <w:pP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cvDestroyWindow("win1");</w:t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//关闭窗口</w:t>
      </w:r>
    </w:p>
    <w:p>
      <w:pPr>
        <w:rPr>
          <w:rFonts w:hint="eastAsia"/>
        </w:rPr>
      </w:pP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cvResizeWindow("win1",100,100);</w:t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//改变窗口大小 new width/heigh in pixels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2.输入处理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鼠标处理程序</w:t>
      </w:r>
    </w:p>
    <w:p>
      <w:pPr>
        <w:rPr>
          <w:rFonts w:hint="eastAsia"/>
        </w:rPr>
      </w:pPr>
      <w:r>
        <w:rPr>
          <w:rFonts w:hint="eastAsia"/>
        </w:rPr>
        <w:t xml:space="preserve">  void mouseHandler(int event,int x,int y,int flags,void*param)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switch(event)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CV_EVENT_LBUTTONDOWN: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if(flags&amp;CV_EVENT_FLAG_CTRLKEY)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CV_EVENT_LBUTTONUP: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注册该事件处理程序：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mouseParam=5;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cvSetMouseCallback(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,mouseHandler,&amp;mouseParam);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//第三个参数可以设置为NULL.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(2)键盘事件：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对键盘输入没有专门的事件处理程序。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key; key = cvWaitKey(10);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//wait 10ms for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中止程序等待键盘输入： int key;key = cvWaitKey(0);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//wait indefinitely for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键盘输入循环处理程序：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= cvWaitKey(10);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If(key 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Switch(key)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处理滑动条事件：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定义一个滑动条处理程序：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trackbarHandler(int pos)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trackbar position:%d\n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注册该事件处理程序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trackbarVal = 25;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maxVal = 100;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cvCreateTrackbar(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,&amp;trackbarVal,maxVal,trackbarHandler);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获取当前滑动条位置：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 = cvGetTrackbarPos(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设置滑动条位置：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cvSetTrackbarPos(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,nPos);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OpenCV的基本数据结构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图像数据结构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IPL图像：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nChannels;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//颜色通道数目（1,2,3,4）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depth;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//像素的位深 IPL_DEPTH_8U,IPL_DEPTH_8S,IPL_DEPTH_32F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width;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//图像宽度 (像素为单位)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//图像高度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imageData;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//图像数据指针 ;注意彩色图像按RGB顺序存储数据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dataOrder;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//0--将像素点不同通道的值交错排在一起，形成单一像素平面；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//1--把所有像素同通道值排在一起，形成若干个通道平面，再把平面排列起来。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//cvCreateImage 智能创建像素交错排列式的图像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origin;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//0--像素远点为左上角；1--像素远点为左下角。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widthStep;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//相邻行的同列点之间的字节数 width*nChannels*depth/8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imageSize;//图像的大小（字节为单位）=height*widthStep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_IplROI *roi;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//图像的感兴趣区域（ROI）。ROI为非空时对图像的，处理仅限于ROI区域。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*imageDataOrigin;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//图像数据未对齐时的数据原点指针//需要正确重新分配图像内存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align;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//图像数据的行对齐 4 or 8 byte alignment //OpenCV中用widthStep代替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colorModel[4];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//颜色模型 OpenCV中忽略此项。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矩阵与相量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CvMat: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//2D矩阵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//元素类型（uchar,short,int,float,double）与标志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step;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//整行长度字节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rows,cols;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//行，列数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height,width;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//矩阵高度，宽度，与rows、cols对应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data;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uchar* ptr;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//data pointer for an unsigned char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short*  s;       // data pointer for a short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   i;       // data pointer for an integer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float*  fl;      // data pointer for a float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double* db;      // data pointer for a double matrix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//N维矩阵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//元素类型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dims;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//矩阵维数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data;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uchar* ptr;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//data pointer for an unsigned char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short*  s;       // data pointer for a short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   i;       // data pointer for an integer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float*  fl;      // data pointer for a float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double* db;      // data pointer for a double matrix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dim[];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//各维信息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//元素数目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//元素间距（字节为单位）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CvSparseMat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//N-维稀疏矩阵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一般矩阵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CvArr*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//仅作为函数定义的参数使用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CvScalar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val[4];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//4D 向量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CvScalar s = cvScalar(double val0,double val1=0,double val2=0,double val3=0);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CvScalar s = cvScalar(20.0);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其它结构类型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CvPoint p = cvPoint(int x,int y);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CvPoint2D32f p = cvPoint2D32f(float x, float y);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CvPoint3D32f p = cvPoint3D32f(float x,float y,float z);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矩形框大小（以像素位精度）：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CvSize r = cvSize(int width,int height);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CvSize2D32f r = cvSize2D32f(float width,float height);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矩形框的偏置和大小：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CvRect r = cvRect(int x,int y,int width,int height);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图像处理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1.图像的内存分配与释放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分配内存给一幅新图像：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IplImage* cvCreateImage(CvSize size,int depth,int channels);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cvSize(width,height);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depth: 像素深度: IPL_DEPTH_8U, IPL_DEPTH_8S, IPL_DEPTH_16U,IPL_DEPTH_16S, IPL_DEPTH_32S, IPL_DEPTH_32F, IPL_DEPTH_64F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channels: 像素通道数. Can be 1, 2, 3 or 4.各通道是交错排列的. 一幅彩色图像的数据排列格式如下：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b0 g0 r0 b1 g1 r1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IplImage* img1 = cvCreageImage(cvSize(640,480),IPL_DEPTH_8U,1);// Allocate a 1-channel byte image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IplImage* img2 = cvCreateImage(cvSize(640,480),IPL_DEPTH_32F,3);// Allocate a 3-channel float image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释放图像：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IplImage* img = cvCreateImage(cvSize(640,480),IPL_DEPTH_8U,1);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cvReleaseImage(&amp;img);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复制图像：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IplImage* img1 = cvCreateImage(cvSize(640,480),IPL_DEPTH_8U,1);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IplImage* img2;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Img2 = cvCloneImage(img1); // 注意通过cvCloneImage得到的图像 也要用 cvReleaseImage 释放，否则容易产生内存泄漏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设置/获取感兴趣区域ROI：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cvSetImageROI(IplImage* image,CvRect rect);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cvResetImageROI(IplImage* image);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CvRect cvGetImageROI(const IplImage* image); 大多数OpenCV函数都支持 ROI, region of interests，设置了ROI之后，函数对图片的处理只会应用到ROI区域上.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图像读写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从文件中读入图像：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IplImage* img=0;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img=cvLoadImage(fileName);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if(!img) printf("Could not load image file: %s\n",fileName);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支持的图像格式: BMP, DIB, JPEG, JPG, JPE, PNG, PBM, PGM, PPM,SR, RAS, TIFF, TIF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OpenCV默认将读入的图像强制转换为一幅三通道彩色图像. 不过可以按以下方法修改读入方式: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img=cvLoadImage(fileName,flag);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flag: &gt;0 将读入的图像强制转换为一幅三通道彩色图像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=0 将读入的图像强制转换为一幅单通道灰度图像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&lt;0 读入的图像通道数与所读入的文件相同.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保存图像: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if(!cvSaveImage(outFileName,img))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printf("Could not save: %s\n", outFileName);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保存的图像格式由 outFileName 中的扩展名确定.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3、访问图像像素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假设你要访问第k通道、第i行、第j列的像素。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间接访问: (通用，但效率低，可访问任意格式的图像)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img=cvCreateImage(cvSize(640,480),IPL_DEPTH_8U,1);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CvScalar 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s=cvGet2D(img,i,j); // get the (j,i) pixel value, 注意cvGet2D与cvSet2D中坐标参数的顺序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与其它opencv函数坐标参数顺序恰好相反.本函数中i代表y轴，即height;j代表x轴，即width.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printf("intensity=%f\n",s.val[0]);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s.val[0]=111;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cvSet2D(img,i,j,s); // set the (j,i) pixel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对于多通道字节型/浮点型图像: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img=cvCreateImage(cvSize(640,480),IPL_DEPTH_32F,3);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CvScalar 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s=cvGet2D(img,i,j); // get the (j,i) pixel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printf("B=%f, G=%f, R=%f\n",s.val[0],s.val[1],s.val[2]);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s.val[0]=111;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s.val[1]=111;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s.val[2]=111;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cvSet2D(img,i,j,s); // set the (j,i) pixel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直接访问: (效率高，但容易出错)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对于单通道字节型图像: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img=cvCreateImage(cvSize(640,480),IPL_DEPTH_8U,1);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((uchar *)(img-&gt;imageData + i*img-&gt;widthStep))[j]=111;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img=cvCreateImage(cvSize(640,480),IPL_DEPTH_8U,3);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((uchar *)(img-&gt;imageData + i*img-&gt;widthStep))[j*img-&gt;nChannels + 0]=111; //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((uchar *)(img-&gt;imageData + i*img-&gt;widthStep))[j*img-&gt;nChannels + 1]=112; // 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((uchar *)(img-&gt;imageData + i*img-&gt;widthStep))[j*img-&gt;nChannels + 2]=113; // 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对于多通道浮点型图像: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img=cvCreateImage(cvSize(640,480),IPL_DEPTH_32F,3);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((float *)(img-&gt;imageData + i*img-&gt;widthStep))[j*img-&gt;nChannels + 0]=111; //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((float *)(img-&gt;imageData + i*img-&gt;widthStep))[j*img-&gt;nChannels + 1]=112; // 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((float *)(img-&gt;imageData + i*img-&gt;widthStep))[j*img-&gt;nChannels + 2]=113; // 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基于指针的直接访问: (简单高效)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对于单通道字节型图像: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  = cvCreateImage(cvSize(640,480),IPL_DEPTH_8U,1);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height     = img-&gt;height;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width      = img-&gt;width;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step       = img-&gt;widthStep;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uchar* data    = (uchar *)img-&gt;imageData;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data[i*step+j]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  = cvCreateImage(cvSize(640,480),IPL_DEPTH_8U,3);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height     = img-&gt;height;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width      = img-&gt;width;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step       = img-&gt;widthStep;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channels   = img-&gt;nChannels;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uchar* data    = (uchar *)img-&gt;imageData;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data[i*step+j*channels+k]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对于多通道浮点型图像（假设图像数据采用4字节（32位）行对齐方式）: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  = cvCreateImage(cvSize(640,480),IPL_DEPTH_32F,3);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height     = img-&gt;height;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width      = img-&gt;width;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step       = img-&gt;widthStep;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channels   = img-&gt;nChannels;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* data    = (float *)img-&gt;imageData;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data[i*step+j*channels+k]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 基于 c++ wrapper 的直接访问: （更简单高效）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首先定义一个 c++ wrapper ‘Image’，然后基于Image定义不同类型的图像: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template&lt;class T&gt; class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private: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IplImage* imgp;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Image(IplImage* img=0) {imgp=img;}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~Image(){imgp=0;}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void operator=(IplImage* img) {imgp=img;}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inline T* operator[](const int rowIndx)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((T *)(imgp-&gt;imageData + rowIndx*imgp-&gt;widthStep));}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unsigned char b,g,r;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RgbPixel;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float b,g,r;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RgbPixelFloat;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typedef Image&lt;RgbPixel&gt;       RgbImage;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typedef Image&lt;RgbPixelFloat&gt;  RgbImageFloat;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typedef Image&lt;unsigned char&gt;  BwImage;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typedef Image&lt;float&gt;          BwImageFloat;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对于单通道字节型图像: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img=cvCreateImage(cvSize(640,480),IPL_DEPTH_8U,1);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BwImage imgA(img);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imgA[i][j]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对于多通道字节型图像: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img=cvCreateImage(cvSize(640,480),IPL_DEPTH_8U,3);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RgbImage  imgA(img);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imgA[i][j].b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imgA[i][j].g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imgA[i][j].r = 111;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对于多通道浮点型图像: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IplImage* img=cvCreateImage(cvSize(640,480),IPL_DEPTH_32F,3);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RgbImageFloat imgA(img);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imgA[i][j].b = 111;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图像转换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字节型图像的灰度-彩色转换: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cvConvertImage(src,dst,flags=0);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= float/byte grayscale/color image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byte grayscale/color image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 = CV_CVTIMG_FLIP(垂直翻转图像)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CV_CVTIMG_SWAP_RB(置换R和B通道)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彩色图像-&gt;灰度图像：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cvCvtColor(cimg,gimg,CV_BGR2GRAY);// cimg -&gt; gimg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Using a direct conversion: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for(i=0;i&lt;cimg-&gt;height;i++) for(j=0;j&lt;cimg-&gt;width;j++)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gimgA[i][j]= (uchar)(cimgA[i][j].b*0.114 +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cimgA[i][j].g*0.587 +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cimgA[i][j].r*0.299);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不同彩色空间之间的转换: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cvCvtColor(src,dst,code); // src -&gt; dst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code    = CV_&lt;X&gt;2&lt;Y&gt;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&lt;X&gt;/&lt;Y&gt; = RGB, BGR, GRAY, HSV, YCrCb, XYZ, Lab, Luv, HLS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e.g.: CV_BGR2GRAY, CV_BGR2HSV, CV_BGR2Lab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5、绘图指令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绘制矩形: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在点 (100,100) 和 (200,200) 之间绘制一矩形，边线用红色、宽度为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cvRectangle(img, cvPoint(100,100), cvPoint(200,200), cvScalar(0,0,255), 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绘制圆形: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圆心为(100,100)、半径为20. 圆周绿色、宽度为1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cvCircle(img, cvPoint(100,100), 20, cvScalar(0,255,0), 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绘制线段: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 (100,100) 和 (200,200) 之间、线宽为 1 的绿色线段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cvLine(img, cvPoint(100,100), cvPoint(200,200), cvScalar(0,255,0), 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绘制一组线段: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CvPoint  curve1[]={10,10,  10,100,  100,100,  100,10};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CvPoint  curve2[]={30,30,  30,130,  130,130,  130,30,  150,10};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CvPoint* curveArr[2]={curve1, curve2};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nCurvePts[2]={4,5};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nCurves=2;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isCurveClosed=1;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     lineWidth=1;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cvPolyLine(img,curveArr,nCurvePts,nCurves,isCurveClosed,cvScalar(0,255,255),lineWidth);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cvPolyLine( CvArr* img, CvPoint** pts, int* npts, int contours, int is_closed,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CvScalar color, int thickness=1, int line_type=8, int shift=0 );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img       图像。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pts       折线的顶点指针数组。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npts     折线的定点个数数组。也可以认为是pts指针数组的大小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contours   折线的线段数量。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is_closed  指出多边形是否封闭。如果封闭，函数将起始点和结束点连线。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         折线的颜色。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thickness  线条的粗细程度。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line_type  线段的类型。参见cvLine。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        顶点的小数点位数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 绘制一组填充颜色的多边形: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cvFillPoly(img,curveArr,nCurvePts,nCurves,cvScalar(0,255,255));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cvFillPoly用于一个单独被多边形轮廓所限定的区域内进行填充。函数可以填充复杂的区域,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例如，有漏洞的区域和有交叉点的区域等等。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cvFillPoly( CvArr* img, CvPoint** pts, int* npts, int contours,CvScalar color, int line_type=8, int shift=0 );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img           图像。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pts           指向多边形的数组指针。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npts         多边形的顶点个数的数组。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contours   组成填充区域的线段的数量。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         多边形的颜色。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line_type  组成多边形的线条的类型。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        顶点坐标的小数点位数。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 文本标注: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CvFont font;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hScale=1.0;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vScale=1.0;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lineWidth=1;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cvInitFont(&amp;font,CV_FONT_HERSHEY_SIMPLEX|CV_FONT_ITALIC, hScale,vScale,0,lineWidth);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cvPutText (img,"My comment",cvPoint(200,400), &amp;font, cvScalar(255,255,0));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其它可用的字体类型有: CV_FONT_HERSHEY_SIMPLEX, CV_FONT_HERSHEY_PLAIN, CV_FONT_HERSHEY_DUPLEX,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CV_FONT_HERSHEY_COMPLEX, CV_FONT_HERSHEY_TRIPLEX, CV_FONT_HERSHEY_COMPLEX_SMALL,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CV_FONT_HERSHEY_SCRIPT_SIMPLEX, CV_FONT_HERSHEY_SCRIPT_COMPLEX,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四、矩阵处理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1、矩阵的内存分配与释放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总体上: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 使用C语言来进行矩阵操作。不过实际上有很多C++语言的替代方案可以更高效地完成。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在OpenCV中向量被当做是有一个维数为1的N维矩阵.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矩阵按行-行方式存储，每行以4字节（32位）对齐.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为新矩阵分配内存: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cvCreateMat(int rows, int cols, int type);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type: 矩阵元素类型.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按CV_&lt;bit_depth&gt;(S|U|F)C&lt;number_of_channels&gt; 方式指定.  例如: CV_8UC1 、CV_32SC2.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示例: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 = cvCreateMat(4,4,CV_32FC1);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释放矩阵内存: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 = cvCreateMat(4,4,CV_32FC1);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cvReleaseMat(&amp;M);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复制矩阵: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M1 = cvCreateMat(4,4,CV_32FC1);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M2=cvCloneMat(M1);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 初始化矩阵: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a[] = { 1,  2,  3,  4,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5,  6,  7,  8,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9, 10, 11, 12 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Ma=cvMat(3, 4, CV_64FC1, 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//等价于: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Ma;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cvInitMatHeader(&amp;Ma, 3, 4, CV_64FC1, 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 初始化矩阵为单位矩阵: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 = cvCreateMat(4,4,CV_32FC1);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cvSetIdentity(M); // does not seem to be working properly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2、访问矩阵元素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假设需要访问一个2D浮点型矩阵的第（i, j）个单元.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间接访问: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cvmSet(M,i,j,2.0); // Set M(i,j)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cvmGet(M,i,j); // Get M(i,j)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直接访问（假设矩阵数据按4字节行对齐）: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    = cvCreateMat(4,4,CV_32FC1);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      = M-&gt;cols;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*data = M-&gt;data.fl;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data[i*n+j] = 3.0;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直接访问（当数据的行对齐可能存在间隙时 possible alignment gaps）: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M    = cvCreateMat(4,4,CV_32FC1);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step  = M-&gt;step/sizeof(float);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*data = M-&gt;data.fl;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(data+i*step)[j] = 3.0;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 对于初始化后的矩阵进行直接访问: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a[16];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Ma = cvMat(3, 4, CV_64FC1, 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a[i*4+j] = 2.0; // Ma(i,j)=2.0;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3、矩阵/向量运算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矩阵之间的运算: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*Ma, *Mb, *Mc;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cvAdd(Ma, Mb, Mc);      // Ma+Mb   -&gt; Mc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cvSub(Ma, Mb, Mc);      // Ma-Mb   -&gt; Mc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cvMatMul(Ma, Mb, Mc);   // Ma*Mb   -&gt; Mc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矩阵之间的元素级运算: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*Ma, *Mb, *Mc;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cvMul(Ma, Mb, Mc);      // Ma.*Mb  -&gt; Mc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cvDiv(Ma, Mb, Mc);      // Ma./Mb  -&gt; Mc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cvAddS(Ma, cvScalar(-10.0), Mc); // Ma.-10 -&gt; Mc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向量乘积: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va[] = {1, 2, 3};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vb[] = {0, 0, 1};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vc[3];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Va=cvMat(3, 1, CV_64FC1, va);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Vb=cvMat(3, 1, CV_64FC1, vb);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CvMat Vc=cvMat(3, 1, CV_64FC1, vc);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res=cvDotProduct(&amp;Va,&amp;Vb); // 向量点乘:   Va . Vb -&gt; res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cvCrossProduct(&amp;Va, &amp;Vb, &amp;Vc);    // 向量叉乘:   Va x Vb -&gt; Vc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注意在进行叉乘运算时，Va, Vb, Vc 必须是仅有3个元素的向量.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单一矩阵的运算: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 *Ma, *Mb;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cvTranspose(Ma, Mb);      // 转置：transpose(Ma) -&gt; Mb (注意转置阵不能返回给Ma本身)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CvScalar t = cvTrace(Ma); // 迹：trace(Ma) -&gt; t.val[0]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cvDet(Ma);     // 行列式：det(Ma) -&gt; 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cvInvert(Ma, Mb);         // 逆矩阵：inv(Ma) -&gt; Mb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 非齐次线性方程求解: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A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x  = cvCreateMat(3,1,CV_32FC1);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b  = cvCreateMat(3,1,CV_32FC1);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cvSolve(&amp;A, &amp;b, &amp;x);    // solve (Ax=b) for 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 特征值与特征向量 (矩阵为方阵):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A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E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l  = cvCreateMat(3,1,CV_32FC1);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cvEigenVV(A, E, l);  // l = A 的特征值(递减顺序)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E = 对应的特征向量 (行向量)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 奇异值分解（SVD）:====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A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U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D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CvMat* V  = cvCreateMat(3,3,CV_32FC1);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cvSVD(A, D, U, V, CV_SVD_U_T|CV_SVD_V_T); // A = U D V^T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标志位使矩阵U或V按转置形式返回 (若不转置可能运算出错).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五、视频处理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1、从视频流中捕捉一帧画面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OpenCV 支持从摄像头或视频文件（AVI格式）中捕捉帧画面.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初始化一个摄像头捕捉器: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CvCapture* capture = cvCaptureFromCAM(0); // capture from video device #0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初始化一个视频文件捕捉器: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CvCapture* capture = cvCaptureFromAVI("infile.avi");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捕捉一帧画面: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IplImage* img = 0;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if(!cvGrabFrame(capture)){              // capture a frame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printf("Could not grab a frame\n\7");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exit(0);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img=cvRetrieveFrame(capture);           // retrieve the captured frame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若要从多个摄像头中同步捕捉画面，则须首先从每个摄像头中抓取一帧，紧接着要将被捕捉的帧画面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恢复到一个IplImage*型图像中。（译注：这一过程其实可以用 cvQueryFrame() 函数一步完成）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 释放视频流捕捉器: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cvReleaseCapture(&amp;capture);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注意由视频流捕捉器得到的图像是由捕捉器分配和释放内存的，不需要单独对图像进行释放内存的操作。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2、获取/设置视频流信息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获取视频流设备信息: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cvQueryFrame(capture); // 在读取视频流信息前，要先执行此操作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frameH    = (int) cvGetCaptureProperty(capture, CV_CAP_PROP_FRAME_HEIGHT);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frameW    = (int) cvGetCaptureProperty(capture, CV_CAP_PROP_FRAME_WIDTH);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fps       = (int) cvGetCaptureProperty(capture, CV_CAP_PROP_FPS);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numFrames = (int) cvGetCaptureProperty(capture,  CV_CAP_PROP_FRAME_COUNT);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统计总帧数仅对视频文件有效，但似乎不太准确（译注：也许OpenCV2.0中此问题已解决）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获取帧图信息: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posMsec   =   cvGetCaptureProperty(capture, CV_CAP_PROP_POS_MSEC);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posFrames   = (int) cvGetCaptureProperty(capture, CV_CAP_PROP_POS_FRAMES);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posRatio  =       cvGetCaptureProperty(capture, CV_CAP_PROP_POS_AVI_RATIO);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所抓取的帧的位置有三种表达方式：距离第一帧画面的时间间隔（毫秒为单位）, 或者距离第一帧画面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（序列号为0）的序列数. 第三种方式是按相对比率，第一帧的相对比率为0，最后一帧的相对比率为1.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此方式仅对读取视频文件时有效.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设置从视频文件抓取的第一帧画面的位置: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start capturing from a relative position of 0.9 of a video 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cvSetCaptureProperty(capture, CV_CAP_PROP_POS_AVI_RATIO, (double)0.9);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注意此方法定位并不准确。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3、保存视频文件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初始化视频编写器: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CvVideoWriter *writer = 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isColor = 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fps     = 25;  // or 30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frameW  = 640; // 744 for firewire cameras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frameH  = 480; // 480 for firewire cameras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writer=cvCreateVideoWriter("out.avi",CV_FOURCC('P','I','M','1'),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fps,cvSize(frameW,frameH),isColor);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其它的编码器代号包括: CV_FOURCC('P','I','M','1') = MPEG-1 codec CV_FOURCC('M','J','P','G')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 motion-jpeg codec (does not work well) CV_FOURCC('M', 'P', '4', '2') = MPEG-4.2 codec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CV_FOURCC('D', 'I', 'V', '3') = MPEG-4.3 codec CV_FOURCC('D', 'I', 'V', 'X') = MPEG-4 codec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CV_FOURCC('U', '2', '6', '3') = H263 codec CV_FOURCC('I', '2', '6', '3') = H263I codec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CV_FOURCC('F', 'L', 'V', '1') = FLV1 codec 若编码器代号为 -1，则运行时会弹出一个编码器选择框.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保存视频文件: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IplImage* img = 0;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nFrames = 50;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for(i=0;i&lt;nFrames;i++){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cvGrabFrame(capture);          // capture a frame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img=cvRetrieveFrame(capture);  // retrieve the captured frame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img = cvQueryFrame(capture);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cvWriteFrame(writer,img);      // add the frame to the 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要查看所抓取到的帧画面，可以在循环中加入以下语句: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cvShowImage("mainWin", img);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key=cvWaitKey(20);           // wait 20 ms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cvWaitKey 参数应该不小于 20 ms，否则画面的显示可能出错.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释放视频编写器: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cvReleaseVideoWriter(&amp;writer);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B505D"/>
    <w:multiLevelType w:val="singleLevel"/>
    <w:tmpl w:val="C5EB50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647C03"/>
    <w:multiLevelType w:val="singleLevel"/>
    <w:tmpl w:val="E7647C03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E8A39953"/>
    <w:multiLevelType w:val="singleLevel"/>
    <w:tmpl w:val="E8A3995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BA5ED55"/>
    <w:multiLevelType w:val="singleLevel"/>
    <w:tmpl w:val="FBA5ED5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80AA3C0"/>
    <w:multiLevelType w:val="singleLevel"/>
    <w:tmpl w:val="180AA3C0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8C7A913"/>
    <w:multiLevelType w:val="singleLevel"/>
    <w:tmpl w:val="48C7A91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3A76BC8"/>
    <w:multiLevelType w:val="singleLevel"/>
    <w:tmpl w:val="63A76BC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C7C86A1"/>
    <w:multiLevelType w:val="singleLevel"/>
    <w:tmpl w:val="6C7C86A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62E3E24"/>
    <w:multiLevelType w:val="singleLevel"/>
    <w:tmpl w:val="762E3E24"/>
    <w:lvl w:ilvl="0" w:tentative="0">
      <w:start w:val="4"/>
      <w:numFmt w:val="decimal"/>
      <w:suff w:val="nothing"/>
      <w:lvlText w:val="%1、"/>
      <w:lvlJc w:val="left"/>
    </w:lvl>
  </w:abstractNum>
  <w:abstractNum w:abstractNumId="9">
    <w:nsid w:val="768D1D5D"/>
    <w:multiLevelType w:val="singleLevel"/>
    <w:tmpl w:val="768D1D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AC72880"/>
    <w:multiLevelType w:val="singleLevel"/>
    <w:tmpl w:val="7AC72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0A05"/>
    <w:rsid w:val="001E174D"/>
    <w:rsid w:val="002E6E79"/>
    <w:rsid w:val="008673BE"/>
    <w:rsid w:val="00DC0A05"/>
    <w:rsid w:val="00F577F0"/>
    <w:rsid w:val="07E06AC7"/>
    <w:rsid w:val="08540C37"/>
    <w:rsid w:val="09D33A45"/>
    <w:rsid w:val="132974E1"/>
    <w:rsid w:val="160638B5"/>
    <w:rsid w:val="25A60AD6"/>
    <w:rsid w:val="2A904931"/>
    <w:rsid w:val="303C790A"/>
    <w:rsid w:val="3665391E"/>
    <w:rsid w:val="3DDE405C"/>
    <w:rsid w:val="432B4C97"/>
    <w:rsid w:val="449D265F"/>
    <w:rsid w:val="449E4869"/>
    <w:rsid w:val="4D73068A"/>
    <w:rsid w:val="54FB1E46"/>
    <w:rsid w:val="579D246C"/>
    <w:rsid w:val="5A233D2E"/>
    <w:rsid w:val="5B3D0A9C"/>
    <w:rsid w:val="5C4270BE"/>
    <w:rsid w:val="61BA7D1A"/>
    <w:rsid w:val="723C4997"/>
    <w:rsid w:val="77386A82"/>
    <w:rsid w:val="774754D6"/>
    <w:rsid w:val="7A63058E"/>
    <w:rsid w:val="7C91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97</Words>
  <Characters>559</Characters>
  <Lines>4</Lines>
  <Paragraphs>1</Paragraphs>
  <TotalTime>61</TotalTime>
  <ScaleCrop>false</ScaleCrop>
  <LinksUpToDate>false</LinksUpToDate>
  <CharactersWithSpaces>655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2018-11-17T03:46:00Z</dcterms:created>
  <dc:creator>15-062</dc:creator>
  <cp:lastModifiedBy>Administrator</cp:lastModifiedBy>
  <dcterms:modified xsi:type="dcterms:W3CDTF">2018-11-19T09:56:44Z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