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42E1882" w14:textId="45C68F4A" w:rsidR="00F5189B" w:rsidRPr="00AB4791" w:rsidRDefault="002C7819">
      <w:pPr>
        <w:pStyle w:val="ContentsHeading"/>
        <w:outlineLvl w:val="9"/>
        <w:rPr>
          <w:sz w:val="24"/>
          <w:szCs w:val="24"/>
          <w:lang w:val="fr-FR"/>
        </w:rPr>
      </w:pPr>
      <w:r w:rsidRPr="00AB4791">
        <w:rPr>
          <w:sz w:val="24"/>
          <w:szCs w:val="24"/>
          <w:lang w:val="fr-FR"/>
        </w:rPr>
        <w:t>Table des matières</w:t>
      </w:r>
    </w:p>
    <w:p w14:paraId="176EF9A9" w14:textId="77777777" w:rsidR="00F5189B" w:rsidRPr="00AB4791" w:rsidRDefault="002C7819">
      <w:pPr>
        <w:pStyle w:val="Contents1"/>
        <w:rPr>
          <w:sz w:val="22"/>
          <w:szCs w:val="22"/>
        </w:rPr>
      </w:pPr>
      <w:r w:rsidRPr="00AB4791">
        <w:rPr>
          <w:rFonts w:ascii="Calibri Light" w:hAnsi="Calibri Light"/>
          <w:b/>
          <w:bCs/>
          <w:color w:val="2E74B5"/>
          <w:sz w:val="22"/>
          <w:szCs w:val="22"/>
          <w:lang w:val="en-US" w:eastAsia="en-US" w:bidi="ar-SA"/>
        </w:rPr>
        <w:fldChar w:fldCharType="begin"/>
      </w:r>
      <w:r w:rsidRPr="00AB4791">
        <w:rPr>
          <w:sz w:val="22"/>
          <w:szCs w:val="22"/>
        </w:rPr>
        <w:instrText xml:space="preserve"> TOC \o "1-3" \u \h </w:instrText>
      </w:r>
      <w:r w:rsidRPr="00AB4791">
        <w:rPr>
          <w:rFonts w:ascii="Calibri Light" w:hAnsi="Calibri Light"/>
          <w:b/>
          <w:bCs/>
          <w:color w:val="2E74B5"/>
          <w:sz w:val="22"/>
          <w:szCs w:val="22"/>
          <w:lang w:val="en-US" w:eastAsia="en-US" w:bidi="ar-SA"/>
        </w:rPr>
        <w:fldChar w:fldCharType="separate"/>
      </w:r>
      <w:hyperlink w:anchor="__RefHeading__1275_749999004" w:history="1">
        <w:r w:rsidRPr="00AB4791">
          <w:rPr>
            <w:sz w:val="22"/>
            <w:szCs w:val="22"/>
          </w:rPr>
          <w:t>I.  INITIALISATION  du projet</w:t>
        </w:r>
        <w:r w:rsidRPr="00AB4791">
          <w:rPr>
            <w:sz w:val="22"/>
            <w:szCs w:val="22"/>
          </w:rPr>
          <w:tab/>
          <w:t>4</w:t>
        </w:r>
      </w:hyperlink>
    </w:p>
    <w:p w14:paraId="176C9859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77_749999004" w:history="1">
        <w:r w:rsidR="002C7819" w:rsidRPr="00AB4791">
          <w:rPr>
            <w:sz w:val="22"/>
            <w:szCs w:val="22"/>
          </w:rPr>
          <w:t>I.1 Organisation équipe</w:t>
        </w:r>
        <w:r w:rsidR="002C7819" w:rsidRPr="00AB4791">
          <w:rPr>
            <w:sz w:val="22"/>
            <w:szCs w:val="22"/>
          </w:rPr>
          <w:tab/>
          <w:t>4</w:t>
        </w:r>
      </w:hyperlink>
    </w:p>
    <w:p w14:paraId="3C1D3A8A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79_749999004" w:history="1">
        <w:r w:rsidR="002C7819" w:rsidRPr="00AB4791">
          <w:rPr>
            <w:sz w:val="22"/>
            <w:szCs w:val="22"/>
          </w:rPr>
          <w:t>I.2 L‘idée de départ</w:t>
        </w:r>
        <w:r w:rsidR="002C7819" w:rsidRPr="00AB4791">
          <w:rPr>
            <w:sz w:val="22"/>
            <w:szCs w:val="22"/>
          </w:rPr>
          <w:tab/>
          <w:t>4</w:t>
        </w:r>
      </w:hyperlink>
    </w:p>
    <w:p w14:paraId="485BA06A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81_749999004" w:history="1">
        <w:r w:rsidR="002C7819" w:rsidRPr="00AB4791">
          <w:rPr>
            <w:sz w:val="22"/>
            <w:szCs w:val="22"/>
          </w:rPr>
          <w:t>I.3 Motifs (justifications de l'idée)</w:t>
        </w:r>
        <w:r w:rsidR="002C7819" w:rsidRPr="00AB4791">
          <w:rPr>
            <w:sz w:val="22"/>
            <w:szCs w:val="22"/>
          </w:rPr>
          <w:tab/>
          <w:t>4</w:t>
        </w:r>
      </w:hyperlink>
    </w:p>
    <w:p w14:paraId="7E25EC01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83_749999004" w:history="1">
        <w:r w:rsidR="002C7819" w:rsidRPr="00AB4791">
          <w:rPr>
            <w:sz w:val="22"/>
            <w:szCs w:val="22"/>
          </w:rPr>
          <w:t>I.4 Validation via veille concurrentielle</w:t>
        </w:r>
        <w:r w:rsidR="002C7819" w:rsidRPr="00AB4791">
          <w:rPr>
            <w:sz w:val="22"/>
            <w:szCs w:val="22"/>
          </w:rPr>
          <w:tab/>
          <w:t>4</w:t>
        </w:r>
      </w:hyperlink>
    </w:p>
    <w:p w14:paraId="0FDBD8FA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85_749999004" w:history="1">
        <w:r w:rsidR="002C7819" w:rsidRPr="00AB4791">
          <w:rPr>
            <w:sz w:val="22"/>
            <w:szCs w:val="22"/>
          </w:rPr>
          <w:t>I.5 Estimation de la complexité technique</w:t>
        </w:r>
        <w:r w:rsidR="002C7819" w:rsidRPr="00AB4791">
          <w:rPr>
            <w:sz w:val="22"/>
            <w:szCs w:val="22"/>
          </w:rPr>
          <w:tab/>
          <w:t>5</w:t>
        </w:r>
      </w:hyperlink>
    </w:p>
    <w:p w14:paraId="001FB6FB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87_749999004" w:history="1">
        <w:r w:rsidR="002C7819" w:rsidRPr="00AB4791">
          <w:rPr>
            <w:sz w:val="22"/>
            <w:szCs w:val="22"/>
          </w:rPr>
          <w:t xml:space="preserve">II.1 Description du projet </w:t>
        </w:r>
        <w:r w:rsidR="002C7819" w:rsidRPr="00AB4791">
          <w:rPr>
            <w:sz w:val="22"/>
            <w:szCs w:val="22"/>
          </w:rPr>
          <w:tab/>
          <w:t>6</w:t>
        </w:r>
      </w:hyperlink>
    </w:p>
    <w:p w14:paraId="5BBB6B96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89_749999004" w:history="1">
        <w:r w:rsidR="002C7819" w:rsidRPr="00AB4791">
          <w:rPr>
            <w:sz w:val="22"/>
            <w:szCs w:val="22"/>
          </w:rPr>
          <w:t>II.2 Intégration</w:t>
        </w:r>
        <w:r w:rsidR="002C7819" w:rsidRPr="00AB4791">
          <w:rPr>
            <w:sz w:val="22"/>
            <w:szCs w:val="22"/>
          </w:rPr>
          <w:tab/>
          <w:t>6</w:t>
        </w:r>
      </w:hyperlink>
    </w:p>
    <w:p w14:paraId="401B405F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91_749999004" w:history="1">
        <w:r w:rsidR="002C7819" w:rsidRPr="00AB4791">
          <w:rPr>
            <w:sz w:val="22"/>
            <w:szCs w:val="22"/>
          </w:rPr>
          <w:t>II.3 Conditions de réussite</w:t>
        </w:r>
        <w:r w:rsidR="002C7819" w:rsidRPr="00AB4791">
          <w:rPr>
            <w:sz w:val="22"/>
            <w:szCs w:val="22"/>
          </w:rPr>
          <w:tab/>
          <w:t>6</w:t>
        </w:r>
      </w:hyperlink>
    </w:p>
    <w:p w14:paraId="70814D6E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93_749999004" w:history="1">
        <w:r w:rsidR="002C7819" w:rsidRPr="00AB4791">
          <w:rPr>
            <w:sz w:val="22"/>
            <w:szCs w:val="22"/>
          </w:rPr>
          <w:t>II.4 Echéancier (macro-planning)</w:t>
        </w:r>
        <w:r w:rsidR="002C7819" w:rsidRPr="00AB4791">
          <w:rPr>
            <w:sz w:val="22"/>
            <w:szCs w:val="22"/>
          </w:rPr>
          <w:tab/>
          <w:t>6</w:t>
        </w:r>
      </w:hyperlink>
    </w:p>
    <w:p w14:paraId="2B847BC2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95_749999004" w:history="1">
        <w:r w:rsidR="002C7819" w:rsidRPr="00AB4791">
          <w:rPr>
            <w:sz w:val="22"/>
            <w:szCs w:val="22"/>
          </w:rPr>
          <w:t>II.5 Gestion des risques</w:t>
        </w:r>
        <w:r w:rsidR="002C7819" w:rsidRPr="00AB4791">
          <w:rPr>
            <w:sz w:val="22"/>
            <w:szCs w:val="22"/>
          </w:rPr>
          <w:tab/>
          <w:t>6</w:t>
        </w:r>
      </w:hyperlink>
    </w:p>
    <w:p w14:paraId="148C92A0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97_749999004" w:history="1">
        <w:r w:rsidR="002C7819" w:rsidRPr="00AB4791">
          <w:rPr>
            <w:sz w:val="22"/>
            <w:szCs w:val="22"/>
          </w:rPr>
          <w:t>II.6 Organisation</w:t>
        </w:r>
        <w:r w:rsidR="002C7819" w:rsidRPr="00AB4791">
          <w:rPr>
            <w:sz w:val="22"/>
            <w:szCs w:val="22"/>
          </w:rPr>
          <w:tab/>
          <w:t>6</w:t>
        </w:r>
      </w:hyperlink>
    </w:p>
    <w:p w14:paraId="6FE1D319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299_749999004" w:history="1">
        <w:r w:rsidR="002C7819" w:rsidRPr="00AB4791">
          <w:rPr>
            <w:sz w:val="22"/>
            <w:szCs w:val="22"/>
          </w:rPr>
          <w:t>II.7 Représentation des contraintes techniques</w:t>
        </w:r>
        <w:r w:rsidR="002C7819" w:rsidRPr="00AB4791">
          <w:rPr>
            <w:sz w:val="22"/>
            <w:szCs w:val="22"/>
          </w:rPr>
          <w:tab/>
          <w:t>7</w:t>
        </w:r>
      </w:hyperlink>
    </w:p>
    <w:p w14:paraId="456C5128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01_749999004" w:history="1">
        <w:r w:rsidR="002C7819" w:rsidRPr="00AB4791">
          <w:rPr>
            <w:sz w:val="22"/>
            <w:szCs w:val="22"/>
          </w:rPr>
          <w:t xml:space="preserve">II.8 Description des environnements </w:t>
        </w:r>
        <w:r w:rsidR="002C7819" w:rsidRPr="00AB4791">
          <w:rPr>
            <w:sz w:val="22"/>
            <w:szCs w:val="22"/>
          </w:rPr>
          <w:tab/>
          <w:t>7</w:t>
        </w:r>
      </w:hyperlink>
    </w:p>
    <w:p w14:paraId="677234BC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03_749999004" w:history="1">
        <w:r w:rsidR="002C7819" w:rsidRPr="00AB4791">
          <w:rPr>
            <w:sz w:val="22"/>
            <w:szCs w:val="22"/>
          </w:rPr>
          <w:t>II.9 Les livrables du projet</w:t>
        </w:r>
        <w:r w:rsidR="002C7819" w:rsidRPr="00AB4791">
          <w:rPr>
            <w:sz w:val="22"/>
            <w:szCs w:val="22"/>
          </w:rPr>
          <w:tab/>
          <w:t>7</w:t>
        </w:r>
      </w:hyperlink>
    </w:p>
    <w:p w14:paraId="235DFBE5" w14:textId="77777777" w:rsidR="00F5189B" w:rsidRPr="00AB4791" w:rsidRDefault="00794FED">
      <w:pPr>
        <w:pStyle w:val="Contents1"/>
        <w:rPr>
          <w:sz w:val="22"/>
          <w:szCs w:val="22"/>
        </w:rPr>
      </w:pPr>
      <w:hyperlink w:anchor="__RefHeading__1305_749999004" w:history="1">
        <w:r w:rsidR="002C7819" w:rsidRPr="00AB4791">
          <w:rPr>
            <w:sz w:val="22"/>
            <w:szCs w:val="22"/>
          </w:rPr>
          <w:t>III.  PLANNING initial du projet</w:t>
        </w:r>
        <w:r w:rsidR="002C7819" w:rsidRPr="00AB4791">
          <w:rPr>
            <w:sz w:val="22"/>
            <w:szCs w:val="22"/>
          </w:rPr>
          <w:br/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679553BC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07_749999004" w:history="1">
        <w:r w:rsidR="002C7819" w:rsidRPr="00AB4791">
          <w:rPr>
            <w:sz w:val="22"/>
            <w:szCs w:val="22"/>
          </w:rPr>
          <w:t xml:space="preserve">III.1 Votre planning de référence 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66BA4170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09_749999004" w:history="1">
        <w:r w:rsidR="002C7819" w:rsidRPr="00AB4791">
          <w:rPr>
            <w:sz w:val="22"/>
            <w:szCs w:val="22"/>
          </w:rPr>
          <w:t>III.2 Vos plans de tests (tests unitaires &amp; tests de charge)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126D6658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11_749999004" w:history="1">
        <w:r w:rsidR="002C7819" w:rsidRPr="00AB4791">
          <w:rPr>
            <w:sz w:val="22"/>
            <w:szCs w:val="22"/>
          </w:rPr>
          <w:t>III.3 Vos outils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09FBECBA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13_749999004" w:history="1">
        <w:r w:rsidR="002C7819" w:rsidRPr="00AB4791">
          <w:rPr>
            <w:sz w:val="22"/>
            <w:szCs w:val="22"/>
          </w:rPr>
          <w:t xml:space="preserve">Votre outil de traçabilité 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20B55C3C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15_749999004" w:history="1">
        <w:r w:rsidR="002C7819" w:rsidRPr="00AB4791">
          <w:rPr>
            <w:sz w:val="22"/>
            <w:szCs w:val="22"/>
          </w:rPr>
          <w:t xml:space="preserve">Votre mécanisme de build 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68A03A45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17_749999004" w:history="1">
        <w:r w:rsidR="002C7819" w:rsidRPr="00AB4791">
          <w:rPr>
            <w:sz w:val="22"/>
            <w:szCs w:val="22"/>
          </w:rPr>
          <w:t xml:space="preserve">Votre outil d'analyse et suivi qualité   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65E8460D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19_749999004" w:history="1">
        <w:r w:rsidR="002C7819" w:rsidRPr="00AB4791">
          <w:rPr>
            <w:sz w:val="22"/>
            <w:szCs w:val="22"/>
          </w:rPr>
          <w:t>Votre outil de versionning</w:t>
        </w:r>
        <w:r w:rsidR="002C7819" w:rsidRPr="00AB4791">
          <w:rPr>
            <w:sz w:val="22"/>
            <w:szCs w:val="22"/>
          </w:rPr>
          <w:tab/>
          <w:t>8</w:t>
        </w:r>
      </w:hyperlink>
    </w:p>
    <w:p w14:paraId="1AD44A86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21_749999004" w:history="1">
        <w:r w:rsidR="002C7819" w:rsidRPr="00AB4791">
          <w:rPr>
            <w:sz w:val="22"/>
            <w:szCs w:val="22"/>
          </w:rPr>
          <w:t>IV.1 Période concernée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5D3BBC70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23_749999004" w:history="1">
        <w:r w:rsidR="002C7819" w:rsidRPr="00AB4791">
          <w:rPr>
            <w:sz w:val="22"/>
            <w:szCs w:val="22"/>
          </w:rPr>
          <w:t>IV.2 Planning de référence vs. Planning de suivi, pour la période concernée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57B8F2A5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25_749999004" w:history="1">
        <w:r w:rsidR="002C7819" w:rsidRPr="00AB4791">
          <w:rPr>
            <w:sz w:val="22"/>
            <w:szCs w:val="22"/>
          </w:rPr>
          <w:t>IV.3 Analyse et explication des écarts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6D419B99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27_749999004" w:history="1">
        <w:r w:rsidR="002C7819" w:rsidRPr="00AB4791">
          <w:rPr>
            <w:sz w:val="22"/>
            <w:szCs w:val="22"/>
          </w:rPr>
          <w:t>IV.4 Trace des risques avérés et/ou des changements opérés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08FB3FDC" w14:textId="77777777" w:rsidR="00F5189B" w:rsidRPr="00AB4791" w:rsidRDefault="00794FED">
      <w:pPr>
        <w:pStyle w:val="Contents2"/>
        <w:tabs>
          <w:tab w:val="clear" w:pos="9595"/>
          <w:tab w:val="right" w:leader="dot" w:pos="9878"/>
        </w:tabs>
        <w:rPr>
          <w:sz w:val="22"/>
          <w:szCs w:val="22"/>
        </w:rPr>
      </w:pPr>
      <w:hyperlink w:anchor="__RefHeading__1329_749999004" w:history="1">
        <w:r w:rsidR="002C7819" w:rsidRPr="00AB4791">
          <w:rPr>
            <w:sz w:val="22"/>
            <w:szCs w:val="22"/>
          </w:rPr>
          <w:t>IV.5 Métriques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29CD9764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31_749999004" w:history="1">
        <w:r w:rsidR="002C7819" w:rsidRPr="00AB4791">
          <w:rPr>
            <w:sz w:val="22"/>
            <w:szCs w:val="22"/>
          </w:rPr>
          <w:t>Sur l'utilisation de l'outil de versionning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4F35A135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33_749999004" w:history="1">
        <w:r w:rsidR="002C7819" w:rsidRPr="00AB4791">
          <w:rPr>
            <w:sz w:val="22"/>
            <w:szCs w:val="22"/>
          </w:rPr>
          <w:t>Sur l'utilisation de l'outil de d'analyse qualité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57764BD7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35_749999004" w:history="1">
        <w:r w:rsidR="002C7819" w:rsidRPr="00AB4791">
          <w:rPr>
            <w:sz w:val="22"/>
            <w:szCs w:val="22"/>
          </w:rPr>
          <w:t>Sur les résultats de vos tests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70484BEC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37_749999004" w:history="1">
        <w:r w:rsidR="002C7819" w:rsidRPr="00AB4791">
          <w:rPr>
            <w:sz w:val="22"/>
            <w:szCs w:val="22"/>
          </w:rPr>
          <w:t>Sur la tenue de charge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20958E41" w14:textId="77777777" w:rsidR="00F5189B" w:rsidRPr="00AB4791" w:rsidRDefault="00794FED">
      <w:pPr>
        <w:pStyle w:val="Contents3"/>
        <w:tabs>
          <w:tab w:val="clear" w:pos="9552"/>
          <w:tab w:val="right" w:leader="dot" w:pos="10118"/>
        </w:tabs>
        <w:rPr>
          <w:sz w:val="22"/>
          <w:szCs w:val="22"/>
        </w:rPr>
      </w:pPr>
      <w:hyperlink w:anchor="__RefHeading__1339_749999004" w:history="1">
        <w:r w:rsidR="002C7819" w:rsidRPr="00AB4791">
          <w:rPr>
            <w:sz w:val="22"/>
            <w:szCs w:val="22"/>
          </w:rPr>
          <w:t>Sur l'outil de traçabilité</w:t>
        </w:r>
        <w:r w:rsidR="002C7819" w:rsidRPr="00AB4791">
          <w:rPr>
            <w:sz w:val="22"/>
            <w:szCs w:val="22"/>
          </w:rPr>
          <w:tab/>
          <w:t>9</w:t>
        </w:r>
      </w:hyperlink>
    </w:p>
    <w:p w14:paraId="5D5DCE6F" w14:textId="7BAE96F3" w:rsidR="00F5189B" w:rsidRPr="00AB4791" w:rsidRDefault="002C7819">
      <w:pPr>
        <w:pStyle w:val="Standard"/>
      </w:pPr>
      <w:r w:rsidRPr="00AB4791">
        <w:rPr>
          <w:sz w:val="22"/>
          <w:szCs w:val="22"/>
        </w:rPr>
        <w:fldChar w:fldCharType="end"/>
      </w:r>
      <w:hyperlink w:anchor="_Toc503894480" w:history="1"/>
    </w:p>
    <w:p w14:paraId="52F05160" w14:textId="56BC531E" w:rsidR="00F5189B" w:rsidRDefault="00F5189B">
      <w:pPr>
        <w:pStyle w:val="Standard"/>
        <w:rPr>
          <w:lang w:val="fr-FR"/>
        </w:rPr>
      </w:pPr>
    </w:p>
    <w:p w14:paraId="11CD76F9" w14:textId="1259F677" w:rsidR="00585CF3" w:rsidRDefault="00585CF3">
      <w:pPr>
        <w:pStyle w:val="Standard"/>
        <w:rPr>
          <w:lang w:val="fr-FR"/>
        </w:rPr>
      </w:pPr>
    </w:p>
    <w:p w14:paraId="2050FC10" w14:textId="4BE3C671" w:rsidR="00585CF3" w:rsidRDefault="00585CF3">
      <w:pPr>
        <w:pStyle w:val="Standard"/>
        <w:rPr>
          <w:lang w:val="fr-FR"/>
        </w:rPr>
      </w:pPr>
    </w:p>
    <w:p w14:paraId="7C40C366" w14:textId="5B9524E7" w:rsidR="007C13A5" w:rsidRDefault="007C13A5">
      <w:pPr>
        <w:pStyle w:val="Standard"/>
        <w:rPr>
          <w:lang w:val="fr-FR"/>
        </w:rPr>
      </w:pPr>
    </w:p>
    <w:p w14:paraId="03B58DB6" w14:textId="77777777" w:rsidR="007C13A5" w:rsidRDefault="007C13A5">
      <w:pPr>
        <w:pStyle w:val="Standard"/>
        <w:rPr>
          <w:lang w:val="fr-FR"/>
        </w:rPr>
      </w:pPr>
    </w:p>
    <w:p w14:paraId="0F8CF2E9" w14:textId="77777777" w:rsidR="00585CF3" w:rsidRDefault="00585CF3">
      <w:pPr>
        <w:pStyle w:val="Standard"/>
        <w:rPr>
          <w:lang w:val="fr-FR"/>
        </w:rPr>
      </w:pPr>
    </w:p>
    <w:p w14:paraId="686EC37D" w14:textId="3ED3C012" w:rsidR="00F5189B" w:rsidRDefault="007C13A5" w:rsidP="007C13A5">
      <w:pPr>
        <w:pStyle w:val="Titre1"/>
        <w:rPr>
          <w:lang w:val="fr-FR"/>
        </w:rPr>
      </w:pPr>
      <w:r>
        <w:rPr>
          <w:lang w:val="fr-FR"/>
        </w:rPr>
        <w:lastRenderedPageBreak/>
        <w:t>Diagramme Class</w:t>
      </w:r>
    </w:p>
    <w:p w14:paraId="416445BA" w14:textId="6E99D53B" w:rsidR="007C13A5" w:rsidRPr="007C13A5" w:rsidRDefault="007C13A5" w:rsidP="007C13A5">
      <w:pPr>
        <w:pStyle w:val="Textbody"/>
        <w:rPr>
          <w:lang w:val="fr-FR"/>
        </w:rPr>
      </w:pPr>
      <w:r>
        <w:rPr>
          <w:noProof/>
        </w:rPr>
        <w:drawing>
          <wp:inline distT="0" distB="0" distL="0" distR="0" wp14:anchorId="50A2CBCE" wp14:editId="61EC3ED8">
            <wp:extent cx="6484620" cy="5023658"/>
            <wp:effectExtent l="0" t="0" r="0" b="571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07161" cy="504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336CF3" w14:textId="20102727" w:rsidR="00F5189B" w:rsidRDefault="00F5189B">
      <w:pPr>
        <w:pStyle w:val="Standard"/>
      </w:pPr>
    </w:p>
    <w:p w14:paraId="26BAC688" w14:textId="665F0E32" w:rsidR="007C13A5" w:rsidRDefault="007C13A5">
      <w:pPr>
        <w:pStyle w:val="Standard"/>
      </w:pPr>
    </w:p>
    <w:p w14:paraId="67B0763E" w14:textId="77B51FCE" w:rsidR="007C13A5" w:rsidRDefault="007C13A5">
      <w:pPr>
        <w:pStyle w:val="Standard"/>
      </w:pPr>
    </w:p>
    <w:p w14:paraId="7A9228A1" w14:textId="542D9FFF" w:rsidR="007C13A5" w:rsidRDefault="007C13A5">
      <w:pPr>
        <w:pStyle w:val="Standard"/>
      </w:pPr>
    </w:p>
    <w:p w14:paraId="755FEF0C" w14:textId="7C629166" w:rsidR="007C13A5" w:rsidRDefault="007C13A5">
      <w:pPr>
        <w:pStyle w:val="Standard"/>
      </w:pPr>
    </w:p>
    <w:p w14:paraId="6C70E193" w14:textId="418AB76B" w:rsidR="007C13A5" w:rsidRDefault="007C13A5">
      <w:pPr>
        <w:pStyle w:val="Standard"/>
      </w:pPr>
    </w:p>
    <w:p w14:paraId="01AB56D2" w14:textId="252E6CB0" w:rsidR="007C13A5" w:rsidRDefault="007C13A5">
      <w:pPr>
        <w:pStyle w:val="Standard"/>
      </w:pPr>
    </w:p>
    <w:p w14:paraId="010C70D6" w14:textId="55518481" w:rsidR="007C13A5" w:rsidRDefault="007C13A5">
      <w:pPr>
        <w:pStyle w:val="Standard"/>
      </w:pPr>
    </w:p>
    <w:p w14:paraId="33551CA3" w14:textId="63385B00" w:rsidR="007C13A5" w:rsidRDefault="007C13A5">
      <w:pPr>
        <w:pStyle w:val="Standard"/>
      </w:pPr>
    </w:p>
    <w:p w14:paraId="0407FB46" w14:textId="413F71F7" w:rsidR="007C13A5" w:rsidRDefault="007C13A5">
      <w:pPr>
        <w:pStyle w:val="Standard"/>
      </w:pPr>
    </w:p>
    <w:p w14:paraId="3A03D9C9" w14:textId="40C6D1AE" w:rsidR="007C13A5" w:rsidRDefault="007C13A5">
      <w:pPr>
        <w:pStyle w:val="Standard"/>
      </w:pPr>
    </w:p>
    <w:p w14:paraId="2666DC00" w14:textId="5312B308" w:rsidR="007C13A5" w:rsidRDefault="007C13A5">
      <w:pPr>
        <w:pStyle w:val="Standard"/>
      </w:pPr>
    </w:p>
    <w:p w14:paraId="0F6B1B3E" w14:textId="1B00CB21" w:rsidR="007C13A5" w:rsidRDefault="007C13A5">
      <w:pPr>
        <w:pStyle w:val="Standard"/>
      </w:pPr>
    </w:p>
    <w:p w14:paraId="087D6DE9" w14:textId="4EEE2A9B" w:rsidR="007C13A5" w:rsidRDefault="007C13A5">
      <w:pPr>
        <w:pStyle w:val="Standard"/>
      </w:pPr>
    </w:p>
    <w:p w14:paraId="21E56788" w14:textId="78C1A378" w:rsidR="007C13A5" w:rsidRDefault="007C13A5">
      <w:pPr>
        <w:pStyle w:val="Standard"/>
      </w:pPr>
    </w:p>
    <w:p w14:paraId="37A93558" w14:textId="71704975" w:rsidR="007C13A5" w:rsidRDefault="007C13A5">
      <w:pPr>
        <w:pStyle w:val="Standard"/>
      </w:pPr>
    </w:p>
    <w:p w14:paraId="7BBEFB32" w14:textId="615EC9A8" w:rsidR="007C13A5" w:rsidRDefault="007C13A5">
      <w:pPr>
        <w:pStyle w:val="Standard"/>
      </w:pPr>
    </w:p>
    <w:p w14:paraId="0C6B1C5C" w14:textId="14C6879A" w:rsidR="007C13A5" w:rsidRDefault="007C13A5" w:rsidP="007C13A5">
      <w:pPr>
        <w:pStyle w:val="Titre1"/>
        <w:rPr>
          <w:lang w:val="fr-FR"/>
        </w:rPr>
      </w:pPr>
      <w:r>
        <w:rPr>
          <w:lang w:val="fr-FR"/>
        </w:rPr>
        <w:lastRenderedPageBreak/>
        <w:t xml:space="preserve">Diagramme </w:t>
      </w:r>
      <w:r>
        <w:rPr>
          <w:lang w:val="fr-FR"/>
        </w:rPr>
        <w:t>UML</w:t>
      </w:r>
    </w:p>
    <w:p w14:paraId="1F4CCBC1" w14:textId="77777777" w:rsidR="007C13A5" w:rsidRPr="007C13A5" w:rsidRDefault="007C13A5" w:rsidP="007C13A5">
      <w:pPr>
        <w:pStyle w:val="Textbody"/>
        <w:rPr>
          <w:lang w:val="fr-FR"/>
        </w:rPr>
      </w:pPr>
    </w:p>
    <w:p w14:paraId="690FC611" w14:textId="6031766A" w:rsidR="007C13A5" w:rsidRDefault="007C13A5" w:rsidP="007C13A5">
      <w:pPr>
        <w:pStyle w:val="Standard"/>
        <w:jc w:val="center"/>
      </w:pPr>
      <w:r>
        <w:rPr>
          <w:noProof/>
        </w:rPr>
        <w:drawing>
          <wp:inline distT="0" distB="0" distL="0" distR="0" wp14:anchorId="1D42E024" wp14:editId="25B3A4F2">
            <wp:extent cx="4160520" cy="4709160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0520" cy="470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498AF66" w14:textId="3D30871F" w:rsidR="007C13A5" w:rsidRDefault="007C13A5" w:rsidP="007C13A5">
      <w:pPr>
        <w:pStyle w:val="Standard"/>
        <w:jc w:val="center"/>
      </w:pPr>
    </w:p>
    <w:p w14:paraId="09BC85FC" w14:textId="206CC03B" w:rsidR="007C13A5" w:rsidRDefault="007C13A5" w:rsidP="007C13A5">
      <w:pPr>
        <w:pStyle w:val="Standard"/>
        <w:jc w:val="center"/>
      </w:pPr>
    </w:p>
    <w:p w14:paraId="07176D4E" w14:textId="28C902F5" w:rsidR="007C13A5" w:rsidRDefault="007C13A5" w:rsidP="007C13A5">
      <w:pPr>
        <w:pStyle w:val="Standard"/>
        <w:jc w:val="center"/>
      </w:pPr>
    </w:p>
    <w:p w14:paraId="42833EA1" w14:textId="40068739" w:rsidR="007C13A5" w:rsidRDefault="007C13A5" w:rsidP="007C13A5">
      <w:pPr>
        <w:pStyle w:val="Standard"/>
        <w:jc w:val="center"/>
      </w:pPr>
    </w:p>
    <w:p w14:paraId="557E5C4A" w14:textId="6BA760C4" w:rsidR="007C13A5" w:rsidRDefault="007C13A5" w:rsidP="007C13A5">
      <w:pPr>
        <w:pStyle w:val="Standard"/>
        <w:jc w:val="center"/>
      </w:pPr>
    </w:p>
    <w:p w14:paraId="0F382FE6" w14:textId="79924538" w:rsidR="007C13A5" w:rsidRDefault="007C13A5" w:rsidP="007C13A5">
      <w:pPr>
        <w:pStyle w:val="Standard"/>
        <w:jc w:val="center"/>
      </w:pPr>
    </w:p>
    <w:p w14:paraId="7B767E29" w14:textId="0BD2DED0" w:rsidR="007C13A5" w:rsidRDefault="007C13A5" w:rsidP="007C13A5">
      <w:pPr>
        <w:pStyle w:val="Standard"/>
        <w:jc w:val="center"/>
      </w:pPr>
    </w:p>
    <w:p w14:paraId="33BA850A" w14:textId="158EA24F" w:rsidR="007C13A5" w:rsidRDefault="007C13A5" w:rsidP="007C13A5">
      <w:pPr>
        <w:pStyle w:val="Standard"/>
        <w:jc w:val="center"/>
      </w:pPr>
    </w:p>
    <w:p w14:paraId="1BF563BA" w14:textId="2FFFA4CC" w:rsidR="007C13A5" w:rsidRDefault="007C13A5" w:rsidP="007C13A5">
      <w:pPr>
        <w:pStyle w:val="Standard"/>
        <w:jc w:val="center"/>
      </w:pPr>
    </w:p>
    <w:p w14:paraId="7D61F1DC" w14:textId="31887743" w:rsidR="007C13A5" w:rsidRDefault="007C13A5" w:rsidP="007C13A5">
      <w:pPr>
        <w:pStyle w:val="Standard"/>
        <w:jc w:val="center"/>
      </w:pPr>
    </w:p>
    <w:p w14:paraId="5B54265F" w14:textId="4650ECF8" w:rsidR="007C13A5" w:rsidRDefault="007C13A5" w:rsidP="007C13A5">
      <w:pPr>
        <w:pStyle w:val="Standard"/>
        <w:jc w:val="center"/>
      </w:pPr>
    </w:p>
    <w:p w14:paraId="299FB37F" w14:textId="6EB5DAF6" w:rsidR="007C13A5" w:rsidRDefault="007C13A5" w:rsidP="007C13A5">
      <w:pPr>
        <w:pStyle w:val="Standard"/>
        <w:jc w:val="center"/>
      </w:pPr>
    </w:p>
    <w:p w14:paraId="519E08AD" w14:textId="36BFB1AF" w:rsidR="007C13A5" w:rsidRDefault="007C13A5" w:rsidP="007C13A5">
      <w:pPr>
        <w:pStyle w:val="Standard"/>
        <w:jc w:val="center"/>
      </w:pPr>
    </w:p>
    <w:p w14:paraId="7310626F" w14:textId="569D30B0" w:rsidR="007C13A5" w:rsidRDefault="007C13A5" w:rsidP="007C13A5">
      <w:pPr>
        <w:pStyle w:val="Standard"/>
        <w:jc w:val="center"/>
      </w:pPr>
    </w:p>
    <w:p w14:paraId="6761AD39" w14:textId="293F4304" w:rsidR="007C13A5" w:rsidRDefault="007C13A5" w:rsidP="007C13A5">
      <w:pPr>
        <w:pStyle w:val="Standard"/>
        <w:jc w:val="center"/>
      </w:pPr>
    </w:p>
    <w:p w14:paraId="7AFACC16" w14:textId="02746DD1" w:rsidR="007C13A5" w:rsidRDefault="007C13A5" w:rsidP="007C13A5">
      <w:pPr>
        <w:pStyle w:val="Standard"/>
        <w:jc w:val="center"/>
      </w:pPr>
    </w:p>
    <w:p w14:paraId="47A5AE49" w14:textId="2F5F58E4" w:rsidR="007C13A5" w:rsidRDefault="007C13A5" w:rsidP="007C13A5">
      <w:pPr>
        <w:pStyle w:val="Standard"/>
        <w:jc w:val="center"/>
      </w:pPr>
    </w:p>
    <w:p w14:paraId="77E200C9" w14:textId="0D3F98D7" w:rsidR="00226658" w:rsidRDefault="00226658" w:rsidP="00226658">
      <w:pPr>
        <w:pStyle w:val="Titre2"/>
      </w:pPr>
      <w:r>
        <w:lastRenderedPageBreak/>
        <w:t xml:space="preserve">Test Unitaires </w:t>
      </w:r>
    </w:p>
    <w:p w14:paraId="5BD71E2F" w14:textId="77777777" w:rsidR="00226658" w:rsidRPr="00226658" w:rsidRDefault="00226658" w:rsidP="00226658">
      <w:pPr>
        <w:pStyle w:val="Textbody"/>
      </w:pPr>
    </w:p>
    <w:p w14:paraId="25496873" w14:textId="66ADE61C" w:rsidR="007C13A5" w:rsidRDefault="00226658" w:rsidP="007C13A5">
      <w:pPr>
        <w:pStyle w:val="Standard"/>
      </w:pPr>
      <w:r>
        <w:rPr>
          <w:noProof/>
        </w:rPr>
        <w:drawing>
          <wp:inline distT="0" distB="0" distL="0" distR="0" wp14:anchorId="441E898F" wp14:editId="12ED298A">
            <wp:extent cx="7152752" cy="4724464"/>
            <wp:effectExtent l="0" t="5080" r="5080" b="508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7203393" cy="47579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61B5BC" w14:textId="1785C6EA" w:rsidR="00226658" w:rsidRDefault="00226658" w:rsidP="007C13A5">
      <w:pPr>
        <w:pStyle w:val="Standard"/>
      </w:pPr>
    </w:p>
    <w:p w14:paraId="022CBBC7" w14:textId="092C80B0" w:rsidR="00226658" w:rsidRDefault="00226658" w:rsidP="007C13A5">
      <w:pPr>
        <w:pStyle w:val="Standard"/>
      </w:pPr>
    </w:p>
    <w:p w14:paraId="0B5186AE" w14:textId="51A88828" w:rsidR="00226658" w:rsidRDefault="00226658" w:rsidP="007C13A5">
      <w:pPr>
        <w:pStyle w:val="Standard"/>
      </w:pPr>
    </w:p>
    <w:p w14:paraId="497C5800" w14:textId="4248D968" w:rsidR="00226658" w:rsidRDefault="00226658" w:rsidP="007C13A5">
      <w:pPr>
        <w:pStyle w:val="Standard"/>
      </w:pPr>
    </w:p>
    <w:p w14:paraId="760FD83B" w14:textId="48F49223" w:rsidR="00226658" w:rsidRDefault="00226658" w:rsidP="00226658">
      <w:pPr>
        <w:pStyle w:val="Titre1"/>
        <w:rPr>
          <w:lang w:val="fr-FR"/>
        </w:rPr>
      </w:pPr>
      <w:proofErr w:type="gramStart"/>
      <w:r>
        <w:rPr>
          <w:lang w:val="fr-FR"/>
        </w:rPr>
        <w:lastRenderedPageBreak/>
        <w:t>Schéma composants</w:t>
      </w:r>
      <w:proofErr w:type="gramEnd"/>
    </w:p>
    <w:p w14:paraId="69972EEA" w14:textId="67EFBDEB" w:rsidR="00226658" w:rsidRDefault="00226658" w:rsidP="00226658">
      <w:pPr>
        <w:pStyle w:val="Textbody"/>
        <w:rPr>
          <w:lang w:val="fr-FR"/>
        </w:rPr>
      </w:pPr>
    </w:p>
    <w:p w14:paraId="7355C453" w14:textId="3C5989D5" w:rsidR="00226658" w:rsidRDefault="00226658" w:rsidP="00226658">
      <w:pPr>
        <w:pStyle w:val="Textbody"/>
        <w:rPr>
          <w:lang w:val="fr-FR"/>
        </w:rPr>
      </w:pPr>
    </w:p>
    <w:p w14:paraId="52097696" w14:textId="501739E6" w:rsidR="00226658" w:rsidRDefault="00226658" w:rsidP="00226658">
      <w:pPr>
        <w:pStyle w:val="Textbody"/>
        <w:rPr>
          <w:lang w:val="fr-FR"/>
        </w:rPr>
      </w:pPr>
    </w:p>
    <w:p w14:paraId="26150B7E" w14:textId="10669993" w:rsidR="00226658" w:rsidRDefault="00226658" w:rsidP="00226658">
      <w:pPr>
        <w:pStyle w:val="Textbody"/>
        <w:rPr>
          <w:lang w:val="fr-FR"/>
        </w:rPr>
      </w:pPr>
    </w:p>
    <w:p w14:paraId="4B1E43BD" w14:textId="77777777" w:rsidR="00226658" w:rsidRPr="00226658" w:rsidRDefault="00226658" w:rsidP="00226658">
      <w:pPr>
        <w:pStyle w:val="Textbody"/>
        <w:rPr>
          <w:lang w:val="fr-FR"/>
        </w:rPr>
      </w:pPr>
    </w:p>
    <w:p w14:paraId="7FC949B6" w14:textId="6319915C" w:rsidR="00226658" w:rsidRDefault="00226658" w:rsidP="00226658">
      <w:pPr>
        <w:pStyle w:val="Standard"/>
        <w:jc w:val="center"/>
      </w:pPr>
      <w:r>
        <w:rPr>
          <w:noProof/>
        </w:rPr>
        <w:drawing>
          <wp:inline distT="0" distB="0" distL="0" distR="0" wp14:anchorId="2117085A" wp14:editId="1BF0B20B">
            <wp:extent cx="6341235" cy="3848100"/>
            <wp:effectExtent l="0" t="0" r="254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8494" cy="3858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6EA5F3F" w14:textId="0B730C33" w:rsidR="00226658" w:rsidRDefault="00226658" w:rsidP="00226658">
      <w:pPr>
        <w:pStyle w:val="Standard"/>
        <w:jc w:val="center"/>
      </w:pPr>
    </w:p>
    <w:p w14:paraId="57A7BC52" w14:textId="58F06DAE" w:rsidR="00226658" w:rsidRDefault="00226658" w:rsidP="00226658">
      <w:pPr>
        <w:pStyle w:val="Standard"/>
        <w:jc w:val="center"/>
      </w:pPr>
    </w:p>
    <w:p w14:paraId="1AAC8886" w14:textId="67FE4E20" w:rsidR="00226658" w:rsidRDefault="00226658" w:rsidP="00226658">
      <w:pPr>
        <w:pStyle w:val="Standard"/>
        <w:jc w:val="center"/>
      </w:pPr>
    </w:p>
    <w:p w14:paraId="22080C7A" w14:textId="29D3588C" w:rsidR="00226658" w:rsidRDefault="00226658" w:rsidP="00226658">
      <w:pPr>
        <w:pStyle w:val="Standard"/>
        <w:jc w:val="center"/>
      </w:pPr>
    </w:p>
    <w:p w14:paraId="2BF8BD7D" w14:textId="008A3AF5" w:rsidR="00226658" w:rsidRDefault="00226658" w:rsidP="00226658">
      <w:pPr>
        <w:pStyle w:val="Standard"/>
        <w:jc w:val="center"/>
      </w:pPr>
    </w:p>
    <w:p w14:paraId="5204749D" w14:textId="0FFA79F0" w:rsidR="00226658" w:rsidRDefault="00226658" w:rsidP="00226658">
      <w:pPr>
        <w:pStyle w:val="Standard"/>
        <w:jc w:val="center"/>
      </w:pPr>
    </w:p>
    <w:p w14:paraId="1724B565" w14:textId="764FA8EC" w:rsidR="00226658" w:rsidRDefault="00226658" w:rsidP="00226658">
      <w:pPr>
        <w:pStyle w:val="Standard"/>
        <w:jc w:val="center"/>
      </w:pPr>
    </w:p>
    <w:p w14:paraId="69105FA4" w14:textId="343204CC" w:rsidR="00226658" w:rsidRDefault="00226658" w:rsidP="00226658">
      <w:pPr>
        <w:pStyle w:val="Standard"/>
        <w:jc w:val="center"/>
      </w:pPr>
    </w:p>
    <w:p w14:paraId="7DEEE75D" w14:textId="512ED225" w:rsidR="00226658" w:rsidRDefault="00226658" w:rsidP="00226658">
      <w:pPr>
        <w:pStyle w:val="Standard"/>
        <w:jc w:val="center"/>
      </w:pPr>
    </w:p>
    <w:p w14:paraId="0C40BCEC" w14:textId="2A9C574B" w:rsidR="00226658" w:rsidRDefault="00226658" w:rsidP="00226658">
      <w:pPr>
        <w:pStyle w:val="Standard"/>
        <w:jc w:val="center"/>
      </w:pPr>
    </w:p>
    <w:p w14:paraId="4ACD9C81" w14:textId="4CF9ECE9" w:rsidR="00226658" w:rsidRDefault="00226658" w:rsidP="00226658">
      <w:pPr>
        <w:pStyle w:val="Standard"/>
        <w:jc w:val="center"/>
      </w:pPr>
    </w:p>
    <w:p w14:paraId="2B027DA3" w14:textId="199AABA3" w:rsidR="00226658" w:rsidRDefault="00226658" w:rsidP="00226658">
      <w:pPr>
        <w:pStyle w:val="Standard"/>
        <w:jc w:val="center"/>
      </w:pPr>
    </w:p>
    <w:p w14:paraId="5DB74263" w14:textId="5A7AB651" w:rsidR="00226658" w:rsidRDefault="00226658" w:rsidP="00226658">
      <w:pPr>
        <w:pStyle w:val="Standard"/>
        <w:jc w:val="center"/>
      </w:pPr>
    </w:p>
    <w:p w14:paraId="30B11FE9" w14:textId="1622095C" w:rsidR="00226658" w:rsidRDefault="00226658" w:rsidP="00226658">
      <w:pPr>
        <w:pStyle w:val="Standard"/>
        <w:jc w:val="center"/>
      </w:pPr>
    </w:p>
    <w:p w14:paraId="32CDCE7D" w14:textId="1C775081" w:rsidR="00226658" w:rsidRDefault="00226658" w:rsidP="00226658">
      <w:pPr>
        <w:pStyle w:val="Standard"/>
        <w:jc w:val="center"/>
      </w:pPr>
    </w:p>
    <w:p w14:paraId="28581618" w14:textId="56545728" w:rsidR="00226658" w:rsidRDefault="00226658" w:rsidP="00226658">
      <w:pPr>
        <w:pStyle w:val="Standard"/>
        <w:jc w:val="center"/>
      </w:pPr>
    </w:p>
    <w:p w14:paraId="7CA07B76" w14:textId="33AD4738" w:rsidR="00226658" w:rsidRDefault="00226658" w:rsidP="00226658">
      <w:pPr>
        <w:pStyle w:val="Standard"/>
        <w:jc w:val="center"/>
      </w:pPr>
    </w:p>
    <w:p w14:paraId="1991F1CF" w14:textId="5BAB9412" w:rsidR="00226658" w:rsidRDefault="00226658" w:rsidP="00226658">
      <w:pPr>
        <w:pStyle w:val="Standard"/>
        <w:jc w:val="center"/>
      </w:pPr>
      <w:bookmarkStart w:id="0" w:name="_GoBack"/>
      <w:r>
        <w:rPr>
          <w:noProof/>
        </w:rPr>
        <w:lastRenderedPageBreak/>
        <w:drawing>
          <wp:inline distT="0" distB="0" distL="0" distR="0" wp14:anchorId="3E943259" wp14:editId="3E51FAE9">
            <wp:extent cx="8753244" cy="2079625"/>
            <wp:effectExtent l="2857" t="0" r="0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6200000">
                      <a:off x="0" y="0"/>
                      <a:ext cx="8879197" cy="21095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226658">
      <w:headerReference w:type="default" r:id="rId13"/>
      <w:pgSz w:w="11906" w:h="16838"/>
      <w:pgMar w:top="720" w:right="1134" w:bottom="1134" w:left="1134" w:header="720" w:footer="720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C568821" w14:textId="77777777" w:rsidR="00794FED" w:rsidRDefault="00794FED">
      <w:r>
        <w:separator/>
      </w:r>
    </w:p>
  </w:endnote>
  <w:endnote w:type="continuationSeparator" w:id="0">
    <w:p w14:paraId="73CFA7A0" w14:textId="77777777" w:rsidR="00794FED" w:rsidRDefault="00794F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ndale Sans UI">
    <w:charset w:val="00"/>
    <w:family w:val="auto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OpenSymbol">
    <w:charset w:val="00"/>
    <w:family w:val="auto"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DCC4D8" w14:textId="77777777" w:rsidR="00794FED" w:rsidRDefault="00794FED">
      <w:r>
        <w:rPr>
          <w:color w:val="000000"/>
        </w:rPr>
        <w:separator/>
      </w:r>
    </w:p>
  </w:footnote>
  <w:footnote w:type="continuationSeparator" w:id="0">
    <w:p w14:paraId="097D4F5F" w14:textId="77777777" w:rsidR="00794FED" w:rsidRDefault="00794FE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FFFF58F" w14:textId="48DB4C6F" w:rsidR="00361145" w:rsidRPr="007C13A5" w:rsidRDefault="002C7819">
    <w:pPr>
      <w:pStyle w:val="ITESCIArdactionnormalcourt"/>
      <w:rPr>
        <w:b/>
        <w:bCs/>
      </w:rPr>
    </w:pPr>
    <w:r w:rsidRPr="007C13A5">
      <w:rPr>
        <w:b/>
        <w:bCs/>
        <w:noProof/>
      </w:rPr>
      <w:drawing>
        <wp:inline distT="0" distB="0" distL="0" distR="0" wp14:anchorId="2631CD23" wp14:editId="5F977C59">
          <wp:extent cx="942839" cy="748800"/>
          <wp:effectExtent l="0" t="0" r="0" b="0"/>
          <wp:docPr id="1" name="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r:embed="rId1">
                    <a:lum/>
                    <a:alphaModFix/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942839" cy="748800"/>
                  </a:xfrm>
                  <a:prstGeom prst="rect">
                    <a:avLst/>
                  </a:prstGeom>
                  <a:ln>
                    <a:noFill/>
                    <a:prstDash/>
                  </a:ln>
                </pic:spPr>
              </pic:pic>
            </a:graphicData>
          </a:graphic>
        </wp:inline>
      </w:drawing>
    </w:r>
    <w:r w:rsidR="00AB4791" w:rsidRPr="007C13A5">
      <w:rPr>
        <w:b/>
        <w:bCs/>
        <w:i/>
      </w:rPr>
      <w:t xml:space="preserve">                              </w:t>
    </w:r>
    <w:proofErr w:type="spellStart"/>
    <w:r w:rsidR="00AB4791" w:rsidRPr="007C13A5">
      <w:rPr>
        <w:b/>
        <w:bCs/>
        <w:i/>
      </w:rPr>
      <w:t>Document</w:t>
    </w:r>
    <w:r w:rsidR="007C13A5" w:rsidRPr="007C13A5">
      <w:rPr>
        <w:b/>
        <w:bCs/>
        <w:i/>
      </w:rPr>
      <w:t>ation</w:t>
    </w:r>
    <w:proofErr w:type="spellEnd"/>
  </w:p>
  <w:p w14:paraId="735B0FF6" w14:textId="76F8001D" w:rsidR="00361145" w:rsidRDefault="00AB4791">
    <w:pPr>
      <w:pStyle w:val="ITESCIArdactionnormalcourt"/>
    </w:pPr>
    <w:r>
      <w:rPr>
        <w:b/>
        <w:i/>
      </w:rPr>
      <w:t>Date:</w:t>
    </w:r>
    <w:r w:rsidR="002C7819">
      <w:t xml:space="preserve"> </w:t>
    </w:r>
    <w:r>
      <w:rPr>
        <w:color w:val="0000FF"/>
      </w:rPr>
      <w:t>16</w:t>
    </w:r>
    <w:r w:rsidR="002C7819">
      <w:rPr>
        <w:color w:val="0000FF"/>
      </w:rPr>
      <w:t xml:space="preserve"> / </w:t>
    </w:r>
    <w:r>
      <w:rPr>
        <w:color w:val="0000FF"/>
      </w:rPr>
      <w:t>07</w:t>
    </w:r>
    <w:r w:rsidR="002C7819">
      <w:rPr>
        <w:color w:val="0000FF"/>
      </w:rPr>
      <w:t xml:space="preserve"> / </w:t>
    </w:r>
    <w:r>
      <w:rPr>
        <w:color w:val="0000FF"/>
      </w:rPr>
      <w:t>19</w:t>
    </w:r>
  </w:p>
  <w:p w14:paraId="07803AB2" w14:textId="77777777" w:rsidR="00361145" w:rsidRDefault="00794FED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5C42CB8"/>
    <w:multiLevelType w:val="multilevel"/>
    <w:tmpl w:val="875A1BDA"/>
    <w:styleLink w:val="WWNum7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1" w15:restartNumberingAfterBreak="0">
    <w:nsid w:val="4A7834A3"/>
    <w:multiLevelType w:val="hybridMultilevel"/>
    <w:tmpl w:val="3A8EE554"/>
    <w:lvl w:ilvl="0" w:tplc="D22C57EA">
      <w:start w:val="1"/>
      <w:numFmt w:val="bullet"/>
      <w:lvlText w:val=""/>
      <w:lvlJc w:val="left"/>
      <w:pPr>
        <w:ind w:left="1068" w:hanging="360"/>
      </w:pPr>
      <w:rPr>
        <w:rFonts w:ascii="Symbol" w:eastAsia="Andale Sans UI" w:hAnsi="Symbol" w:cs="Tahoma" w:hint="default"/>
      </w:rPr>
    </w:lvl>
    <w:lvl w:ilvl="1" w:tplc="040C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53D43106"/>
    <w:multiLevelType w:val="multilevel"/>
    <w:tmpl w:val="C868DA2E"/>
    <w:styleLink w:val="WWNum2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3" w15:restartNumberingAfterBreak="0">
    <w:nsid w:val="56A1262A"/>
    <w:multiLevelType w:val="multilevel"/>
    <w:tmpl w:val="C0A03BFC"/>
    <w:styleLink w:val="WWNum1"/>
    <w:lvl w:ilvl="0">
      <w:start w:val="1"/>
      <w:numFmt w:val="none"/>
      <w:lvlText w:val="%1"/>
      <w:lvlJc w:val="left"/>
    </w:lvl>
    <w:lvl w:ilvl="1">
      <w:start w:val="1"/>
      <w:numFmt w:val="none"/>
      <w:lvlText w:val="%2"/>
      <w:lvlJc w:val="left"/>
    </w:lvl>
    <w:lvl w:ilvl="2">
      <w:start w:val="1"/>
      <w:numFmt w:val="none"/>
      <w:lvlText w:val="%3"/>
      <w:lvlJc w:val="left"/>
    </w:lvl>
    <w:lvl w:ilvl="3">
      <w:start w:val="1"/>
      <w:numFmt w:val="none"/>
      <w:lvlText w:val="%4"/>
      <w:lvlJc w:val="left"/>
    </w:lvl>
    <w:lvl w:ilvl="4">
      <w:start w:val="1"/>
      <w:numFmt w:val="none"/>
      <w:lvlText w:val="%5"/>
      <w:lvlJc w:val="left"/>
    </w:lvl>
    <w:lvl w:ilvl="5">
      <w:start w:val="1"/>
      <w:numFmt w:val="none"/>
      <w:lvlText w:val="%6"/>
      <w:lvlJc w:val="left"/>
    </w:lvl>
    <w:lvl w:ilvl="6">
      <w:start w:val="1"/>
      <w:numFmt w:val="none"/>
      <w:lvlText w:val="%7"/>
      <w:lvlJc w:val="left"/>
    </w:lvl>
    <w:lvl w:ilvl="7">
      <w:start w:val="1"/>
      <w:numFmt w:val="none"/>
      <w:lvlText w:val="%8"/>
      <w:lvlJc w:val="left"/>
    </w:lvl>
    <w:lvl w:ilvl="8">
      <w:start w:val="1"/>
      <w:numFmt w:val="none"/>
      <w:lvlText w:val="%9"/>
      <w:lvlJc w:val="left"/>
    </w:lvl>
  </w:abstractNum>
  <w:abstractNum w:abstractNumId="4" w15:restartNumberingAfterBreak="0">
    <w:nsid w:val="59B962A7"/>
    <w:multiLevelType w:val="multilevel"/>
    <w:tmpl w:val="CE2639A6"/>
    <w:styleLink w:val="WWNum3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5" w15:restartNumberingAfterBreak="0">
    <w:nsid w:val="5C0E3C09"/>
    <w:multiLevelType w:val="multilevel"/>
    <w:tmpl w:val="C6121930"/>
    <w:styleLink w:val="WWNum6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6" w15:restartNumberingAfterBreak="0">
    <w:nsid w:val="5C7B25EF"/>
    <w:multiLevelType w:val="hybridMultilevel"/>
    <w:tmpl w:val="B430357C"/>
    <w:lvl w:ilvl="0" w:tplc="8AA0BCA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17B5A20"/>
    <w:multiLevelType w:val="multilevel"/>
    <w:tmpl w:val="77A67A78"/>
    <w:styleLink w:val="WWNum5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abstractNum w:abstractNumId="8" w15:restartNumberingAfterBreak="0">
    <w:nsid w:val="7DF31D97"/>
    <w:multiLevelType w:val="multilevel"/>
    <w:tmpl w:val="B87E4F70"/>
    <w:styleLink w:val="WWNum4"/>
    <w:lvl w:ilvl="0">
      <w:numFmt w:val="bullet"/>
      <w:lvlText w:val=""/>
      <w:lvlJc w:val="left"/>
      <w:pPr>
        <w:ind w:left="720" w:hanging="360"/>
      </w:pPr>
      <w:rPr>
        <w:rFonts w:ascii="Symbol" w:hAnsi="Symbol" w:cs="Symbol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/>
      </w:r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8"/>
  </w:num>
  <w:num w:numId="5">
    <w:abstractNumId w:val="7"/>
  </w:num>
  <w:num w:numId="6">
    <w:abstractNumId w:val="5"/>
  </w:num>
  <w:num w:numId="7">
    <w:abstractNumId w:val="0"/>
  </w:num>
  <w:num w:numId="8">
    <w:abstractNumId w:val="4"/>
  </w:num>
  <w:num w:numId="9">
    <w:abstractNumId w:val="8"/>
  </w:num>
  <w:num w:numId="10">
    <w:abstractNumId w:val="1"/>
  </w:num>
  <w:num w:numId="11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189B"/>
    <w:rsid w:val="0022138E"/>
    <w:rsid w:val="00226658"/>
    <w:rsid w:val="002C7819"/>
    <w:rsid w:val="00585CF3"/>
    <w:rsid w:val="006A3027"/>
    <w:rsid w:val="00794FED"/>
    <w:rsid w:val="007C13A5"/>
    <w:rsid w:val="00910291"/>
    <w:rsid w:val="0096458A"/>
    <w:rsid w:val="00A47355"/>
    <w:rsid w:val="00AB4791"/>
    <w:rsid w:val="00D64547"/>
    <w:rsid w:val="00D93B1E"/>
    <w:rsid w:val="00E04879"/>
    <w:rsid w:val="00F51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669C4F"/>
  <w15:docId w15:val="{5975729F-7592-4DDD-855F-D7B9F601F6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Lucida Sans"/>
        <w:kern w:val="3"/>
        <w:sz w:val="24"/>
        <w:szCs w:val="24"/>
        <w:lang w:val="fr-F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Standard"/>
    <w:next w:val="Textbody"/>
    <w:uiPriority w:val="9"/>
    <w:qFormat/>
    <w:pPr>
      <w:keepNext/>
      <w:keepLines/>
      <w:spacing w:before="240"/>
      <w:outlineLvl w:val="0"/>
    </w:pPr>
    <w:rPr>
      <w:rFonts w:ascii="Calibri Light" w:hAnsi="Calibri Light"/>
      <w:color w:val="2E74B5"/>
      <w:sz w:val="32"/>
      <w:szCs w:val="32"/>
    </w:rPr>
  </w:style>
  <w:style w:type="paragraph" w:styleId="Titre2">
    <w:name w:val="heading 2"/>
    <w:basedOn w:val="Standard"/>
    <w:next w:val="Textbody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/>
      <w:color w:val="2E74B5"/>
      <w:sz w:val="26"/>
      <w:szCs w:val="26"/>
    </w:rPr>
  </w:style>
  <w:style w:type="paragraph" w:styleId="Titre3">
    <w:name w:val="heading 3"/>
    <w:basedOn w:val="Standard"/>
    <w:next w:val="Textbody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/>
      <w:color w:val="1F4D7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  <w:pPr>
      <w:widowControl/>
      <w:overflowPunct w:val="0"/>
    </w:pPr>
    <w:rPr>
      <w:rFonts w:eastAsia="Andale Sans UI" w:cs="Tahoma"/>
      <w:color w:val="00000A"/>
      <w:lang w:val="de-DE" w:eastAsia="ja-JP" w:bidi="fa-IR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Microsoft YaHei" w:hAnsi="Arial" w:cs="Arial"/>
      <w:sz w:val="28"/>
      <w:szCs w:val="28"/>
    </w:rPr>
  </w:style>
  <w:style w:type="paragraph" w:customStyle="1" w:styleId="Textbody">
    <w:name w:val="Text body"/>
    <w:basedOn w:val="Standard"/>
    <w:pPr>
      <w:spacing w:after="120" w:line="276" w:lineRule="auto"/>
    </w:pPr>
  </w:style>
  <w:style w:type="paragraph" w:styleId="Liste">
    <w:name w:val="List"/>
    <w:basedOn w:val="Textbody"/>
    <w:rPr>
      <w:rFonts w:cs="Arial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  <w:rPr>
      <w:rFonts w:cs="Arial"/>
    </w:rPr>
  </w:style>
  <w:style w:type="paragraph" w:styleId="Commentaire">
    <w:name w:val="annotation text"/>
    <w:basedOn w:val="Standard"/>
    <w:rPr>
      <w:sz w:val="20"/>
      <w:szCs w:val="20"/>
    </w:rPr>
  </w:style>
  <w:style w:type="paragraph" w:styleId="Objetducommentaire">
    <w:name w:val="annotation subject"/>
    <w:basedOn w:val="Commentaire"/>
    <w:rPr>
      <w:b/>
      <w:bCs/>
    </w:rPr>
  </w:style>
  <w:style w:type="paragraph" w:styleId="Textedebulles">
    <w:name w:val="Balloon Text"/>
    <w:basedOn w:val="Standard"/>
    <w:rPr>
      <w:rFonts w:ascii="Segoe UI" w:hAnsi="Segoe UI" w:cs="Segoe UI"/>
      <w:sz w:val="18"/>
      <w:szCs w:val="18"/>
    </w:rPr>
  </w:style>
  <w:style w:type="paragraph" w:styleId="Paragraphedeliste">
    <w:name w:val="List Paragraph"/>
    <w:basedOn w:val="Standard"/>
    <w:pPr>
      <w:ind w:left="720"/>
    </w:pPr>
  </w:style>
  <w:style w:type="paragraph" w:styleId="En-tte">
    <w:name w:val="header"/>
    <w:basedOn w:val="Standard"/>
    <w:pPr>
      <w:suppressLineNumbers/>
      <w:tabs>
        <w:tab w:val="center" w:pos="4536"/>
        <w:tab w:val="right" w:pos="9072"/>
      </w:tabs>
    </w:pPr>
  </w:style>
  <w:style w:type="paragraph" w:styleId="Pieddepage">
    <w:name w:val="footer"/>
    <w:basedOn w:val="Standard"/>
    <w:pPr>
      <w:suppressLineNumbers/>
      <w:tabs>
        <w:tab w:val="center" w:pos="4536"/>
        <w:tab w:val="right" w:pos="9072"/>
      </w:tabs>
    </w:pPr>
  </w:style>
  <w:style w:type="paragraph" w:styleId="Sansinterligne">
    <w:name w:val="No Spacing"/>
    <w:pPr>
      <w:widowControl/>
      <w:suppressAutoHyphens w:val="0"/>
      <w:overflowPunct w:val="0"/>
    </w:pPr>
    <w:rPr>
      <w:rFonts w:ascii="Calibri" w:eastAsia="Andale Sans UI" w:hAnsi="Calibri" w:cs="Tahoma"/>
      <w:color w:val="00000A"/>
      <w:sz w:val="22"/>
      <w:szCs w:val="22"/>
      <w:lang w:val="en-US" w:eastAsia="en-US" w:bidi="ar-SA"/>
    </w:rPr>
  </w:style>
  <w:style w:type="paragraph" w:customStyle="1" w:styleId="ITESCIArdactionnormalcourt">
    <w:name w:val="ITESCIA : rédaction normal court"/>
    <w:basedOn w:val="Standard"/>
    <w:pPr>
      <w:keepNext/>
      <w:tabs>
        <w:tab w:val="left" w:pos="6237"/>
      </w:tabs>
      <w:suppressAutoHyphens w:val="0"/>
      <w:jc w:val="both"/>
    </w:pPr>
  </w:style>
  <w:style w:type="paragraph" w:customStyle="1" w:styleId="ContentsHeading">
    <w:name w:val="Contents Heading"/>
    <w:basedOn w:val="Titre1"/>
    <w:pPr>
      <w:suppressLineNumbers/>
      <w:suppressAutoHyphens w:val="0"/>
      <w:spacing w:line="259" w:lineRule="auto"/>
    </w:pPr>
    <w:rPr>
      <w:b/>
      <w:bCs/>
      <w:lang w:val="en-US" w:eastAsia="en-US" w:bidi="ar-SA"/>
    </w:rPr>
  </w:style>
  <w:style w:type="paragraph" w:customStyle="1" w:styleId="Contents1">
    <w:name w:val="Contents 1"/>
    <w:basedOn w:val="Standard"/>
    <w:pPr>
      <w:tabs>
        <w:tab w:val="right" w:leader="dot" w:pos="9638"/>
      </w:tabs>
      <w:spacing w:after="100"/>
    </w:pPr>
  </w:style>
  <w:style w:type="paragraph" w:customStyle="1" w:styleId="Contents2">
    <w:name w:val="Contents 2"/>
    <w:basedOn w:val="Standard"/>
    <w:pPr>
      <w:tabs>
        <w:tab w:val="right" w:leader="dot" w:pos="9595"/>
      </w:tabs>
      <w:spacing w:after="100"/>
      <w:ind w:left="240"/>
    </w:pPr>
  </w:style>
  <w:style w:type="paragraph" w:customStyle="1" w:styleId="Contents3">
    <w:name w:val="Contents 3"/>
    <w:basedOn w:val="Standard"/>
    <w:pPr>
      <w:tabs>
        <w:tab w:val="right" w:leader="dot" w:pos="9552"/>
      </w:tabs>
      <w:spacing w:after="100"/>
      <w:ind w:left="480"/>
    </w:pPr>
  </w:style>
  <w:style w:type="paragraph" w:customStyle="1" w:styleId="Contenudecadre">
    <w:name w:val="Contenu de cadre"/>
    <w:basedOn w:val="Standard"/>
  </w:style>
  <w:style w:type="paragraph" w:customStyle="1" w:styleId="TableContents">
    <w:name w:val="Table Contents"/>
    <w:basedOn w:val="Standard"/>
    <w:pPr>
      <w:suppressLineNumbers/>
    </w:pPr>
  </w:style>
  <w:style w:type="character" w:styleId="Marquedecommentaire">
    <w:name w:val="annotation reference"/>
    <w:basedOn w:val="Policepardfaut"/>
    <w:rPr>
      <w:sz w:val="16"/>
      <w:szCs w:val="16"/>
    </w:rPr>
  </w:style>
  <w:style w:type="character" w:customStyle="1" w:styleId="CommentaireCar">
    <w:name w:val="Commentaire Car"/>
    <w:basedOn w:val="Policepardfaut"/>
    <w:rPr>
      <w:sz w:val="20"/>
      <w:szCs w:val="20"/>
    </w:rPr>
  </w:style>
  <w:style w:type="character" w:customStyle="1" w:styleId="ObjetducommentaireCar">
    <w:name w:val="Objet du commentaire Car"/>
    <w:basedOn w:val="CommentaireCar"/>
    <w:rPr>
      <w:b/>
      <w:bCs/>
      <w:sz w:val="20"/>
      <w:szCs w:val="20"/>
    </w:rPr>
  </w:style>
  <w:style w:type="character" w:customStyle="1" w:styleId="TextedebullesCar">
    <w:name w:val="Texte de bulles Car"/>
    <w:basedOn w:val="Policepardfaut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rPr>
      <w:rFonts w:ascii="Calibri Light" w:eastAsia="Andale Sans UI" w:hAnsi="Calibri Light" w:cs="Tahoma"/>
      <w:color w:val="2E74B5"/>
      <w:sz w:val="32"/>
      <w:szCs w:val="32"/>
    </w:rPr>
  </w:style>
  <w:style w:type="character" w:customStyle="1" w:styleId="Titre2Car">
    <w:name w:val="Titre 2 Car"/>
    <w:basedOn w:val="Policepardfaut"/>
    <w:rPr>
      <w:rFonts w:ascii="Calibri Light" w:eastAsia="Andale Sans UI" w:hAnsi="Calibri Light" w:cs="Tahoma"/>
      <w:color w:val="2E74B5"/>
      <w:sz w:val="26"/>
      <w:szCs w:val="26"/>
    </w:rPr>
  </w:style>
  <w:style w:type="character" w:customStyle="1" w:styleId="En-tteCar">
    <w:name w:val="En-tête Car"/>
    <w:basedOn w:val="Policepardfaut"/>
  </w:style>
  <w:style w:type="character" w:customStyle="1" w:styleId="PieddepageCar">
    <w:name w:val="Pied de page Car"/>
    <w:basedOn w:val="Policepardfaut"/>
  </w:style>
  <w:style w:type="character" w:customStyle="1" w:styleId="SansinterligneCar">
    <w:name w:val="Sans interligne Car"/>
    <w:basedOn w:val="Policepardfaut"/>
    <w:rPr>
      <w:rFonts w:ascii="Calibri" w:eastAsia="Andale Sans UI" w:hAnsi="Calibri" w:cs="Tahoma"/>
      <w:kern w:val="3"/>
      <w:sz w:val="22"/>
      <w:szCs w:val="22"/>
      <w:lang w:val="en-US" w:eastAsia="en-US" w:bidi="ar-SA"/>
    </w:rPr>
  </w:style>
  <w:style w:type="character" w:customStyle="1" w:styleId="ITESCIArdactionnormalcourtCar">
    <w:name w:val="ITESCIA : rédaction normal court Car"/>
    <w:basedOn w:val="Policepardfaut"/>
  </w:style>
  <w:style w:type="character" w:customStyle="1" w:styleId="Internetlink">
    <w:name w:val="Internet link"/>
    <w:basedOn w:val="Policepardfaut"/>
    <w:rPr>
      <w:color w:val="0563C1"/>
      <w:u w:val="single"/>
    </w:rPr>
  </w:style>
  <w:style w:type="character" w:customStyle="1" w:styleId="Titre3Car">
    <w:name w:val="Titre 3 Car"/>
    <w:basedOn w:val="Policepardfaut"/>
    <w:rPr>
      <w:rFonts w:ascii="Calibri Light" w:eastAsia="Andale Sans UI" w:hAnsi="Calibri Light" w:cs="Tahoma"/>
      <w:color w:val="1F4D78"/>
    </w:rPr>
  </w:style>
  <w:style w:type="character" w:customStyle="1" w:styleId="ListLabel1">
    <w:name w:val="ListLabel 1"/>
    <w:rPr>
      <w:rFonts w:cs="Courier New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rFonts w:cs="Courier New"/>
    </w:rPr>
  </w:style>
  <w:style w:type="character" w:customStyle="1" w:styleId="ListLabel4">
    <w:name w:val="ListLabel 4"/>
    <w:rPr>
      <w:rFonts w:cs="Courier New"/>
    </w:rPr>
  </w:style>
  <w:style w:type="character" w:customStyle="1" w:styleId="ListLabel5">
    <w:name w:val="ListLabel 5"/>
    <w:rPr>
      <w:rFonts w:cs="Courier New"/>
    </w:rPr>
  </w:style>
  <w:style w:type="character" w:customStyle="1" w:styleId="ListLabel6">
    <w:name w:val="ListLabel 6"/>
    <w:rPr>
      <w:rFonts w:cs="Courier New"/>
    </w:rPr>
  </w:style>
  <w:style w:type="character" w:customStyle="1" w:styleId="ListLabel7">
    <w:name w:val="ListLabel 7"/>
    <w:rPr>
      <w:rFonts w:cs="Courier New"/>
    </w:rPr>
  </w:style>
  <w:style w:type="character" w:customStyle="1" w:styleId="ListLabel8">
    <w:name w:val="ListLabel 8"/>
    <w:rPr>
      <w:rFonts w:cs="Courier New"/>
    </w:rPr>
  </w:style>
  <w:style w:type="character" w:customStyle="1" w:styleId="ListLabel9">
    <w:name w:val="ListLabel 9"/>
    <w:rPr>
      <w:rFonts w:cs="Courier New"/>
    </w:rPr>
  </w:style>
  <w:style w:type="character" w:customStyle="1" w:styleId="ListLabel10">
    <w:name w:val="ListLabel 10"/>
    <w:rPr>
      <w:rFonts w:eastAsia="Andale Sans UI" w:cs="Times New Roman"/>
    </w:rPr>
  </w:style>
  <w:style w:type="character" w:customStyle="1" w:styleId="ListLabel11">
    <w:name w:val="ListLabel 11"/>
    <w:rPr>
      <w:rFonts w:cs="Courier New"/>
    </w:rPr>
  </w:style>
  <w:style w:type="character" w:customStyle="1" w:styleId="ListLabel12">
    <w:name w:val="ListLabel 12"/>
    <w:rPr>
      <w:rFonts w:cs="Courier New"/>
    </w:rPr>
  </w:style>
  <w:style w:type="character" w:customStyle="1" w:styleId="ListLabel13">
    <w:name w:val="ListLabel 13"/>
    <w:rPr>
      <w:rFonts w:cs="Courier New"/>
    </w:rPr>
  </w:style>
  <w:style w:type="character" w:customStyle="1" w:styleId="ListLabel14">
    <w:name w:val="ListLabel 14"/>
    <w:rPr>
      <w:rFonts w:cs="Courier New"/>
    </w:rPr>
  </w:style>
  <w:style w:type="character" w:customStyle="1" w:styleId="ListLabel15">
    <w:name w:val="ListLabel 15"/>
    <w:rPr>
      <w:rFonts w:cs="Courier New"/>
    </w:rPr>
  </w:style>
  <w:style w:type="character" w:customStyle="1" w:styleId="ListLabel16">
    <w:name w:val="ListLabel 16"/>
    <w:rPr>
      <w:rFonts w:cs="Courier New"/>
    </w:rPr>
  </w:style>
  <w:style w:type="character" w:customStyle="1" w:styleId="ListLabel17">
    <w:name w:val="ListLabel 17"/>
    <w:rPr>
      <w:rFonts w:cs="Courier New"/>
    </w:rPr>
  </w:style>
  <w:style w:type="character" w:customStyle="1" w:styleId="ListLabel18">
    <w:name w:val="ListLabel 18"/>
    <w:rPr>
      <w:rFonts w:cs="Courier New"/>
    </w:rPr>
  </w:style>
  <w:style w:type="character" w:customStyle="1" w:styleId="ListLabel19">
    <w:name w:val="ListLabel 19"/>
    <w:rPr>
      <w:rFonts w:cs="Courier New"/>
    </w:rPr>
  </w:style>
  <w:style w:type="character" w:customStyle="1" w:styleId="ListLabel20">
    <w:name w:val="ListLabel 20"/>
    <w:rPr>
      <w:rFonts w:cs="Courier New"/>
    </w:rPr>
  </w:style>
  <w:style w:type="character" w:customStyle="1" w:styleId="ListLabel21">
    <w:name w:val="ListLabel 21"/>
    <w:rPr>
      <w:rFonts w:cs="Courier New"/>
    </w:rPr>
  </w:style>
  <w:style w:type="character" w:customStyle="1" w:styleId="ListLabel22">
    <w:name w:val="ListLabel 22"/>
    <w:rPr>
      <w:rFonts w:cs="Courier New"/>
    </w:rPr>
  </w:style>
  <w:style w:type="character" w:customStyle="1" w:styleId="ListLabel23">
    <w:name w:val="ListLabel 23"/>
    <w:rPr>
      <w:rFonts w:cs="Courier New"/>
    </w:rPr>
  </w:style>
  <w:style w:type="character" w:customStyle="1" w:styleId="ListLabel24">
    <w:name w:val="ListLabel 24"/>
    <w:rPr>
      <w:rFonts w:cs="Courier New"/>
    </w:rPr>
  </w:style>
  <w:style w:type="character" w:customStyle="1" w:styleId="ListLabel25">
    <w:name w:val="ListLabel 25"/>
    <w:rPr>
      <w:rFonts w:cs="Courier New"/>
    </w:rPr>
  </w:style>
  <w:style w:type="character" w:customStyle="1" w:styleId="ListLabel26">
    <w:name w:val="ListLabel 26"/>
    <w:rPr>
      <w:rFonts w:cs="Symbol"/>
    </w:rPr>
  </w:style>
  <w:style w:type="character" w:customStyle="1" w:styleId="ListLabel27">
    <w:name w:val="ListLabel 27"/>
    <w:rPr>
      <w:rFonts w:cs="Courier New"/>
    </w:rPr>
  </w:style>
  <w:style w:type="character" w:customStyle="1" w:styleId="ListLabel28">
    <w:name w:val="ListLabel 28"/>
    <w:rPr>
      <w:rFonts w:cs="Wingdings"/>
    </w:rPr>
  </w:style>
  <w:style w:type="character" w:customStyle="1" w:styleId="IndexLink">
    <w:name w:val="Index Link"/>
  </w:style>
  <w:style w:type="character" w:customStyle="1" w:styleId="NumberingSymbols">
    <w:name w:val="Numbering Symbols"/>
  </w:style>
  <w:style w:type="character" w:customStyle="1" w:styleId="BulletSymbols">
    <w:name w:val="Bullet Symbols"/>
    <w:rPr>
      <w:rFonts w:ascii="OpenSymbol" w:eastAsia="OpenSymbol" w:hAnsi="OpenSymbol" w:cs="OpenSymbol"/>
    </w:rPr>
  </w:style>
  <w:style w:type="numbering" w:customStyle="1" w:styleId="WWNum1">
    <w:name w:val="WWNum1"/>
    <w:basedOn w:val="Aucuneliste"/>
    <w:pPr>
      <w:numPr>
        <w:numId w:val="1"/>
      </w:numPr>
    </w:pPr>
  </w:style>
  <w:style w:type="numbering" w:customStyle="1" w:styleId="WWNum2">
    <w:name w:val="WWNum2"/>
    <w:basedOn w:val="Aucuneliste"/>
    <w:pPr>
      <w:numPr>
        <w:numId w:val="2"/>
      </w:numPr>
    </w:pPr>
  </w:style>
  <w:style w:type="numbering" w:customStyle="1" w:styleId="WWNum3">
    <w:name w:val="WWNum3"/>
    <w:basedOn w:val="Aucuneliste"/>
    <w:pPr>
      <w:numPr>
        <w:numId w:val="3"/>
      </w:numPr>
    </w:pPr>
  </w:style>
  <w:style w:type="numbering" w:customStyle="1" w:styleId="WWNum4">
    <w:name w:val="WWNum4"/>
    <w:basedOn w:val="Aucuneliste"/>
    <w:pPr>
      <w:numPr>
        <w:numId w:val="4"/>
      </w:numPr>
    </w:pPr>
  </w:style>
  <w:style w:type="numbering" w:customStyle="1" w:styleId="WWNum5">
    <w:name w:val="WWNum5"/>
    <w:basedOn w:val="Aucuneliste"/>
    <w:pPr>
      <w:numPr>
        <w:numId w:val="5"/>
      </w:numPr>
    </w:pPr>
  </w:style>
  <w:style w:type="numbering" w:customStyle="1" w:styleId="WWNum6">
    <w:name w:val="WWNum6"/>
    <w:basedOn w:val="Aucuneliste"/>
    <w:pPr>
      <w:numPr>
        <w:numId w:val="6"/>
      </w:numPr>
    </w:pPr>
  </w:style>
  <w:style w:type="numbering" w:customStyle="1" w:styleId="WWNum7">
    <w:name w:val="WWNum7"/>
    <w:basedOn w:val="Aucuneliste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27FE89-1AC3-475E-94D5-4D5331B5B99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459</Words>
  <Characters>2525</Characters>
  <Application>Microsoft Office Word</Application>
  <DocSecurity>0</DocSecurity>
  <Lines>21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Nom DU PROJET</vt:lpstr>
    </vt:vector>
  </TitlesOfParts>
  <Company/>
  <LinksUpToDate>false</LinksUpToDate>
  <CharactersWithSpaces>2979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Nom DU PROJET</dc:title>
  <dc:subject>Journal du projet</dc:subject>
  <dc:creator>Sullyvan Modeste</dc:creator>
  <cp:lastModifiedBy>Symphoniia Shitai</cp:lastModifiedBy>
  <cp:revision>2</cp:revision>
  <dcterms:created xsi:type="dcterms:W3CDTF">2019-07-17T12:23:00Z</dcterms:created>
  <dcterms:modified xsi:type="dcterms:W3CDTF">2019-07-17T12:23:00Z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mpany">
    <vt:lpwstr>CCIP</vt:lpwstr>
  </property>
</Properties>
</file>