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5739"/>
        <w:gridCol w:w="5739"/>
      </w:tblGrid>
      <w:tr w:rsidR="00095310" w:rsidRPr="00472ACE" w:rsidTr="00472ACE">
        <w:trPr>
          <w:trHeight w:hRule="exact" w:val="3175"/>
        </w:trPr>
        <w:tc>
          <w:tcPr>
            <w:tcW w:w="5739" w:type="dxa"/>
            <w:tcMar>
              <w:top w:w="85" w:type="dxa"/>
            </w:tcMar>
          </w:tcPr>
          <w:p w:rsidR="00095310" w:rsidRPr="00856430" w:rsidRDefault="00856430" w:rsidP="00C57C0E">
            <w:pPr>
              <w:rPr>
                <w:sz w:val="48"/>
                <w:szCs w:val="48"/>
                <w:lang w:val="en-US"/>
              </w:rPr>
            </w:pPr>
            <w:proofErr w:type="spellStart"/>
            <w:r w:rsidRPr="00856430">
              <w:rPr>
                <w:sz w:val="48"/>
                <w:szCs w:val="48"/>
                <w:lang w:val="en-US"/>
              </w:rPr>
              <w:t>Itens</w:t>
            </w:r>
            <w:proofErr w:type="spellEnd"/>
            <w:r w:rsidRPr="00856430">
              <w:rPr>
                <w:sz w:val="48"/>
                <w:szCs w:val="48"/>
                <w:lang w:val="en-US"/>
              </w:rPr>
              <w:t xml:space="preserve"> </w:t>
            </w:r>
            <w:proofErr w:type="spellStart"/>
            <w:r w:rsidRPr="00856430">
              <w:rPr>
                <w:sz w:val="48"/>
                <w:szCs w:val="48"/>
                <w:lang w:val="en-US"/>
              </w:rPr>
              <w:t>por</w:t>
            </w:r>
            <w:proofErr w:type="spellEnd"/>
            <w:r w:rsidRPr="00856430">
              <w:rPr>
                <w:sz w:val="48"/>
                <w:szCs w:val="48"/>
                <w:lang w:val="en-US"/>
              </w:rPr>
              <w:t xml:space="preserve"> </w:t>
            </w:r>
            <w:proofErr w:type="spellStart"/>
            <w:r w:rsidRPr="00856430">
              <w:rPr>
                <w:sz w:val="48"/>
                <w:szCs w:val="48"/>
                <w:lang w:val="en-US"/>
              </w:rPr>
              <w:t>fornecedor</w:t>
            </w:r>
            <w:proofErr w:type="spellEnd"/>
          </w:p>
        </w:tc>
        <w:tc>
          <w:tcPr>
            <w:tcW w:w="5739" w:type="dxa"/>
            <w:tcMar>
              <w:top w:w="85" w:type="dxa"/>
            </w:tcMar>
          </w:tcPr>
          <w:p w:rsidR="00472ACE" w:rsidRPr="00856430" w:rsidRDefault="00856430" w:rsidP="00C57C0E">
            <w:pPr>
              <w:rPr>
                <w:sz w:val="48"/>
                <w:szCs w:val="48"/>
              </w:rPr>
            </w:pPr>
            <w:r w:rsidRPr="00856430">
              <w:rPr>
                <w:sz w:val="48"/>
                <w:szCs w:val="48"/>
              </w:rPr>
              <w:t>Carregar previamente cotações</w:t>
            </w:r>
          </w:p>
        </w:tc>
      </w:tr>
      <w:tr w:rsidR="00095310" w:rsidRPr="00472ACE" w:rsidTr="00472ACE">
        <w:trPr>
          <w:trHeight w:hRule="exact" w:val="3175"/>
        </w:trPr>
        <w:tc>
          <w:tcPr>
            <w:tcW w:w="5739" w:type="dxa"/>
            <w:tcMar>
              <w:top w:w="85" w:type="dxa"/>
            </w:tcMar>
          </w:tcPr>
          <w:p w:rsidR="00095310" w:rsidRPr="000F670C" w:rsidRDefault="00856430" w:rsidP="000F670C">
            <w:pPr>
              <w:rPr>
                <w:sz w:val="48"/>
                <w:szCs w:val="48"/>
              </w:rPr>
            </w:pPr>
            <w:r w:rsidRPr="00856430">
              <w:rPr>
                <w:sz w:val="48"/>
                <w:szCs w:val="48"/>
              </w:rPr>
              <w:t>Gerar OC - Tático e Estratégico</w:t>
            </w:r>
          </w:p>
        </w:tc>
        <w:tc>
          <w:tcPr>
            <w:tcW w:w="5739" w:type="dxa"/>
            <w:tcMar>
              <w:top w:w="85" w:type="dxa"/>
            </w:tcMar>
          </w:tcPr>
          <w:p w:rsidR="00C57C0E" w:rsidRPr="000F670C" w:rsidRDefault="00856430" w:rsidP="000F670C">
            <w:pPr>
              <w:rPr>
                <w:sz w:val="48"/>
                <w:szCs w:val="48"/>
              </w:rPr>
            </w:pPr>
            <w:r w:rsidRPr="00856430">
              <w:rPr>
                <w:sz w:val="48"/>
                <w:szCs w:val="48"/>
              </w:rPr>
              <w:t xml:space="preserve">Estratégico pode enviar para </w:t>
            </w:r>
            <w:r>
              <w:rPr>
                <w:sz w:val="48"/>
                <w:szCs w:val="48"/>
              </w:rPr>
              <w:t>aprovação</w:t>
            </w:r>
          </w:p>
        </w:tc>
      </w:tr>
      <w:tr w:rsidR="00095310" w:rsidRPr="00472ACE" w:rsidTr="00472ACE">
        <w:trPr>
          <w:trHeight w:hRule="exact" w:val="3175"/>
        </w:trPr>
        <w:tc>
          <w:tcPr>
            <w:tcW w:w="5739" w:type="dxa"/>
            <w:tcMar>
              <w:top w:w="85" w:type="dxa"/>
            </w:tcMar>
          </w:tcPr>
          <w:p w:rsidR="00095310" w:rsidRPr="000F670C" w:rsidRDefault="00856430" w:rsidP="000F670C">
            <w:pPr>
              <w:rPr>
                <w:sz w:val="48"/>
                <w:szCs w:val="48"/>
              </w:rPr>
            </w:pPr>
            <w:r w:rsidRPr="00856430">
              <w:rPr>
                <w:sz w:val="48"/>
                <w:szCs w:val="48"/>
              </w:rPr>
              <w:t>Requisição direta, apenas fornecedores homologados e remover opção de fornecedor não cadastrado.</w:t>
            </w:r>
          </w:p>
        </w:tc>
        <w:tc>
          <w:tcPr>
            <w:tcW w:w="5739" w:type="dxa"/>
            <w:tcMar>
              <w:top w:w="85" w:type="dxa"/>
            </w:tcMar>
          </w:tcPr>
          <w:p w:rsidR="00C57C0E" w:rsidRPr="000F670C" w:rsidRDefault="00856430">
            <w:pPr>
              <w:rPr>
                <w:sz w:val="48"/>
                <w:szCs w:val="48"/>
              </w:rPr>
            </w:pPr>
            <w:r w:rsidRPr="00856430">
              <w:rPr>
                <w:sz w:val="48"/>
                <w:szCs w:val="48"/>
              </w:rPr>
              <w:t>Exibir data de validade da lista de preço na cotação.</w:t>
            </w:r>
          </w:p>
        </w:tc>
      </w:tr>
      <w:tr w:rsidR="00095310" w:rsidRPr="00472ACE" w:rsidTr="00472ACE">
        <w:trPr>
          <w:trHeight w:hRule="exact" w:val="3175"/>
        </w:trPr>
        <w:tc>
          <w:tcPr>
            <w:tcW w:w="5739" w:type="dxa"/>
            <w:tcMar>
              <w:top w:w="85" w:type="dxa"/>
            </w:tcMar>
          </w:tcPr>
          <w:p w:rsidR="00C57C0E" w:rsidRPr="0091108A" w:rsidRDefault="00856430">
            <w:pPr>
              <w:rPr>
                <w:sz w:val="48"/>
                <w:szCs w:val="48"/>
              </w:rPr>
            </w:pPr>
            <w:r w:rsidRPr="00856430">
              <w:rPr>
                <w:sz w:val="48"/>
                <w:szCs w:val="48"/>
              </w:rPr>
              <w:t>Valor unitário em dólar. (Requisição e Pedido)</w:t>
            </w:r>
          </w:p>
        </w:tc>
        <w:tc>
          <w:tcPr>
            <w:tcW w:w="5739" w:type="dxa"/>
            <w:tcMar>
              <w:top w:w="85" w:type="dxa"/>
            </w:tcMar>
          </w:tcPr>
          <w:p w:rsidR="00095310" w:rsidRPr="0091108A" w:rsidRDefault="00095310">
            <w:pPr>
              <w:rPr>
                <w:sz w:val="48"/>
                <w:szCs w:val="48"/>
              </w:rPr>
            </w:pPr>
          </w:p>
        </w:tc>
      </w:tr>
      <w:tr w:rsidR="00095310" w:rsidRPr="00472ACE" w:rsidTr="00472ACE">
        <w:trPr>
          <w:trHeight w:hRule="exact" w:val="3175"/>
        </w:trPr>
        <w:tc>
          <w:tcPr>
            <w:tcW w:w="5739" w:type="dxa"/>
            <w:tcMar>
              <w:top w:w="85" w:type="dxa"/>
            </w:tcMar>
          </w:tcPr>
          <w:p w:rsidR="00095310" w:rsidRPr="0091108A" w:rsidRDefault="00095310">
            <w:pPr>
              <w:rPr>
                <w:sz w:val="48"/>
                <w:szCs w:val="48"/>
              </w:rPr>
            </w:pPr>
          </w:p>
        </w:tc>
        <w:tc>
          <w:tcPr>
            <w:tcW w:w="5739" w:type="dxa"/>
            <w:tcMar>
              <w:top w:w="85" w:type="dxa"/>
            </w:tcMar>
          </w:tcPr>
          <w:p w:rsidR="00C57C0E" w:rsidRPr="00075290" w:rsidRDefault="00C57C0E">
            <w:pPr>
              <w:rPr>
                <w:sz w:val="48"/>
                <w:szCs w:val="48"/>
              </w:rPr>
            </w:pPr>
          </w:p>
        </w:tc>
      </w:tr>
    </w:tbl>
    <w:p w:rsidR="001731F0" w:rsidRPr="0091108A" w:rsidRDefault="001731F0"/>
    <w:sectPr w:rsidR="001731F0" w:rsidRPr="0091108A" w:rsidSect="00095310">
      <w:pgSz w:w="11906" w:h="16838" w:code="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95310"/>
    <w:rsid w:val="00021AED"/>
    <w:rsid w:val="00075290"/>
    <w:rsid w:val="00095310"/>
    <w:rsid w:val="000F670C"/>
    <w:rsid w:val="001731F0"/>
    <w:rsid w:val="001D0585"/>
    <w:rsid w:val="001F539C"/>
    <w:rsid w:val="002428E4"/>
    <w:rsid w:val="00243A2C"/>
    <w:rsid w:val="0036361A"/>
    <w:rsid w:val="00450A4A"/>
    <w:rsid w:val="004515CC"/>
    <w:rsid w:val="00472ACE"/>
    <w:rsid w:val="00767BE6"/>
    <w:rsid w:val="00847B33"/>
    <w:rsid w:val="00856430"/>
    <w:rsid w:val="00862046"/>
    <w:rsid w:val="0091108A"/>
    <w:rsid w:val="00912FFA"/>
    <w:rsid w:val="00992FB3"/>
    <w:rsid w:val="00B03CC0"/>
    <w:rsid w:val="00B40798"/>
    <w:rsid w:val="00C314DE"/>
    <w:rsid w:val="00C57C0E"/>
    <w:rsid w:val="00E70834"/>
    <w:rsid w:val="00EF6FF9"/>
    <w:rsid w:val="00F73CDE"/>
    <w:rsid w:val="00F81F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1F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953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72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2AC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57C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51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Sherwin-Williams</Company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Gomes</dc:creator>
  <cp:lastModifiedBy>Carlos Gomes</cp:lastModifiedBy>
  <cp:revision>18</cp:revision>
  <cp:lastPrinted>2015-04-30T13:46:00Z</cp:lastPrinted>
  <dcterms:created xsi:type="dcterms:W3CDTF">2015-01-26T11:26:00Z</dcterms:created>
  <dcterms:modified xsi:type="dcterms:W3CDTF">2015-04-30T13:55:00Z</dcterms:modified>
</cp:coreProperties>
</file>