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Final PRD (Rev 2) </w:t>
      </w:r>
      <w:r>
        <w:rPr>
          <w:rFonts w:ascii="Times Roman" w:hAnsi="Times Roman" w:hint="default"/>
          <w:b w:val="1"/>
          <w:bCs w:val="1"/>
          <w:sz w:val="48"/>
          <w:szCs w:val="48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Cursor AI Agent for LA County Fire Recovery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🧱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Section 1: Technical Architecture &amp; Stack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1.1 Layered System Architecture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75"/>
        <w:gridCol w:w="2828"/>
        <w:gridCol w:w="4357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Layer</w:t>
            </w:r>
          </w:p>
        </w:tc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  <w:tc>
          <w:tcPr>
            <w:tcW w:type="dxa" w:w="4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Stack &amp; Tools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Frontend</w:t>
            </w:r>
          </w:p>
        </w:tc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User-facing chat interface, DOM parser</w:t>
            </w:r>
          </w:p>
        </w:tc>
        <w:tc>
          <w:tcPr>
            <w:tcW w:type="dxa" w:w="4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TypeScript, React, DOMParser API, WebSockets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1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Inference &amp; Routing</w:t>
            </w:r>
          </w:p>
        </w:tc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Query understanding, context merging, fallback</w:t>
            </w:r>
          </w:p>
        </w:tc>
        <w:tc>
          <w:tcPr>
            <w:tcW w:type="dxa" w:w="4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OpenAI GPT-4.5 / o4 + Jurisdictional Router (custom logic)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Embedding &amp; Retrieval</w:t>
            </w:r>
          </w:p>
        </w:tc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Semantic search for page/docs</w:t>
            </w:r>
          </w:p>
        </w:tc>
        <w:tc>
          <w:tcPr>
            <w:tcW w:type="dxa" w:w="4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Weaviate + OpenAI/Ada-002 or Cohere embeddings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Memory Layer</w:t>
            </w:r>
          </w:p>
        </w:tc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Session &amp; recovery journey memory</w:t>
            </w:r>
          </w:p>
        </w:tc>
        <w:tc>
          <w:tcPr>
            <w:tcW w:type="dxa" w:w="4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Redis (short-term), Firestore/PostgreSQL (long-term)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Admin &amp; Alert Panel</w:t>
            </w:r>
          </w:p>
        </w:tc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CMS for updates, alerts, and audits</w:t>
            </w:r>
          </w:p>
        </w:tc>
        <w:tc>
          <w:tcPr>
            <w:tcW w:type="dxa" w:w="4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Next.js (Admin UI), Firebase Auth, Cloud Functions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1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Governance &amp; Bias Auditing</w:t>
            </w:r>
          </w:p>
        </w:tc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Model audits, fairness scoring</w:t>
            </w:r>
          </w:p>
        </w:tc>
        <w:tc>
          <w:tcPr>
            <w:tcW w:type="dxa" w:w="4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LangChain evals, custom prompt probes, Apache Superset for dashboards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Infrastructure</w:t>
            </w:r>
          </w:p>
        </w:tc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Hosting, CI/CD, observability</w:t>
            </w:r>
          </w:p>
        </w:tc>
        <w:tc>
          <w:tcPr>
            <w:tcW w:type="dxa" w:w="4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GCP (preferred), Docker, Cloud Run, Terraform, Datadog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1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Security &amp; API Layer</w:t>
            </w:r>
          </w:p>
        </w:tc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Escalation hooks, user profiles</w:t>
            </w:r>
          </w:p>
        </w:tc>
        <w:tc>
          <w:tcPr>
            <w:tcW w:type="dxa" w:w="4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Node.js backend API, JWT auth, gRPC/REST bridges to external systems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♻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️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 Section 2: Content Freshness &amp; Live Diff Engine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2.1 Re-indexing SLA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Goal</w:t>
      </w:r>
      <w:r>
        <w:rPr>
          <w:rFonts w:ascii="Times Roman" w:hAnsi="Times Roman"/>
          <w:rtl w:val="0"/>
          <w:lang w:val="en-US"/>
        </w:rPr>
        <w:t xml:space="preserve">: 90% of trusted documents re-ingested &amp; embedded within </w:t>
      </w:r>
      <w:r>
        <w:rPr>
          <w:rFonts w:ascii="Times Roman" w:hAnsi="Times Roman"/>
          <w:b w:val="1"/>
          <w:bCs w:val="1"/>
          <w:rtl w:val="0"/>
          <w:lang w:val="en-US"/>
        </w:rPr>
        <w:t>6 hours</w:t>
      </w:r>
      <w:r>
        <w:rPr>
          <w:rFonts w:ascii="Times Roman" w:hAnsi="Times Roman"/>
          <w:rtl w:val="0"/>
          <w:lang w:val="en-US"/>
        </w:rPr>
        <w:t xml:space="preserve"> of change.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2.2 Implementation</w:t>
      </w:r>
    </w:p>
    <w:tbl>
      <w:tblPr>
        <w:tblW w:w="935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0"/>
        <w:gridCol w:w="3634"/>
        <w:gridCol w:w="4275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Component</w:t>
            </w:r>
          </w:p>
        </w:tc>
        <w:tc>
          <w:tcPr>
            <w:tcW w:type="dxa" w:w="3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Function</w:t>
            </w:r>
          </w:p>
        </w:tc>
        <w:tc>
          <w:tcPr>
            <w:tcW w:type="dxa" w:w="42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Tools &amp; Logic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Change Detection Agent</w:t>
            </w:r>
          </w:p>
        </w:tc>
        <w:tc>
          <w:tcPr>
            <w:tcW w:type="dxa" w:w="3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Scrapes trusted URLs periodically</w:t>
            </w:r>
          </w:p>
        </w:tc>
        <w:tc>
          <w:tcPr>
            <w:tcW w:type="dxa" w:w="42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Puppeteer + Last-modified + DOM fingerprint hash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Semantic Diff Engine</w:t>
            </w:r>
          </w:p>
        </w:tc>
        <w:tc>
          <w:tcPr>
            <w:tcW w:type="dxa" w:w="3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Compares prior &amp; current embeddings</w:t>
            </w:r>
          </w:p>
        </w:tc>
        <w:tc>
          <w:tcPr>
            <w:tcW w:type="dxa" w:w="42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Sentence Transformers + Cosine similarity threshold (e.g. &lt; 0.85 = reprocess)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Partial Re-Embedding</w:t>
            </w:r>
          </w:p>
        </w:tc>
        <w:tc>
          <w:tcPr>
            <w:tcW w:type="dxa" w:w="3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Only chunks with meaningfully changed content are re-embedded</w:t>
            </w:r>
          </w:p>
        </w:tc>
        <w:tc>
          <w:tcPr>
            <w:tcW w:type="dxa" w:w="42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Smart chunking pipeline using LangChain splitters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Alert Flagging</w:t>
            </w:r>
          </w:p>
        </w:tc>
        <w:tc>
          <w:tcPr>
            <w:tcW w:type="dxa" w:w="3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Admin panel flags stale/inconsistent docs</w:t>
            </w:r>
          </w:p>
        </w:tc>
        <w:tc>
          <w:tcPr>
            <w:tcW w:type="dxa" w:w="42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Admin queue + confidence decay score shown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Audit Trail</w:t>
            </w:r>
          </w:p>
        </w:tc>
        <w:tc>
          <w:tcPr>
            <w:tcW w:type="dxa" w:w="3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Track doc change metadata</w:t>
            </w:r>
          </w:p>
        </w:tc>
        <w:tc>
          <w:tcPr>
            <w:tcW w:type="dxa" w:w="42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Timestamped logs with version hashes in Firestore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🧩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Section 3: Integration with Existing Systems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3.1 Real-Time Human Escalation Pathways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45"/>
        <w:gridCol w:w="7515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Integration Area</w:t>
            </w:r>
          </w:p>
        </w:tc>
        <w:tc>
          <w:tcPr>
            <w:tcW w:type="dxa" w:w="7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Details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8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CRM Hook</w:t>
            </w:r>
          </w:p>
        </w:tc>
        <w:tc>
          <w:tcPr>
            <w:tcW w:type="dxa" w:w="7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Integrate with existing LA County CRM (e.g. Salesforce Service Cloud, Zendesk, or Freshdesk) via REST/gRPC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Ticket Sync</w:t>
            </w:r>
          </w:p>
        </w:tc>
        <w:tc>
          <w:tcPr>
            <w:tcW w:type="dxa" w:w="7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Auto-create ticket with user query, session history, page URL, and AI summary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Live Chat Integration</w:t>
            </w:r>
          </w:p>
        </w:tc>
        <w:tc>
          <w:tcPr>
            <w:tcW w:type="dxa" w:w="7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Twilio Flex / Intercom / Freshchat plugin via iframe or webhook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Context Transfer</w:t>
            </w:r>
          </w:p>
        </w:tc>
        <w:tc>
          <w:tcPr>
            <w:tcW w:type="dxa" w:w="7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JSON payload with extracted user profile, history, location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→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CRM Notes field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8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Two-Way Feedback Loop</w:t>
            </w:r>
          </w:p>
        </w:tc>
        <w:tc>
          <w:tcPr>
            <w:tcW w:type="dxa" w:w="75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CRM operator can flag AI mistakes via sidebar tool (stored for model retraining)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🧠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Section 4: Bias, Hallucination &amp; Transparency (Recap with Implementational Enhancements)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Bias Mitigation Enhancements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Automated fairness probes using test case libraries (e.g., Urban vs Rural LA, non-native English queries)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Model response tagging by socio-linguistic impact risk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Diversity index on trusted sources displayed in Admin dashboard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Hallucination Prevention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Low-confidence fallback logic (score &lt; 0.6 triggers visual uncertainty warning + fallback message)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rtl w:val="0"/>
          <w:lang w:val="fr-FR"/>
        </w:rPr>
        <w:t>Prominent source citations: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Low confidence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Source link bolded and prefixed: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Please double-check this here:</w:t>
      </w:r>
      <w:r>
        <w:rPr>
          <w:rFonts w:ascii="Times Roman" w:hAnsi="Times Roman" w:hint="default"/>
          <w:b w:val="1"/>
          <w:bCs w:val="1"/>
          <w:rtl w:val="0"/>
        </w:rPr>
        <w:t>”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Training samples where model is </w:t>
      </w:r>
      <w:r>
        <w:rPr>
          <w:rFonts w:ascii="Times Roman" w:hAnsi="Times Roman"/>
          <w:i w:val="1"/>
          <w:iCs w:val="1"/>
          <w:rtl w:val="0"/>
          <w:lang w:val="en-US"/>
        </w:rPr>
        <w:t>penalized</w:t>
      </w:r>
      <w:r>
        <w:rPr>
          <w:rFonts w:ascii="Times Roman" w:hAnsi="Times Roman"/>
          <w:rtl w:val="0"/>
          <w:lang w:val="en-US"/>
        </w:rPr>
        <w:t xml:space="preserve"> for bluffing vs admitting gaps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🔐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Section 5: Security &amp; Compliance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5.1 Security Architecture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2"/>
        <w:gridCol w:w="7328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Measure</w:t>
            </w:r>
          </w:p>
        </w:tc>
        <w:tc>
          <w:tcPr>
            <w:tcW w:type="dxa" w:w="73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Details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Input Sanitization</w:t>
            </w:r>
          </w:p>
        </w:tc>
        <w:tc>
          <w:tcPr>
            <w:tcW w:type="dxa" w:w="73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All user inputs escaped, HTML tags stripped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API Rate Limits</w:t>
            </w:r>
          </w:p>
        </w:tc>
        <w:tc>
          <w:tcPr>
            <w:tcW w:type="dxa" w:w="73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JWT-based throttling (e.g., 100 req/hour per IP, burst protection)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Role-Based Access Control</w:t>
            </w:r>
          </w:p>
        </w:tc>
        <w:tc>
          <w:tcPr>
            <w:tcW w:type="dxa" w:w="73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Admin panel locked with Firebase Auth + role checks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Escalation Access Logs</w:t>
            </w:r>
          </w:p>
        </w:tc>
        <w:tc>
          <w:tcPr>
            <w:tcW w:type="dxa" w:w="73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All escalation payloads are logged, hashed, and audit-tracked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Zero Retention on PII</w:t>
            </w:r>
          </w:p>
        </w:tc>
        <w:tc>
          <w:tcPr>
            <w:tcW w:type="dxa" w:w="73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 long-term storage of personally identifiable information unless user explicitly opts in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SOC 2 / FedRAMP alignment</w:t>
            </w:r>
          </w:p>
        </w:tc>
        <w:tc>
          <w:tcPr>
            <w:tcW w:type="dxa" w:w="73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Infrastructure (GCP/AWS) inherits compliance; project configured to comply with CA state data handling mandates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Penetration Testing Plan</w:t>
            </w:r>
          </w:p>
        </w:tc>
        <w:tc>
          <w:tcPr>
            <w:tcW w:type="dxa" w:w="73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Scheduled prior to Phase 1 public launch; report to be submitted to LA County IT Security Office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🔔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Section 6: Proactive Alerting (Expanded)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47"/>
        <w:gridCol w:w="7413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7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Detail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Alert Trigger Types</w:t>
            </w:r>
          </w:p>
        </w:tc>
        <w:tc>
          <w:tcPr>
            <w:tcW w:type="dxa" w:w="7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Manual (admin sends), Location-based (ZIP match), Topic-based (based on recovery stage)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User Opt-In UX</w:t>
            </w:r>
          </w:p>
        </w:tc>
        <w:tc>
          <w:tcPr>
            <w:tcW w:type="dxa" w:w="7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Banner during chat: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“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Would you like updates on rebuilding in your area?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”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Delivery Mechanisms</w:t>
            </w:r>
          </w:p>
        </w:tc>
        <w:tc>
          <w:tcPr>
            <w:tcW w:type="dxa" w:w="7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In-chat notification + Email/SMS (Phase 7)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Personalization Fields</w:t>
            </w:r>
          </w:p>
        </w:tc>
        <w:tc>
          <w:tcPr>
            <w:tcW w:type="dxa" w:w="74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ZIP code, damage type, interest flags (debris removal, rebuilding, reimbursement)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📅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Updated Final Agile Timeline</w:t>
      </w:r>
    </w:p>
    <w:tbl>
      <w:tblPr>
        <w:tblW w:w="941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13"/>
        <w:gridCol w:w="4040"/>
        <w:gridCol w:w="4659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Sprint</w:t>
            </w:r>
          </w:p>
        </w:tc>
        <w:tc>
          <w:tcPr>
            <w:tcW w:type="dxa" w:w="40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Focus Area</w:t>
            </w:r>
          </w:p>
        </w:tc>
        <w:tc>
          <w:tcPr>
            <w:tcW w:type="dxa" w:w="4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Key Deliverables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2</w:t>
            </w:r>
          </w:p>
        </w:tc>
        <w:tc>
          <w:tcPr>
            <w:tcW w:type="dxa" w:w="40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Base System Infra</w:t>
            </w:r>
          </w:p>
        </w:tc>
        <w:tc>
          <w:tcPr>
            <w:tcW w:type="dxa" w:w="4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Chat widget, embedding search, GCP setup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4</w:t>
            </w:r>
          </w:p>
        </w:tc>
        <w:tc>
          <w:tcPr>
            <w:tcW w:type="dxa" w:w="40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DOM/Context Fusion</w:t>
            </w:r>
          </w:p>
        </w:tc>
        <w:tc>
          <w:tcPr>
            <w:tcW w:type="dxa" w:w="4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DOM + jurisdiction-aware routing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5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6</w:t>
            </w:r>
          </w:p>
        </w:tc>
        <w:tc>
          <w:tcPr>
            <w:tcW w:type="dxa" w:w="40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Personalization + Memory</w:t>
            </w:r>
          </w:p>
        </w:tc>
        <w:tc>
          <w:tcPr>
            <w:tcW w:type="dxa" w:w="4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Redis + Firestore integration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7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8</w:t>
            </w:r>
          </w:p>
        </w:tc>
        <w:tc>
          <w:tcPr>
            <w:tcW w:type="dxa" w:w="40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Hallucination + Bias Mitigation</w:t>
            </w:r>
          </w:p>
        </w:tc>
        <w:tc>
          <w:tcPr>
            <w:tcW w:type="dxa" w:w="4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Uncertainty warnings, fairness test suite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9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10</w:t>
            </w:r>
          </w:p>
        </w:tc>
        <w:tc>
          <w:tcPr>
            <w:tcW w:type="dxa" w:w="40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Real-Time Escalation + CRM Integration</w:t>
            </w:r>
          </w:p>
        </w:tc>
        <w:tc>
          <w:tcPr>
            <w:tcW w:type="dxa" w:w="4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API bridge, ticket sync, context transfer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11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12</w:t>
            </w:r>
          </w:p>
        </w:tc>
        <w:tc>
          <w:tcPr>
            <w:tcW w:type="dxa" w:w="40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Notifications + Admin Panel</w:t>
            </w:r>
          </w:p>
        </w:tc>
        <w:tc>
          <w:tcPr>
            <w:tcW w:type="dxa" w:w="4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Alert builder, source tracker, fairness dashboard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13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14</w:t>
            </w:r>
          </w:p>
        </w:tc>
        <w:tc>
          <w:tcPr>
            <w:tcW w:type="dxa" w:w="40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Voice Input/Output PoC</w:t>
            </w:r>
          </w:p>
        </w:tc>
        <w:tc>
          <w:tcPr>
            <w:tcW w:type="dxa" w:w="4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Whisper-based input, basic TTS replies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15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16</w:t>
            </w:r>
          </w:p>
        </w:tc>
        <w:tc>
          <w:tcPr>
            <w:tcW w:type="dxa" w:w="40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QA, Red Team, Security Audit</w:t>
            </w:r>
          </w:p>
        </w:tc>
        <w:tc>
          <w:tcPr>
            <w:tcW w:type="dxa" w:w="4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Pen test, compliance checks, final launch gate</w:t>
            </w:r>
          </w:p>
        </w:tc>
      </w:tr>
    </w:tbl>
    <w:p>
      <w:pPr>
        <w:pStyle w:val="Default"/>
        <w:suppressAutoHyphens w:val="1"/>
        <w:spacing w:before="0" w:line="240" w:lineRule="auto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