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Cambria" w:hAnsi="Cambria" w:cs="Cambria" w:eastAsia="Cambr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mbria" w:hAnsi="Cambria" w:cs="Cambria" w:eastAsia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mbria" w:hAnsi="Cambria" w:cs="Cambria" w:eastAsia="Cambri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Cambria" w:hAnsi="Cambria" w:cs="Cambria" w:eastAsia="Cambri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Cambria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