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Catherine Vance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Charlotte, NC | (704) 555-0119 | </w:t>
      </w:r>
      <w:hyperlink r:id="rId6">
        <w:r w:rsidDel="00000000" w:rsidR="00000000" w:rsidRPr="00000000">
          <w:rPr>
            <w:rtl w:val="0"/>
          </w:rPr>
          <w:t xml:space="preserve">catherine.vance@example.com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linkedin.com/in/catherinevance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Operations executive with 20 years in industrial manufacturing, the last seven running multi-plant operations of up to 1,400 people. I turn around underperforming plants, build leadership teams that stay, and connect the shop floor to the numbers the board cares about. Most recently led a $40 million modernization that raised on-time delivery from 81% to 96%.</w:t>
      </w:r>
    </w:p>
    <w:p w:rsidR="00000000" w:rsidDel="00000000" w:rsidP="00000000" w:rsidRDefault="00000000" w:rsidRPr="00000000" w14:paraId="00000005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Operations: Multi-plant leadership, lean manufacturing, plant turnarounds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Finance: P&amp;L ownership to $310 million, capital planning, cost reduction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People: Building leadership teams, union relations, safety culture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Growth: New product launches, capacity expansion, acquisition integration</w:t>
      </w:r>
    </w:p>
    <w:p w:rsidR="00000000" w:rsidDel="00000000" w:rsidP="00000000" w:rsidRDefault="00000000" w:rsidRPr="00000000" w14:paraId="0000000A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08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Harrowfield Pump Company</w:t>
      </w:r>
      <w:r w:rsidDel="00000000" w:rsidR="00000000" w:rsidRPr="00000000">
        <w:rPr>
          <w:rtl w:val="0"/>
        </w:rPr>
        <w:tab/>
        <w:t xml:space="preserve">Charlotte, NC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Vice President of Operations</w:t>
      </w:r>
      <w:r w:rsidDel="00000000" w:rsidR="00000000" w:rsidRPr="00000000">
        <w:rPr>
          <w:rtl w:val="0"/>
        </w:rPr>
        <w:tab/>
        <w:t xml:space="preserve">Jan 2019 – Present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three plants and two distribution centers with 1,400 employees and a $310 million operating budget, reporting to the CEO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Planned and delivered a $40 million modernization across all three plants on schedule and $2.3 million under budget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Raised on-time delivery from 81% to 96% and cut warranty claims by 38% over four years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Brought the recordable injury rate from 4.1 to 1.6 by putting safety walks and near-miss reporting at the center of every plant meeting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Rebuilt the plant leadership team, and every manager hired since 2020 has stayed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Integrated an acquired valve business into our operating system in nine months, keeping every major customer and all of its 120 employees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Ironbriar Equipment Works</w:t>
      </w:r>
      <w:r w:rsidDel="00000000" w:rsidR="00000000" w:rsidRPr="00000000">
        <w:rPr>
          <w:rtl w:val="0"/>
        </w:rPr>
        <w:tab/>
        <w:t xml:space="preserve">Greenville, SC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Plant Director</w:t>
      </w:r>
      <w:r w:rsidDel="00000000" w:rsidR="00000000" w:rsidRPr="00000000">
        <w:rPr>
          <w:rtl w:val="0"/>
        </w:rPr>
        <w:tab/>
        <w:t xml:space="preserve">Mar 2014 – Dec 2018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a 600-person plant making hydraulic components for construction equipment, with annual output of about $140 million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Turned the plant from a $6 million loss to a $9 million profit in three years through lean projects, a new shift pattern and better scrap control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Negotiated two labor agreements with no strikes and half the grievances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Opened a second assembly line for a new product in 11 months, ahead of plan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Introduced tiered daily meetings from the shop floor to the plant staff, so problems reached the right level within a day</w:t>
      </w:r>
    </w:p>
    <w:p w:rsidR="00000000" w:rsidDel="00000000" w:rsidP="00000000" w:rsidRDefault="00000000" w:rsidRPr="00000000" w14:paraId="0000001A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Brassfork Tooling</w:t>
      </w:r>
      <w:r w:rsidDel="00000000" w:rsidR="00000000" w:rsidRPr="00000000">
        <w:rPr>
          <w:rtl w:val="0"/>
        </w:rPr>
        <w:tab/>
        <w:t xml:space="preserve">Dayton, OH</w:t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Operations Manager</w:t>
      </w:r>
      <w:r w:rsidDel="00000000" w:rsidR="00000000" w:rsidRPr="00000000">
        <w:rPr>
          <w:rtl w:val="0"/>
        </w:rPr>
        <w:tab/>
        <w:t xml:space="preserve">Jun 2010 – Feb 2014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Managed production, maintenance and quality for a 220-person tooling plant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Introduced daily production boards and a weekly cost review that cut overtime by 30%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Led the plant's first ISO 9001 certification, passed with no major findings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Moved maintenance to a planned schedule and cut unplanned downtime by 25%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Hired and trained the plant's first team of production supervisors drawn from the shop floor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a cross-trained maintenance crew that covered all three shifts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Cut scrap from 4.8% to 2.1% of material cost with operator-led problem solving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the plant's capital budget of about $3 million a year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with sales on quoting rules that ended money-losing rush orders</w:t>
      </w:r>
    </w:p>
    <w:p w:rsidR="00000000" w:rsidDel="00000000" w:rsidP="00000000" w:rsidRDefault="00000000" w:rsidRPr="00000000" w14:paraId="00000025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Harmon &amp; Pike Manufacturing</w:t>
      </w:r>
      <w:r w:rsidDel="00000000" w:rsidR="00000000" w:rsidRPr="00000000">
        <w:rPr>
          <w:rtl w:val="0"/>
        </w:rPr>
        <w:tab/>
        <w:t xml:space="preserve">Dayton, OH</w:t>
      </w:r>
    </w:p>
    <w:p w:rsidR="00000000" w:rsidDel="00000000" w:rsidP="00000000" w:rsidRDefault="00000000" w:rsidRPr="00000000" w14:paraId="00000026">
      <w:pPr>
        <w:keepNext w:val="1"/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Industrial Engineer</w:t>
      </w:r>
      <w:r w:rsidDel="00000000" w:rsidR="00000000" w:rsidRPr="00000000">
        <w:rPr>
          <w:rtl w:val="0"/>
        </w:rPr>
        <w:tab/>
        <w:t xml:space="preserve">Jul 2006 – May 2010</w:t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Redesigned two assembly cells, raising output per labor hour by 22%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plant's standard cost model, still in use when I left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time studies and line balancing for a new product launch with the engineering team</w:t>
      </w:r>
    </w:p>
    <w:p w:rsidR="00000000" w:rsidDel="00000000" w:rsidP="00000000" w:rsidRDefault="00000000" w:rsidRPr="00000000" w14:paraId="0000002A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keepNext w:val="1"/>
        <w:tabs>
          <w:tab w:val="right" w:leader="none" w:pos="1008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Larkbriar University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2C">
      <w:pPr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Master of Business Administration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tabs>
          <w:tab w:val="right" w:leader="none" w:pos="10080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Cardinal Ridge University</w:t>
      </w:r>
      <w:r w:rsidDel="00000000" w:rsidR="00000000" w:rsidRPr="00000000">
        <w:rPr>
          <w:rtl w:val="0"/>
        </w:rPr>
        <w:tab/>
        <w:t xml:space="preserve">Columbus, OH</w:t>
      </w:r>
    </w:p>
    <w:p w:rsidR="00000000" w:rsidDel="00000000" w:rsidP="00000000" w:rsidRDefault="00000000" w:rsidRPr="00000000" w14:paraId="0000002E">
      <w:pPr>
        <w:tabs>
          <w:tab w:val="right" w:leader="none" w:pos="1008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Industrial Engineering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BOARD AND AFFILIATIONS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Board member, Carolinas Manufacturing Roundtable, since 2021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Advisory board, Larkbriar University Center for Operations Excellence, since 2019</w:t>
      </w:r>
    </w:p>
    <w:sectPr>
      <w:pgSz w:h="15840" w:w="12240" w:orient="portrait"/>
      <w:pgMar w:bottom="1080" w:top="1080" w:left="1080" w:right="108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1b365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atherine.vance@example.com" TargetMode="External"/><Relationship Id="rId7" Type="http://schemas.openxmlformats.org/officeDocument/2006/relationships/hyperlink" Target="https://linkedin.com/in/catherinev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