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Samantha Cho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Durham, NC | (919) 555-0168 | </w:t>
      </w:r>
      <w:hyperlink r:id="rId6">
        <w:r w:rsidDel="00000000" w:rsidR="00000000" w:rsidRPr="00000000">
          <w:rPr>
            <w:rtl w:val="0"/>
          </w:rPr>
          <w:t xml:space="preserve">samantha.cho@example.com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linkedin.com/in/samanthacho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00587a" w:space="1" w:sz="6" w:val="single"/>
        </w:pBd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  <w:t xml:space="preserve">Board-certified physician assistant with five years in emergency and urgent care. I see 25 to 30 patients a shift, work well in a busy department, and take the time to explain discharge plans so patients actually follow them.</w:t>
      </w:r>
    </w:p>
    <w:p w:rsidR="00000000" w:rsidDel="00000000" w:rsidP="00000000" w:rsidRDefault="00000000" w:rsidRPr="00000000" w14:paraId="00000005">
      <w:pPr>
        <w:pStyle w:val="Heading2"/>
        <w:pBdr>
          <w:bottom w:color="00587a" w:space="1" w:sz="6" w:val="single"/>
        </w:pBdr>
        <w:rPr/>
      </w:pPr>
      <w:r w:rsidDel="00000000" w:rsidR="00000000" w:rsidRPr="00000000">
        <w:rPr>
          <w:rtl w:val="0"/>
        </w:rPr>
        <w:t xml:space="preserve">LICENSES AND CERTIFICATIONS</w:t>
      </w:r>
    </w:p>
    <w:p w:rsidR="00000000" w:rsidDel="00000000" w:rsidP="00000000" w:rsidRDefault="00000000" w:rsidRPr="00000000" w14:paraId="00000006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Physician Assistant, Certified (PA-C), board certified through 2030</w:t>
      </w:r>
    </w:p>
    <w:p w:rsidR="00000000" w:rsidDel="00000000" w:rsidP="00000000" w:rsidRDefault="00000000" w:rsidRPr="00000000" w14:paraId="00000007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North Carolina physician assistant license, active</w:t>
      </w:r>
    </w:p>
    <w:p w:rsidR="00000000" w:rsidDel="00000000" w:rsidP="00000000" w:rsidRDefault="00000000" w:rsidRPr="00000000" w14:paraId="00000008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DEA registration, active</w:t>
      </w:r>
    </w:p>
    <w:p w:rsidR="00000000" w:rsidDel="00000000" w:rsidP="00000000" w:rsidRDefault="00000000" w:rsidRPr="00000000" w14:paraId="00000009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BLS, ACLS and PALS, current</w:t>
      </w:r>
    </w:p>
    <w:p w:rsidR="00000000" w:rsidDel="00000000" w:rsidP="00000000" w:rsidRDefault="00000000" w:rsidRPr="00000000" w14:paraId="0000000A">
      <w:pPr>
        <w:pStyle w:val="Heading2"/>
        <w:pBdr>
          <w:bottom w:color="00587a" w:space="1" w:sz="6" w:val="single"/>
        </w:pBdr>
        <w:rPr/>
      </w:pPr>
      <w:r w:rsidDel="00000000" w:rsidR="00000000" w:rsidRPr="00000000">
        <w:rPr>
          <w:rtl w:val="0"/>
        </w:rPr>
        <w:t xml:space="preserve">CLINICAL EXPERIENCE</w:t>
      </w:r>
    </w:p>
    <w:p w:rsidR="00000000" w:rsidDel="00000000" w:rsidP="00000000" w:rsidRDefault="00000000" w:rsidRPr="00000000" w14:paraId="0000000B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Pecanwood Health System, Emergency Department</w:t>
      </w:r>
      <w:r w:rsidDel="00000000" w:rsidR="00000000" w:rsidRPr="00000000">
        <w:rPr>
          <w:rtl w:val="0"/>
        </w:rPr>
        <w:tab/>
        <w:t xml:space="preserve">Durham, NC</w:t>
      </w:r>
    </w:p>
    <w:p w:rsidR="00000000" w:rsidDel="00000000" w:rsidP="00000000" w:rsidRDefault="00000000" w:rsidRPr="00000000" w14:paraId="0000000C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Physician Assistant</w:t>
      </w:r>
      <w:r w:rsidDel="00000000" w:rsidR="00000000" w:rsidRPr="00000000">
        <w:rPr>
          <w:rtl w:val="0"/>
        </w:rPr>
        <w:tab/>
        <w:t xml:space="preserve">Aug 2022 – Present</w:t>
      </w:r>
    </w:p>
    <w:p w:rsidR="00000000" w:rsidDel="00000000" w:rsidP="00000000" w:rsidRDefault="00000000" w:rsidRPr="00000000" w14:paraId="0000000D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See 25 to 30 patients a shift in a 48-bed emergency department with about 70,000 visits a year</w:t>
      </w:r>
    </w:p>
    <w:p w:rsidR="00000000" w:rsidDel="00000000" w:rsidP="00000000" w:rsidRDefault="00000000" w:rsidRPr="00000000" w14:paraId="0000000E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Perform procedures including laceration repair, splinting, incision and drainage, and joint reductions</w:t>
      </w:r>
    </w:p>
    <w:p w:rsidR="00000000" w:rsidDel="00000000" w:rsidP="00000000" w:rsidRDefault="00000000" w:rsidRPr="00000000" w14:paraId="0000000F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Helped write the chest pain pathway for low-risk patients, cutting average stays by 2 hours</w:t>
      </w:r>
    </w:p>
    <w:p w:rsidR="00000000" w:rsidDel="00000000" w:rsidP="00000000" w:rsidRDefault="00000000" w:rsidRPr="00000000" w14:paraId="00000010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Precept PA students from two programs, about six students a year</w:t>
      </w:r>
    </w:p>
    <w:p w:rsidR="00000000" w:rsidDel="00000000" w:rsidP="00000000" w:rsidRDefault="00000000" w:rsidRPr="00000000" w14:paraId="00000011">
      <w:pPr>
        <w:keepNext w:val="1"/>
        <w:tabs>
          <w:tab w:val="right" w:leader="none" w:pos="10512"/>
        </w:tabs>
        <w:spacing w:before="1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Quenmore Health Partners</w:t>
      </w:r>
      <w:r w:rsidDel="00000000" w:rsidR="00000000" w:rsidRPr="00000000">
        <w:rPr>
          <w:rtl w:val="0"/>
        </w:rPr>
        <w:tab/>
        <w:t xml:space="preserve">Raleigh, NC</w:t>
      </w:r>
    </w:p>
    <w:p w:rsidR="00000000" w:rsidDel="00000000" w:rsidP="00000000" w:rsidRDefault="00000000" w:rsidRPr="00000000" w14:paraId="00000012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Physician Assistant</w:t>
      </w:r>
      <w:r w:rsidDel="00000000" w:rsidR="00000000" w:rsidRPr="00000000">
        <w:rPr>
          <w:rtl w:val="0"/>
        </w:rPr>
        <w:tab/>
        <w:t xml:space="preserve">Jan 2021 – Jul 2022</w:t>
      </w:r>
    </w:p>
    <w:p w:rsidR="00000000" w:rsidDel="00000000" w:rsidP="00000000" w:rsidRDefault="00000000" w:rsidRPr="00000000" w14:paraId="00000013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Treated about 35 patients a shift across three urgent care clinics</w:t>
      </w:r>
    </w:p>
    <w:p w:rsidR="00000000" w:rsidDel="00000000" w:rsidP="00000000" w:rsidRDefault="00000000" w:rsidRPr="00000000" w14:paraId="00000014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Read X-rays with radiology overreads and managed common fractures and sprains</w:t>
      </w:r>
    </w:p>
    <w:p w:rsidR="00000000" w:rsidDel="00000000" w:rsidP="00000000" w:rsidRDefault="00000000" w:rsidRPr="00000000" w14:paraId="00000015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Started a same-day callback list for abnormal lab results, cutting missed follow-ups</w:t>
      </w:r>
    </w:p>
    <w:p w:rsidR="00000000" w:rsidDel="00000000" w:rsidP="00000000" w:rsidRDefault="00000000" w:rsidRPr="00000000" w14:paraId="00000016">
      <w:pPr>
        <w:keepNext w:val="1"/>
        <w:tabs>
          <w:tab w:val="right" w:leader="none" w:pos="10512"/>
        </w:tabs>
        <w:spacing w:before="1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Ferrowby Medical Center</w:t>
      </w:r>
      <w:r w:rsidDel="00000000" w:rsidR="00000000" w:rsidRPr="00000000">
        <w:rPr>
          <w:rtl w:val="0"/>
        </w:rPr>
        <w:tab/>
        <w:t xml:space="preserve">Greenville, NC</w:t>
      </w:r>
    </w:p>
    <w:p w:rsidR="00000000" w:rsidDel="00000000" w:rsidP="00000000" w:rsidRDefault="00000000" w:rsidRPr="00000000" w14:paraId="00000017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Emergency Department Technician</w:t>
      </w:r>
      <w:r w:rsidDel="00000000" w:rsidR="00000000" w:rsidRPr="00000000">
        <w:rPr>
          <w:rtl w:val="0"/>
        </w:rPr>
        <w:tab/>
        <w:t xml:space="preserve">Jun 2016 – Jul 2018</w:t>
      </w:r>
    </w:p>
    <w:p w:rsidR="00000000" w:rsidDel="00000000" w:rsidP="00000000" w:rsidRDefault="00000000" w:rsidRPr="00000000" w14:paraId="00000018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Took vitals, drew blood, ran EKGs and helped with procedures for about 40 patients a shift</w:t>
      </w:r>
    </w:p>
    <w:p w:rsidR="00000000" w:rsidDel="00000000" w:rsidP="00000000" w:rsidRDefault="00000000" w:rsidRPr="00000000" w14:paraId="00000019">
      <w:pPr>
        <w:pStyle w:val="Heading2"/>
        <w:pBdr>
          <w:bottom w:color="00587a" w:space="1" w:sz="6" w:val="single"/>
        </w:pBd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A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Wendlow College of Medicine</w:t>
      </w:r>
      <w:r w:rsidDel="00000000" w:rsidR="00000000" w:rsidRPr="00000000">
        <w:rPr>
          <w:rtl w:val="0"/>
        </w:rPr>
        <w:tab/>
        <w:t xml:space="preserve">Erie, PA</w:t>
      </w:r>
    </w:p>
    <w:p w:rsidR="00000000" w:rsidDel="00000000" w:rsidP="00000000" w:rsidRDefault="00000000" w:rsidRPr="00000000" w14:paraId="0000001B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Master of Physician Assistant Studies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Dec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Clinical rotations: emergency medicine, family medicine, surgery, pediatrics, psychiatry</w:t>
      </w:r>
    </w:p>
    <w:p w:rsidR="00000000" w:rsidDel="00000000" w:rsidP="00000000" w:rsidRDefault="00000000" w:rsidRPr="00000000" w14:paraId="0000001D">
      <w:pPr>
        <w:keepNext w:val="1"/>
        <w:tabs>
          <w:tab w:val="right" w:leader="none" w:pos="10512"/>
        </w:tabs>
        <w:spacing w:before="1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Marlbrook University</w:t>
      </w:r>
      <w:r w:rsidDel="00000000" w:rsidR="00000000" w:rsidRPr="00000000">
        <w:rPr>
          <w:rtl w:val="0"/>
        </w:rPr>
        <w:tab/>
        <w:t xml:space="preserve">Greenville, NC</w:t>
      </w:r>
    </w:p>
    <w:p w:rsidR="00000000" w:rsidDel="00000000" w:rsidP="00000000" w:rsidRDefault="00000000" w:rsidRPr="00000000" w14:paraId="0000001E">
      <w:pPr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Bachelor of Science in Biology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May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pBdr>
          <w:bottom w:color="00587a" w:space="1" w:sz="6" w:val="single"/>
        </w:pBd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20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Clinical: </w:t>
      </w:r>
      <w:r w:rsidDel="00000000" w:rsidR="00000000" w:rsidRPr="00000000">
        <w:rPr>
          <w:rtl w:val="0"/>
        </w:rPr>
        <w:t xml:space="preserve">Suturing, splinting, point-of-care ultrasound</w:t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Systems: </w:t>
      </w:r>
      <w:r w:rsidDel="00000000" w:rsidR="00000000" w:rsidRPr="00000000">
        <w:rPr>
          <w:rtl w:val="0"/>
        </w:rPr>
        <w:t xml:space="preserve">Epic, Cerner</w:t>
      </w:r>
    </w:p>
    <w:p w:rsidR="00000000" w:rsidDel="00000000" w:rsidP="00000000" w:rsidRDefault="00000000" w:rsidRPr="00000000" w14:paraId="00000022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Languages: </w:t>
      </w:r>
      <w:r w:rsidDel="00000000" w:rsidR="00000000" w:rsidRPr="00000000">
        <w:rPr>
          <w:rtl w:val="0"/>
        </w:rPr>
        <w:t xml:space="preserve">English (native), Korean (conversational)</w:t>
      </w:r>
    </w:p>
    <w:sectPr>
      <w:pgSz w:h="15840" w:w="12240" w:orient="portrait"/>
      <w:pgMar w:bottom="864" w:top="864" w:left="864" w:right="86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6"/>
      </w:pPr>
      <w:rPr>
        <w:rFonts w:ascii="Arial" w:cs="Arial" w:eastAsia="Arial" w:hAnsi="Arial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Arial" w:cs="Arial" w:eastAsia="Arial" w:hAnsi="Arial"/>
      <w:b w:val="1"/>
      <w:bCs w:val="1"/>
      <w:i w:val="0"/>
      <w:iCs w:val="0"/>
      <w:color w:val="00587a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amantha.cho@example.com" TargetMode="External"/><Relationship Id="rId7" Type="http://schemas.openxmlformats.org/officeDocument/2006/relationships/hyperlink" Target="https://linkedin.com/in/samanthach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