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555-0121 | </w:t>
      </w:r>
      <w:hyperlink r:id="rId6">
        <w:r w:rsidDel="00000000" w:rsidR="00000000" w:rsidRPr="00000000">
          <w:rPr>
            <w:rtl w:val="0"/>
          </w:rPr>
          <w:t xml:space="preserve">rachel.nguyen@email.com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Monica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Training Manager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Mossgate Credit Union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mreyes@cascadecu.org</w:t>
        </w:r>
      </w:hyperlink>
      <w:r w:rsidDel="00000000" w:rsidR="00000000" w:rsidRPr="00000000">
        <w:rPr>
          <w:rtl w:val="0"/>
        </w:rPr>
        <w:t xml:space="preserve"> | (503) 555-0134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Client contact for my contract work since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Alan Brooks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Salmonberry Middle School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abrooks@lincolnparkms.org</w:t>
        </w:r>
      </w:hyperlink>
      <w:r w:rsidDel="00000000" w:rsidR="00000000" w:rsidRPr="00000000">
        <w:rPr>
          <w:rtl w:val="0"/>
        </w:rPr>
        <w:t xml:space="preserve"> | (503) 555-0146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Principal for six of my eight years 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Hannah Cole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Volunteer Program Director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Rosehip Food Share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hcole@portlandfoodshare.org</w:t>
        </w:r>
      </w:hyperlink>
      <w:r w:rsidDel="00000000" w:rsidR="00000000" w:rsidRPr="00000000">
        <w:rPr>
          <w:rtl w:val="0"/>
        </w:rPr>
        <w:t xml:space="preserve"> | (503) 555-0158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Partner on the volunteer onboarding course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cole@portlandfoodshare.org" TargetMode="External"/><Relationship Id="rId9" Type="http://schemas.openxmlformats.org/officeDocument/2006/relationships/hyperlink" Target="mailto:abrooks@lincolnparkm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rachel.nguyen@email.com" TargetMode="External"/><Relationship Id="rId7" Type="http://schemas.openxmlformats.org/officeDocument/2006/relationships/hyperlink" Target="https://linkedin.com/in/rachelnguyen" TargetMode="External"/><Relationship Id="rId8" Type="http://schemas.openxmlformats.org/officeDocument/2006/relationships/hyperlink" Target="mailto:mreyes@cascadecu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