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Andre Whitaker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Austin, TX | (512) 555-0154 | </w:t>
      </w:r>
      <w:hyperlink r:id="rId6">
        <w:r w:rsidDel="00000000" w:rsidR="00000000" w:rsidRPr="00000000">
          <w:rPr>
            <w:rtl w:val="0"/>
          </w:rPr>
          <w:t xml:space="preserve">andre.whitaker@example.com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linkedin.com/in/andrewhitaker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b5563" w:space="1" w:sz="18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Leila Haddad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Customer Success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Quill &amp; Flask Labs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leila.haddad@example.com</w:t>
        </w:r>
      </w:hyperlink>
      <w:r w:rsidDel="00000000" w:rsidR="00000000" w:rsidRPr="00000000">
        <w:rPr>
          <w:rtl w:val="0"/>
        </w:rPr>
        <w:t xml:space="preserve"> | (512) 555-0188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Brian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 of Account Management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Tallowbird Events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bcastillo@example.com</w:t>
        </w:r>
      </w:hyperlink>
      <w:r w:rsidDel="00000000" w:rsidR="00000000" w:rsidRPr="00000000">
        <w:rPr>
          <w:rtl w:val="0"/>
        </w:rPr>
        <w:t xml:space="preserve"> | (512) 555-0132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Jan 2019 – Mar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Megan Fischer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Lab Director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Pellmont Health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mfischer@example.com</w:t>
        </w:r>
      </w:hyperlink>
      <w:r w:rsidDel="00000000" w:rsidR="00000000" w:rsidRPr="00000000">
        <w:rPr>
          <w:rtl w:val="0"/>
        </w:rPr>
        <w:t xml:space="preserve"> | (512) 555-0127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Customer account since Apr 2022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b5563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mfischer@example.com" TargetMode="External"/><Relationship Id="rId9" Type="http://schemas.openxmlformats.org/officeDocument/2006/relationships/hyperlink" Target="mailto:bcastillo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andre.whitaker@example.com" TargetMode="External"/><Relationship Id="rId7" Type="http://schemas.openxmlformats.org/officeDocument/2006/relationships/hyperlink" Target="https://linkedin.com/in/andrewhitaker" TargetMode="External"/><Relationship Id="rId8" Type="http://schemas.openxmlformats.org/officeDocument/2006/relationships/hyperlink" Target="mailto:leila.haddad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