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Daniel Okafor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Atlanta, GA | (404) 555-0176 | </w:t>
      </w:r>
      <w:hyperlink r:id="rId6">
        <w:r w:rsidDel="00000000" w:rsidR="00000000" w:rsidRPr="00000000">
          <w:rPr>
            <w:rtl w:val="0"/>
          </w:rPr>
          <w:t xml:space="preserve">daniel.okafor@example.com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linkedin.com/in/danielokafor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360" w:lineRule="auto"/>
        <w:jc w:val="left"/>
        <w:rPr/>
      </w:pPr>
      <w:r w:rsidDel="00000000" w:rsidR="00000000" w:rsidRPr="00000000">
        <w:rPr>
          <w:rtl w:val="0"/>
        </w:rPr>
        <w:t xml:space="preserve">October 5, 2026</w:t>
      </w:r>
    </w:p>
    <w:p w:rsidR="00000000" w:rsidDel="00000000" w:rsidP="00000000" w:rsidRDefault="00000000" w:rsidRPr="00000000" w14:paraId="00000004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Hiring Manager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Magnolia Grocers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Charlotte, NC</w:t>
      </w:r>
    </w:p>
    <w:p w:rsidR="00000000" w:rsidDel="00000000" w:rsidP="00000000" w:rsidRDefault="00000000" w:rsidRPr="00000000" w14:paraId="00000007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Dear Hiring Manager,</w:t>
      </w:r>
    </w:p>
    <w:p w:rsidR="00000000" w:rsidDel="00000000" w:rsidP="00000000" w:rsidRDefault="00000000" w:rsidRPr="00000000" w14:paraId="00000008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I'm writing about the Director of Inbound Logistics opening. I've spent nine years in freight and distribution, the last four running inbound for a home goods retailer with three distribution centers and about $48M in yearly freight spend.</w:t>
      </w:r>
    </w:p>
    <w:p w:rsidR="00000000" w:rsidDel="00000000" w:rsidP="00000000" w:rsidRDefault="00000000" w:rsidRPr="00000000" w14:paraId="00000009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When I joined Red Clay Hearth, on-time inbound delivery was 87% and nobody trusted the carrier numbers. I built a weekly scorecard, sat down with each of our nine truckload carriers, and renegotiated every contract. On-time delivery is now 95%, and we save about $2.1M a year.</w:t>
      </w:r>
    </w:p>
    <w:p w:rsidR="00000000" w:rsidDel="00000000" w:rsidP="00000000" w:rsidRDefault="00000000" w:rsidRPr="00000000" w14:paraId="0000000A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Grocery is a different pace, and I know that. Before Red Clay Hearth I worked on 120 lanes at Brassmoor Freight, many of them for food shippers, so I'm used to short windows and cold-chain rules.</w:t>
      </w:r>
    </w:p>
    <w:p w:rsidR="00000000" w:rsidDel="00000000" w:rsidP="00000000" w:rsidRDefault="00000000" w:rsidRPr="00000000" w14:paraId="0000000B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 would welcome a conversation about the network changes you're planning for next year.</w:t>
      </w:r>
    </w:p>
    <w:p w:rsidR="00000000" w:rsidDel="00000000" w:rsidP="00000000" w:rsidRDefault="00000000" w:rsidRPr="00000000" w14:paraId="0000000C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D">
      <w:pPr>
        <w:spacing w:before="480" w:lineRule="auto"/>
        <w:jc w:val="left"/>
        <w:rPr/>
      </w:pPr>
      <w:r w:rsidDel="00000000" w:rsidR="00000000" w:rsidRPr="00000000">
        <w:rPr>
          <w:rtl w:val="0"/>
        </w:rPr>
        <w:t xml:space="preserve">Daniel Okafor</w:t>
      </w:r>
    </w:p>
    <w:sectPr>
      <w:pgSz w:h="16838" w:w="11906" w:orient="portrait"/>
      <w:pgMar w:bottom="720" w:top="720" w:left="720" w:right="72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2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aniel.okafor@example.com" TargetMode="External"/><Relationship Id="rId7" Type="http://schemas.openxmlformats.org/officeDocument/2006/relationships/hyperlink" Target="https://linkedin.com/in/danielokaf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