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ind w:left="-360" w:right="-360" w:firstLine="0"/>
        <w:rPr/>
      </w:pPr>
      <w:r w:rsidDel="00000000" w:rsidR="00000000" w:rsidRPr="00000000">
        <w:rPr>
          <w:rtl w:val="0"/>
        </w:rPr>
      </w:r>
    </w:p>
    <w:p w:rsidR="00000000" w:rsidDel="00000000" w:rsidP="00000000" w:rsidRDefault="00000000" w:rsidRPr="00000000" w14:paraId="00000006">
      <w:pPr>
        <w:ind w:left="-360" w:right="-360" w:firstLine="0"/>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391.319999999999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rPr>
                <w:i w:val="1"/>
              </w:rPr>
            </w:pPr>
            <w:r w:rsidDel="00000000" w:rsidR="00000000" w:rsidRPr="00000000">
              <w:rPr>
                <w:i w:val="1"/>
                <w:rtl w:val="0"/>
              </w:rPr>
              <w:t xml:space="preserve">Incorrect control of least privilege. The sales employee should not have had full access to the shared folder. He should only have had access to the material needed for the conference.</w:t>
            </w:r>
          </w:p>
          <w:p w:rsidR="00000000" w:rsidDel="00000000" w:rsidP="00000000" w:rsidRDefault="00000000" w:rsidRPr="00000000" w14:paraId="0000000E">
            <w:pPr>
              <w:widowControl w:val="0"/>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rPr>
                <w:i w:val="1"/>
              </w:rPr>
            </w:pPr>
            <w:r w:rsidDel="00000000" w:rsidR="00000000" w:rsidRPr="00000000">
              <w:rPr>
                <w:i w:val="1"/>
                <w:rtl w:val="0"/>
              </w:rPr>
              <w:t xml:space="preserve">NIST SP 800-53: AC-6</w:t>
            </w:r>
          </w:p>
          <w:p w:rsidR="00000000" w:rsidDel="00000000" w:rsidP="00000000" w:rsidRDefault="00000000" w:rsidRPr="00000000" w14:paraId="00000013">
            <w:pPr>
              <w:widowControl w:val="0"/>
              <w:rPr>
                <w:i w:val="1"/>
              </w:rPr>
            </w:pPr>
            <w:r w:rsidDel="00000000" w:rsidR="00000000" w:rsidRPr="00000000">
              <w:rPr>
                <w:i w:val="1"/>
                <w:rtl w:val="0"/>
              </w:rPr>
              <w:t xml:space="preserve">Necessary changes must be made and controls must be implemented to ensure that all sensitive information complies with NIST 800-53: AC-6 guidelines. This will prevent the loss of confidential data by mistake or accident in the future.</w:t>
            </w:r>
          </w:p>
          <w:p w:rsidR="00000000" w:rsidDel="00000000" w:rsidP="00000000" w:rsidRDefault="00000000" w:rsidRPr="00000000" w14:paraId="00000014">
            <w:pPr>
              <w:widowControl w:val="0"/>
              <w:rPr>
                <w:i w:val="1"/>
              </w:rPr>
            </w:pPr>
            <w:r w:rsidDel="00000000" w:rsidR="00000000" w:rsidRPr="00000000">
              <w:rPr>
                <w:rtl w:val="0"/>
              </w:rPr>
            </w:r>
          </w:p>
          <w:p w:rsidR="00000000" w:rsidDel="00000000" w:rsidP="00000000" w:rsidRDefault="00000000" w:rsidRPr="00000000" w14:paraId="00000015">
            <w:pPr>
              <w:widowControl w:val="0"/>
              <w:rPr>
                <w:i w:val="1"/>
              </w:rPr>
            </w:pPr>
            <w:r w:rsidDel="00000000" w:rsidR="00000000" w:rsidRPr="00000000">
              <w:rPr>
                <w:rtl w:val="0"/>
              </w:rPr>
            </w:r>
          </w:p>
          <w:p w:rsidR="00000000" w:rsidDel="00000000" w:rsidP="00000000" w:rsidRDefault="00000000" w:rsidRPr="00000000" w14:paraId="00000016">
            <w:pPr>
              <w:widowControl w:val="0"/>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9">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rPr>
                <w:i w:val="1"/>
              </w:rPr>
            </w:pPr>
            <w:r w:rsidDel="00000000" w:rsidR="00000000" w:rsidRPr="00000000">
              <w:rPr>
                <w:i w:val="1"/>
                <w:rtl w:val="0"/>
              </w:rPr>
              <w:t xml:space="preserve">In order to implement these security improvements, it is recommended to revoke all unnecessary permissions for the daily work of each company employee, review each specific role and assign minimum permissions to each of the employees.</w:t>
            </w:r>
          </w:p>
          <w:p w:rsidR="00000000" w:rsidDel="00000000" w:rsidP="00000000" w:rsidRDefault="00000000" w:rsidRPr="00000000" w14:paraId="0000001B">
            <w:pPr>
              <w:rPr>
                <w:i w:val="1"/>
              </w:rPr>
            </w:pPr>
            <w:r w:rsidDel="00000000" w:rsidR="00000000" w:rsidRPr="00000000">
              <w:rPr>
                <w:rtl w:val="0"/>
              </w:rPr>
            </w:r>
          </w:p>
          <w:p w:rsidR="00000000" w:rsidDel="00000000" w:rsidP="00000000" w:rsidRDefault="00000000" w:rsidRPr="00000000" w14:paraId="0000001C">
            <w:pPr>
              <w:rPr>
                <w:i w:val="1"/>
              </w:rPr>
            </w:pPr>
            <w:r w:rsidDel="00000000" w:rsidR="00000000" w:rsidRPr="00000000">
              <w:rPr>
                <w:i w:val="1"/>
                <w:rtl w:val="0"/>
              </w:rPr>
              <w:t xml:space="preserve">Keep a record of the accesses for each user that makes use of a company resource, in order to control access, and have control over a future data leak, in case it occurs.</w:t>
            </w:r>
          </w:p>
          <w:p w:rsidR="00000000" w:rsidDel="00000000" w:rsidP="00000000" w:rsidRDefault="00000000" w:rsidRPr="00000000" w14:paraId="0000001D">
            <w:pPr>
              <w:spacing w:line="360" w:lineRule="auto"/>
              <w:ind w:left="0" w:firstLine="0"/>
              <w:rPr>
                <w:i w:val="1"/>
              </w:rPr>
            </w:pPr>
            <w:r w:rsidDel="00000000" w:rsidR="00000000" w:rsidRPr="00000000">
              <w:rPr>
                <w:rtl w:val="0"/>
              </w:rPr>
            </w:r>
          </w:p>
          <w:p w:rsidR="00000000" w:rsidDel="00000000" w:rsidP="00000000" w:rsidRDefault="00000000" w:rsidRPr="00000000" w14:paraId="0000001E">
            <w:pPr>
              <w:spacing w:line="360" w:lineRule="auto"/>
              <w:ind w:left="0" w:firstLine="0"/>
              <w:rPr>
                <w:i w:val="1"/>
              </w:rPr>
            </w:pPr>
            <w:r w:rsidDel="00000000" w:rsidR="00000000" w:rsidRPr="00000000">
              <w:rPr>
                <w:rtl w:val="0"/>
              </w:rPr>
            </w:r>
          </w:p>
        </w:tc>
      </w:tr>
      <w:tr>
        <w:trPr>
          <w:cantSplit w:val="0"/>
          <w:trHeight w:val="61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1">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360" w:lineRule="auto"/>
              <w:ind w:left="0" w:firstLine="0"/>
              <w:rPr>
                <w:i w:val="1"/>
              </w:rPr>
            </w:pPr>
            <w:r w:rsidDel="00000000" w:rsidR="00000000" w:rsidRPr="00000000">
              <w:rPr>
                <w:i w:val="1"/>
                <w:rtl w:val="0"/>
              </w:rPr>
              <w:t xml:space="preserve">Implementing these aforementioned improvements will significantly reduce the likelihood of sensitive or unauthorized information leaks. Complying with the minimum privilege assignment in each employee's roles is essential, as well as keeping a record of access to the organization's resources when performing their daily tasks.</w:t>
            </w:r>
            <w:r w:rsidDel="00000000" w:rsidR="00000000" w:rsidRPr="00000000">
              <w:rPr>
                <w:rtl w:val="0"/>
              </w:rPr>
            </w:r>
          </w:p>
          <w:p w:rsidR="00000000" w:rsidDel="00000000" w:rsidP="00000000" w:rsidRDefault="00000000" w:rsidRPr="00000000" w14:paraId="00000023">
            <w:pPr>
              <w:widowControl w:val="0"/>
              <w:spacing w:line="360" w:lineRule="auto"/>
              <w:ind w:left="0" w:firstLine="0"/>
              <w:rPr>
                <w:i w:val="1"/>
              </w:rPr>
            </w:pPr>
            <w:r w:rsidDel="00000000" w:rsidR="00000000" w:rsidRPr="00000000">
              <w:rPr>
                <w:rtl w:val="0"/>
              </w:rPr>
            </w:r>
          </w:p>
        </w:tc>
      </w:tr>
    </w:tbl>
    <w:p w:rsidR="00000000" w:rsidDel="00000000" w:rsidP="00000000" w:rsidRDefault="00000000" w:rsidRPr="00000000" w14:paraId="00000026">
      <w:pPr>
        <w:ind w:left="-360" w:right="-360" w:firstLine="0"/>
        <w:rPr/>
      </w:pPr>
      <w:r w:rsidDel="00000000" w:rsidR="00000000" w:rsidRPr="00000000">
        <w:rPr>
          <w:rtl w:val="0"/>
        </w:rPr>
      </w:r>
    </w:p>
    <w:p w:rsidR="00000000" w:rsidDel="00000000" w:rsidP="00000000" w:rsidRDefault="00000000" w:rsidRPr="00000000" w14:paraId="00000027">
      <w:pPr>
        <w:ind w:left="-360" w:right="-360" w:firstLine="0"/>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29">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2A">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oogle Sans" w:cs="Google Sans" w:eastAsia="Google Sans" w:hAnsi="Google Sans"/>
          <w:rtl w:val="0"/>
        </w:rPr>
        <w:t xml:space="preserve">References are commonly hyperlinked to the guidelines or regulations they relate to. This makes it easy to learn more about how a particular control should be implemented. It's common to find multiple links to different sources in the references columns.</w:t>
      </w:r>
    </w:p>
    <w:p w:rsidR="00000000" w:rsidDel="00000000" w:rsidP="00000000" w:rsidRDefault="00000000" w:rsidRPr="00000000" w14:paraId="00000037">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3"/>
        <w:ind w:left="-360" w:right="-360" w:firstLine="0"/>
        <w:rPr>
          <w:rFonts w:ascii="Google Sans" w:cs="Google Sans" w:eastAsia="Google Sans" w:hAnsi="Google Sans"/>
          <w:b w:val="1"/>
          <w:color w:val="4a86e8"/>
        </w:rPr>
      </w:pPr>
      <w:bookmarkStart w:colFirst="0" w:colLast="0" w:name="_hvbcmqwzo9do" w:id="2"/>
      <w:bookmarkEnd w:id="2"/>
      <w:r w:rsidDel="00000000" w:rsidR="00000000" w:rsidRPr="00000000">
        <w:rPr>
          <w:rFonts w:ascii="Google Sans" w:cs="Google Sans" w:eastAsia="Google Sans" w:hAnsi="Google Sans"/>
          <w:b w:val="1"/>
          <w:color w:val="4a86e8"/>
          <w:rtl w:val="0"/>
        </w:rPr>
        <w:t xml:space="preserve">NIST </w:t>
      </w:r>
      <w:r w:rsidDel="00000000" w:rsidR="00000000" w:rsidRPr="00000000">
        <w:rPr>
          <w:rFonts w:ascii="Google Sans" w:cs="Google Sans" w:eastAsia="Google Sans" w:hAnsi="Google Sans"/>
          <w:b w:val="1"/>
          <w:color w:val="4a86e8"/>
          <w:rtl w:val="0"/>
        </w:rPr>
        <w:t xml:space="preserve">SP 800-53: AC-6</w:t>
      </w:r>
      <w:r w:rsidDel="00000000" w:rsidR="00000000" w:rsidRPr="00000000">
        <w:rPr>
          <w:rtl w:val="0"/>
        </w:rPr>
      </w:r>
    </w:p>
    <w:p w:rsidR="00000000" w:rsidDel="00000000" w:rsidP="00000000" w:rsidRDefault="00000000" w:rsidRPr="00000000" w14:paraId="00000039">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3A">
      <w:pPr>
        <w:numPr>
          <w:ilvl w:val="0"/>
          <w:numId w:val="2"/>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B">
      <w:pPr>
        <w:numPr>
          <w:ilvl w:val="0"/>
          <w:numId w:val="2"/>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C">
      <w:pPr>
        <w:numPr>
          <w:ilvl w:val="0"/>
          <w:numId w:val="2"/>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D">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42">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ind w:right="15"/>
              <w:rPr/>
            </w:pPr>
            <w:r w:rsidDel="00000000" w:rsidR="00000000" w:rsidRPr="00000000">
              <w:rPr>
                <w:rtl w:val="0"/>
              </w:rPr>
              <w:t xml:space="preserve">Discussion:</w:t>
            </w:r>
          </w:p>
          <w:p w:rsidR="00000000" w:rsidDel="00000000" w:rsidP="00000000" w:rsidRDefault="00000000" w:rsidRPr="00000000" w14:paraId="00000045">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ind w:left="0" w:right="15" w:firstLine="0"/>
              <w:rPr/>
            </w:pPr>
            <w:r w:rsidDel="00000000" w:rsidR="00000000" w:rsidRPr="00000000">
              <w:rPr>
                <w:rtl w:val="0"/>
              </w:rPr>
              <w:t xml:space="preserve">Control enhancements:</w:t>
            </w:r>
          </w:p>
          <w:p w:rsidR="00000000" w:rsidDel="00000000" w:rsidP="00000000" w:rsidRDefault="00000000" w:rsidRPr="00000000" w14:paraId="00000048">
            <w:pPr>
              <w:numPr>
                <w:ilvl w:val="0"/>
                <w:numId w:val="1"/>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49">
            <w:pPr>
              <w:numPr>
                <w:ilvl w:val="0"/>
                <w:numId w:val="1"/>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4A">
            <w:pPr>
              <w:numPr>
                <w:ilvl w:val="0"/>
                <w:numId w:val="1"/>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B">
            <w:pPr>
              <w:numPr>
                <w:ilvl w:val="0"/>
                <w:numId w:val="1"/>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C">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D">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p w:rsidR="00000000" w:rsidDel="00000000" w:rsidP="00000000" w:rsidRDefault="00000000" w:rsidRPr="00000000" w14:paraId="0000004E">
      <w:pPr>
        <w:ind w:left="-360" w:right="-360" w:firstLine="0"/>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F">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