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DECB5B" w14:textId="31821B41" w:rsidR="00831511" w:rsidRPr="006800CA" w:rsidRDefault="00831511" w:rsidP="00A1335A">
      <w:pPr>
        <w:ind w:left="425" w:hanging="425"/>
        <w:jc w:val="center"/>
        <w:rPr>
          <w:rFonts w:ascii="Times New Roman" w:eastAsia="KaiTi" w:hAnsi="Times New Roman" w:cs="Times New Roman"/>
          <w:sz w:val="32"/>
          <w:szCs w:val="32"/>
          <w:lang w:val="de-DE"/>
        </w:rPr>
      </w:pPr>
      <w:bookmarkStart w:id="0" w:name="_Hlk59458708"/>
      <w:r w:rsidRPr="006800CA">
        <w:rPr>
          <w:rFonts w:ascii="Times New Roman" w:eastAsia="KaiTi" w:hAnsi="Times New Roman" w:cs="Times New Roman"/>
          <w:sz w:val="32"/>
          <w:szCs w:val="32"/>
        </w:rPr>
        <w:t>机械原理</w:t>
      </w:r>
    </w:p>
    <w:p w14:paraId="06E16600" w14:textId="7B6230AB" w:rsidR="00F80940" w:rsidRPr="006800CA" w:rsidRDefault="00F03D2C" w:rsidP="00831511">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Structural analysis of mechanisms </w:t>
      </w:r>
      <w:r w:rsidR="53CECDCA" w:rsidRPr="006800CA">
        <w:rPr>
          <w:rFonts w:ascii="Times New Roman" w:eastAsia="KaiTi" w:hAnsi="Times New Roman" w:cs="Times New Roman"/>
          <w:noProof/>
          <w:sz w:val="30"/>
          <w:szCs w:val="30"/>
        </w:rPr>
        <w:t>机械的结构分析</w:t>
      </w:r>
      <w:r w:rsidR="53CECDCA" w:rsidRPr="006800CA">
        <w:rPr>
          <w:rFonts w:ascii="Times New Roman" w:eastAsia="KaiTi" w:hAnsi="Times New Roman" w:cs="Times New Roman"/>
          <w:noProof/>
          <w:sz w:val="30"/>
          <w:szCs w:val="30"/>
        </w:rPr>
        <w:t xml:space="preserve"> </w:t>
      </w:r>
    </w:p>
    <w:p w14:paraId="7A73BFF3" w14:textId="79180114" w:rsidR="001C6D05" w:rsidRPr="006800CA" w:rsidRDefault="001C6D05" w:rsidP="001C6D05">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结构分析的内容及目的</w:t>
      </w:r>
    </w:p>
    <w:p w14:paraId="193AF12C" w14:textId="1138F70E" w:rsidR="001C6D05" w:rsidRPr="006800CA" w:rsidRDefault="001C6D05" w:rsidP="001C6D0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机构的组成、表达及分类</w:t>
      </w:r>
    </w:p>
    <w:p w14:paraId="516A9EB7" w14:textId="47FFB935" w:rsidR="001C6D05" w:rsidRPr="006800CA" w:rsidRDefault="001C6D05" w:rsidP="001C6D0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机构运动确定性及其分析</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机构具有确定运动的条件及其自由度计算</w:t>
      </w:r>
    </w:p>
    <w:p w14:paraId="47FFD9FC" w14:textId="7A36CA5B" w:rsidR="001C6D05" w:rsidRPr="006800CA" w:rsidRDefault="001C6D05" w:rsidP="001C6D0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机构的组成原理和结构分析与综合</w:t>
      </w:r>
    </w:p>
    <w:p w14:paraId="22FE02F1" w14:textId="032F4B8B" w:rsidR="001C6D05" w:rsidRPr="006800CA" w:rsidRDefault="001C6D05" w:rsidP="001C6D05">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机构的组成</w:t>
      </w:r>
      <w:r w:rsidR="00CE1C4E" w:rsidRPr="006800CA">
        <w:rPr>
          <w:rFonts w:ascii="Times New Roman" w:eastAsia="KaiTi" w:hAnsi="Times New Roman" w:cs="Times New Roman"/>
          <w:noProof/>
          <w:sz w:val="28"/>
          <w:szCs w:val="28"/>
        </w:rPr>
        <w:t>、表达</w:t>
      </w:r>
      <w:r w:rsidRPr="006800CA">
        <w:rPr>
          <w:rFonts w:ascii="Times New Roman" w:eastAsia="KaiTi" w:hAnsi="Times New Roman" w:cs="Times New Roman"/>
          <w:noProof/>
          <w:sz w:val="28"/>
          <w:szCs w:val="28"/>
        </w:rPr>
        <w:t>及分类</w:t>
      </w:r>
    </w:p>
    <w:bookmarkEnd w:id="0"/>
    <w:p w14:paraId="73B3492B" w14:textId="6B28280A" w:rsidR="001C6D05" w:rsidRPr="006800CA" w:rsidRDefault="001C6D05" w:rsidP="001C6D0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机构的组成</w:t>
      </w:r>
    </w:p>
    <w:p w14:paraId="7E94FCE4" w14:textId="383772FD" w:rsidR="001C6D05" w:rsidRPr="006800CA" w:rsidRDefault="00661148" w:rsidP="001C6D0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Link </w:t>
      </w:r>
      <w:r w:rsidR="001C6D05" w:rsidRPr="006800CA">
        <w:rPr>
          <w:rFonts w:ascii="Times New Roman" w:eastAsia="KaiTi" w:hAnsi="Times New Roman" w:cs="Times New Roman"/>
          <w:noProof/>
          <w:sz w:val="24"/>
          <w:szCs w:val="24"/>
        </w:rPr>
        <w:t>构件：</w:t>
      </w:r>
      <w:r w:rsidR="00C1509F" w:rsidRPr="006800CA">
        <w:rPr>
          <w:rFonts w:ascii="Times New Roman" w:eastAsia="KaiTi" w:hAnsi="Times New Roman" w:cs="Times New Roman"/>
          <w:noProof/>
          <w:sz w:val="24"/>
          <w:szCs w:val="24"/>
        </w:rPr>
        <w:t>零件是机器中每一个独立制造的单元体，而</w:t>
      </w:r>
      <w:r w:rsidR="001C6D05" w:rsidRPr="006800CA">
        <w:rPr>
          <w:rFonts w:ascii="Times New Roman" w:eastAsia="KaiTi" w:hAnsi="Times New Roman" w:cs="Times New Roman"/>
          <w:noProof/>
          <w:sz w:val="24"/>
          <w:szCs w:val="24"/>
        </w:rPr>
        <w:t>机器中每一个独立的运动单元体称为一个构件</w:t>
      </w:r>
      <w:r w:rsidR="00C1509F" w:rsidRPr="006800CA">
        <w:rPr>
          <w:rFonts w:ascii="Times New Roman" w:eastAsia="KaiTi" w:hAnsi="Times New Roman" w:cs="Times New Roman"/>
          <w:noProof/>
          <w:sz w:val="24"/>
          <w:szCs w:val="24"/>
        </w:rPr>
        <w:t>。构件可能是一个独立运动的零件，也可以是若干个零件刚性固连在一起的独立运动的整体。从运动观点看，机器也可以说是由若干个构件组合而成的。</w:t>
      </w:r>
    </w:p>
    <w:p w14:paraId="6269C8D9" w14:textId="2FE86BFB" w:rsidR="00C1509F" w:rsidRPr="006800CA" w:rsidRDefault="00661148" w:rsidP="001C6D0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Pair </w:t>
      </w:r>
      <w:r w:rsidR="00C1509F" w:rsidRPr="006800CA">
        <w:rPr>
          <w:rFonts w:ascii="Times New Roman" w:eastAsia="KaiTi" w:hAnsi="Times New Roman" w:cs="Times New Roman"/>
          <w:noProof/>
          <w:sz w:val="24"/>
          <w:szCs w:val="24"/>
        </w:rPr>
        <w:t>运动副：由两个构件直接接触而组成的可动的连接</w:t>
      </w:r>
    </w:p>
    <w:p w14:paraId="1B3ACA57" w14:textId="0274914F" w:rsidR="00C1509F" w:rsidRPr="006800CA" w:rsidRDefault="00C1509F" w:rsidP="00C1509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副元素：能够参加接触而构成运动副的表面</w:t>
      </w:r>
    </w:p>
    <w:p w14:paraId="296AC63F" w14:textId="7364EF45" w:rsidR="0041479A" w:rsidRPr="006800CA" w:rsidRDefault="0041479A" w:rsidP="0041479A">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运动副的分类（自由度与约束度</w:t>
      </w:r>
      <m:oMath>
        <m:r>
          <w:rPr>
            <w:rFonts w:ascii="Cambria Math" w:eastAsia="KaiTi" w:hAnsi="Cambria Math" w:cs="Times New Roman"/>
            <w:noProof/>
            <w:sz w:val="24"/>
            <w:szCs w:val="24"/>
          </w:rPr>
          <m:t>f+s=6</m:t>
        </m:r>
      </m:oMath>
      <w:r w:rsidRPr="006800CA">
        <w:rPr>
          <w:rFonts w:ascii="Times New Roman" w:eastAsia="KaiTi" w:hAnsi="Times New Roman" w:cs="Times New Roman"/>
          <w:noProof/>
          <w:sz w:val="24"/>
          <w:szCs w:val="24"/>
        </w:rPr>
        <w:t>）</w:t>
      </w:r>
    </w:p>
    <w:p w14:paraId="023C1D63" w14:textId="7C611F08" w:rsidR="0041479A" w:rsidRPr="006800CA" w:rsidRDefault="0041479A" w:rsidP="0041479A">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约束度：</w:t>
      </w:r>
      <w:r w:rsidRPr="006800CA">
        <w:rPr>
          <w:rFonts w:ascii="Times New Roman" w:eastAsia="KaiTi" w:hAnsi="Times New Roman" w:cs="Times New Roman"/>
          <w:noProof/>
          <w:sz w:val="24"/>
          <w:szCs w:val="24"/>
        </w:rPr>
        <w:t>I</w:t>
      </w:r>
      <w:r w:rsidRPr="006800CA">
        <w:rPr>
          <w:rFonts w:ascii="Times New Roman" w:eastAsia="KaiTi" w:hAnsi="Times New Roman" w:cs="Times New Roman"/>
          <w:noProof/>
          <w:sz w:val="24"/>
          <w:szCs w:val="24"/>
        </w:rPr>
        <w:t>级副、</w:t>
      </w:r>
      <w:r w:rsidRPr="006800CA">
        <w:rPr>
          <w:rFonts w:ascii="Times New Roman" w:eastAsia="KaiTi" w:hAnsi="Times New Roman" w:cs="Times New Roman"/>
          <w:noProof/>
          <w:sz w:val="24"/>
          <w:szCs w:val="24"/>
        </w:rPr>
        <w:t>II</w:t>
      </w:r>
      <w:r w:rsidRPr="006800CA">
        <w:rPr>
          <w:rFonts w:ascii="Times New Roman" w:eastAsia="KaiTi" w:hAnsi="Times New Roman" w:cs="Times New Roman"/>
          <w:noProof/>
          <w:sz w:val="24"/>
          <w:szCs w:val="24"/>
        </w:rPr>
        <w:t>级副、</w:t>
      </w:r>
      <w:r w:rsidRPr="006800CA">
        <w:rPr>
          <w:rFonts w:ascii="Times New Roman" w:eastAsia="KaiTi" w:hAnsi="Times New Roman" w:cs="Times New Roman"/>
          <w:noProof/>
          <w:sz w:val="24"/>
          <w:szCs w:val="24"/>
        </w:rPr>
        <w:t>III</w:t>
      </w:r>
      <w:r w:rsidRPr="006800CA">
        <w:rPr>
          <w:rFonts w:ascii="Times New Roman" w:eastAsia="KaiTi" w:hAnsi="Times New Roman" w:cs="Times New Roman"/>
          <w:noProof/>
          <w:sz w:val="24"/>
          <w:szCs w:val="24"/>
        </w:rPr>
        <w:t>级副、</w:t>
      </w:r>
      <w:r w:rsidRPr="006800CA">
        <w:rPr>
          <w:rFonts w:ascii="Times New Roman" w:eastAsia="KaiTi" w:hAnsi="Times New Roman" w:cs="Times New Roman"/>
          <w:noProof/>
          <w:sz w:val="24"/>
          <w:szCs w:val="24"/>
        </w:rPr>
        <w:t>IV</w:t>
      </w:r>
      <w:r w:rsidRPr="006800CA">
        <w:rPr>
          <w:rFonts w:ascii="Times New Roman" w:eastAsia="KaiTi" w:hAnsi="Times New Roman" w:cs="Times New Roman"/>
          <w:noProof/>
          <w:sz w:val="24"/>
          <w:szCs w:val="24"/>
        </w:rPr>
        <w:t>级副、</w:t>
      </w:r>
      <w:r w:rsidRPr="006800CA">
        <w:rPr>
          <w:rFonts w:ascii="Times New Roman" w:eastAsia="KaiTi" w:hAnsi="Times New Roman" w:cs="Times New Roman"/>
          <w:noProof/>
          <w:sz w:val="24"/>
          <w:szCs w:val="24"/>
        </w:rPr>
        <w:t>V</w:t>
      </w:r>
      <w:r w:rsidRPr="006800CA">
        <w:rPr>
          <w:rFonts w:ascii="Times New Roman" w:eastAsia="KaiTi" w:hAnsi="Times New Roman" w:cs="Times New Roman"/>
          <w:noProof/>
          <w:sz w:val="24"/>
          <w:szCs w:val="24"/>
        </w:rPr>
        <w:t>级副</w:t>
      </w:r>
    </w:p>
    <w:p w14:paraId="59EBD754" w14:textId="179B24C3" w:rsidR="0041479A" w:rsidRPr="006800CA" w:rsidRDefault="0041479A" w:rsidP="0041479A">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接触情况</w:t>
      </w:r>
    </w:p>
    <w:p w14:paraId="35DDFF0B" w14:textId="6C182559" w:rsidR="0041479A" w:rsidRPr="006800CA" w:rsidRDefault="00661148" w:rsidP="0041479A">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Higher pair </w:t>
      </w:r>
      <w:r w:rsidR="00A2655D" w:rsidRPr="006800CA">
        <w:rPr>
          <w:rFonts w:ascii="Times New Roman" w:eastAsia="KaiTi" w:hAnsi="Times New Roman" w:cs="Times New Roman"/>
          <w:noProof/>
          <w:sz w:val="24"/>
          <w:szCs w:val="24"/>
        </w:rPr>
        <w:t>高副：单一点或线</w:t>
      </w:r>
    </w:p>
    <w:p w14:paraId="617A320D" w14:textId="217A3A46" w:rsidR="00A2655D" w:rsidRPr="006800CA" w:rsidRDefault="00661148" w:rsidP="0041479A">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Lower pair </w:t>
      </w:r>
      <w:r w:rsidR="00A2655D" w:rsidRPr="006800CA">
        <w:rPr>
          <w:rFonts w:ascii="Times New Roman" w:eastAsia="KaiTi" w:hAnsi="Times New Roman" w:cs="Times New Roman"/>
          <w:noProof/>
          <w:sz w:val="24"/>
          <w:szCs w:val="24"/>
        </w:rPr>
        <w:t>低副：面接触</w:t>
      </w:r>
    </w:p>
    <w:p w14:paraId="69AB0EEB" w14:textId="2EC39294" w:rsidR="00A2655D" w:rsidRPr="006800CA" w:rsidRDefault="00A2655D" w:rsidP="00A2655D">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运动形式</w:t>
      </w:r>
    </w:p>
    <w:p w14:paraId="1FDB0698" w14:textId="3DFB3862"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Revolute pair </w:t>
      </w:r>
      <w:r w:rsidR="00A2655D" w:rsidRPr="006800CA">
        <w:rPr>
          <w:rFonts w:ascii="Times New Roman" w:eastAsia="KaiTi" w:hAnsi="Times New Roman" w:cs="Times New Roman"/>
          <w:noProof/>
          <w:sz w:val="24"/>
          <w:szCs w:val="24"/>
        </w:rPr>
        <w:t>转动副（回转副、铰链）</w:t>
      </w:r>
      <w:r w:rsidR="002812D3" w:rsidRPr="006800CA">
        <w:rPr>
          <w:rFonts w:ascii="Times New Roman" w:eastAsia="KaiTi" w:hAnsi="Times New Roman" w:cs="Times New Roman"/>
          <w:noProof/>
          <w:sz w:val="24"/>
          <w:szCs w:val="24"/>
        </w:rPr>
        <w:t xml:space="preserve"> </w:t>
      </w:r>
    </w:p>
    <w:p w14:paraId="68497C74" w14:textId="04A6BC6B"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Prismatic pair </w:t>
      </w:r>
      <w:r w:rsidR="00A2655D" w:rsidRPr="006800CA">
        <w:rPr>
          <w:rFonts w:ascii="Times New Roman" w:eastAsia="KaiTi" w:hAnsi="Times New Roman" w:cs="Times New Roman"/>
          <w:noProof/>
          <w:sz w:val="24"/>
          <w:szCs w:val="24"/>
        </w:rPr>
        <w:t>移动副</w:t>
      </w:r>
      <w:r w:rsidR="002812D3" w:rsidRPr="006800CA">
        <w:rPr>
          <w:rFonts w:ascii="Times New Roman" w:eastAsia="KaiTi" w:hAnsi="Times New Roman" w:cs="Times New Roman"/>
          <w:noProof/>
          <w:sz w:val="24"/>
          <w:szCs w:val="24"/>
        </w:rPr>
        <w:t xml:space="preserve"> </w:t>
      </w:r>
    </w:p>
    <w:p w14:paraId="1DC900F8" w14:textId="1E7520A8"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Helical pair </w:t>
      </w:r>
      <w:r w:rsidR="00A2655D" w:rsidRPr="006800CA">
        <w:rPr>
          <w:rFonts w:ascii="Times New Roman" w:eastAsia="KaiTi" w:hAnsi="Times New Roman" w:cs="Times New Roman"/>
          <w:noProof/>
          <w:sz w:val="24"/>
          <w:szCs w:val="24"/>
        </w:rPr>
        <w:t>螺旋副</w:t>
      </w:r>
      <w:r w:rsidR="002812D3" w:rsidRPr="006800CA">
        <w:rPr>
          <w:rFonts w:ascii="Times New Roman" w:eastAsia="KaiTi" w:hAnsi="Times New Roman" w:cs="Times New Roman"/>
          <w:noProof/>
          <w:sz w:val="24"/>
          <w:szCs w:val="24"/>
        </w:rPr>
        <w:t xml:space="preserve"> </w:t>
      </w:r>
    </w:p>
    <w:p w14:paraId="10351A0A" w14:textId="2F107B2A"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Spherical pair </w:t>
      </w:r>
      <w:r w:rsidR="00A2655D" w:rsidRPr="006800CA">
        <w:rPr>
          <w:rFonts w:ascii="Times New Roman" w:eastAsia="KaiTi" w:hAnsi="Times New Roman" w:cs="Times New Roman"/>
          <w:noProof/>
          <w:sz w:val="24"/>
          <w:szCs w:val="24"/>
        </w:rPr>
        <w:t>球面副</w:t>
      </w:r>
      <w:r w:rsidR="002812D3" w:rsidRPr="006800CA">
        <w:rPr>
          <w:rFonts w:ascii="Times New Roman" w:eastAsia="KaiTi" w:hAnsi="Times New Roman" w:cs="Times New Roman"/>
          <w:noProof/>
          <w:sz w:val="24"/>
          <w:szCs w:val="24"/>
        </w:rPr>
        <w:t xml:space="preserve"> </w:t>
      </w:r>
    </w:p>
    <w:p w14:paraId="555B791F" w14:textId="0063F276" w:rsidR="00A2655D" w:rsidRPr="006800CA" w:rsidRDefault="00A2655D" w:rsidP="00A2655D">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相对运动类型</w:t>
      </w:r>
    </w:p>
    <w:p w14:paraId="15595556" w14:textId="28BD3697"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Planar kinematic pair </w:t>
      </w:r>
      <w:r w:rsidR="00A2655D" w:rsidRPr="006800CA">
        <w:rPr>
          <w:rFonts w:ascii="Times New Roman" w:eastAsia="KaiTi" w:hAnsi="Times New Roman" w:cs="Times New Roman"/>
          <w:noProof/>
          <w:sz w:val="24"/>
          <w:szCs w:val="24"/>
        </w:rPr>
        <w:t>平面运动副</w:t>
      </w:r>
      <w:r w:rsidR="002812D3" w:rsidRPr="006800CA">
        <w:rPr>
          <w:rFonts w:ascii="Times New Roman" w:eastAsia="KaiTi" w:hAnsi="Times New Roman" w:cs="Times New Roman"/>
          <w:noProof/>
          <w:sz w:val="24"/>
          <w:szCs w:val="24"/>
        </w:rPr>
        <w:t xml:space="preserve"> </w:t>
      </w:r>
    </w:p>
    <w:p w14:paraId="3264F595" w14:textId="4B76CDD0" w:rsidR="00A2655D" w:rsidRPr="006800CA" w:rsidRDefault="00661148" w:rsidP="00A2655D">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Spatial kinematic pair </w:t>
      </w:r>
      <w:r w:rsidR="00A2655D" w:rsidRPr="006800CA">
        <w:rPr>
          <w:rFonts w:ascii="Times New Roman" w:eastAsia="KaiTi" w:hAnsi="Times New Roman" w:cs="Times New Roman"/>
          <w:noProof/>
          <w:sz w:val="24"/>
          <w:szCs w:val="24"/>
        </w:rPr>
        <w:t>空间运动副</w:t>
      </w:r>
      <w:r w:rsidR="002812D3" w:rsidRPr="006800CA">
        <w:rPr>
          <w:rFonts w:ascii="Times New Roman" w:eastAsia="KaiTi" w:hAnsi="Times New Roman" w:cs="Times New Roman"/>
          <w:noProof/>
          <w:sz w:val="24"/>
          <w:szCs w:val="24"/>
        </w:rPr>
        <w:t xml:space="preserve"> </w:t>
      </w:r>
    </w:p>
    <w:p w14:paraId="48697E8C" w14:textId="261BC818" w:rsidR="002812D3" w:rsidRPr="006800CA" w:rsidRDefault="002812D3" w:rsidP="002812D3">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封闭</w:t>
      </w:r>
    </w:p>
    <w:p w14:paraId="12D80CA0" w14:textId="67CDDB0A" w:rsidR="002812D3" w:rsidRPr="006800CA" w:rsidRDefault="002812D3" w:rsidP="002812D3">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几何封闭副</w:t>
      </w:r>
    </w:p>
    <w:p w14:paraId="5F58EDA4" w14:textId="77D2E8E4" w:rsidR="002812D3" w:rsidRPr="006800CA" w:rsidRDefault="002812D3" w:rsidP="002812D3">
      <w:pPr>
        <w:pStyle w:val="a7"/>
        <w:numPr>
          <w:ilvl w:val="6"/>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力运动副</w:t>
      </w:r>
    </w:p>
    <w:p w14:paraId="713D6252" w14:textId="3D4DFEEB" w:rsidR="002812D3" w:rsidRPr="006800CA" w:rsidRDefault="00661148" w:rsidP="002812D3">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Compound pair </w:t>
      </w:r>
      <w:r w:rsidR="002812D3" w:rsidRPr="006800CA">
        <w:rPr>
          <w:rFonts w:ascii="Times New Roman" w:eastAsia="KaiTi" w:hAnsi="Times New Roman" w:cs="Times New Roman"/>
          <w:noProof/>
          <w:sz w:val="24"/>
          <w:szCs w:val="24"/>
        </w:rPr>
        <w:t>基本副与复合副</w:t>
      </w:r>
      <w:r w:rsidR="002812D3" w:rsidRPr="006800CA">
        <w:rPr>
          <w:rFonts w:ascii="Times New Roman" w:eastAsia="KaiTi" w:hAnsi="Times New Roman" w:cs="Times New Roman"/>
          <w:noProof/>
          <w:sz w:val="24"/>
          <w:szCs w:val="24"/>
        </w:rPr>
        <w:t xml:space="preserve"> </w:t>
      </w:r>
    </w:p>
    <w:p w14:paraId="708EB94E" w14:textId="36EE2D6F" w:rsidR="002812D3" w:rsidRPr="006800CA" w:rsidRDefault="00661148" w:rsidP="002812D3">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Kinematic chain </w:t>
      </w:r>
      <w:r w:rsidR="002812D3" w:rsidRPr="006800CA">
        <w:rPr>
          <w:rFonts w:ascii="Times New Roman" w:eastAsia="KaiTi" w:hAnsi="Times New Roman" w:cs="Times New Roman"/>
          <w:noProof/>
          <w:sz w:val="24"/>
          <w:szCs w:val="24"/>
        </w:rPr>
        <w:t>运动链：构件组可动系统</w:t>
      </w:r>
    </w:p>
    <w:p w14:paraId="7311521C" w14:textId="6E3BF33F" w:rsidR="002812D3" w:rsidRPr="006800CA" w:rsidRDefault="00661148" w:rsidP="002812D3">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Closed kinematic chain </w:t>
      </w:r>
      <w:r w:rsidR="002812D3" w:rsidRPr="006800CA">
        <w:rPr>
          <w:rFonts w:ascii="Times New Roman" w:eastAsia="KaiTi" w:hAnsi="Times New Roman" w:cs="Times New Roman"/>
          <w:noProof/>
          <w:sz w:val="24"/>
          <w:szCs w:val="24"/>
        </w:rPr>
        <w:t>闭链</w:t>
      </w:r>
      <w:r w:rsidR="002812D3" w:rsidRPr="006800CA">
        <w:rPr>
          <w:rFonts w:ascii="Times New Roman" w:eastAsia="KaiTi" w:hAnsi="Times New Roman" w:cs="Times New Roman"/>
          <w:noProof/>
          <w:sz w:val="24"/>
          <w:szCs w:val="24"/>
        </w:rPr>
        <w:t xml:space="preserve"> </w:t>
      </w:r>
    </w:p>
    <w:p w14:paraId="13C7E963" w14:textId="3CFE7105" w:rsidR="002812D3" w:rsidRPr="006800CA" w:rsidRDefault="00661148" w:rsidP="002812D3">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Open kinematic chain </w:t>
      </w:r>
      <w:r w:rsidR="002812D3" w:rsidRPr="006800CA">
        <w:rPr>
          <w:rFonts w:ascii="Times New Roman" w:eastAsia="KaiTi" w:hAnsi="Times New Roman" w:cs="Times New Roman"/>
          <w:noProof/>
          <w:sz w:val="24"/>
          <w:szCs w:val="24"/>
        </w:rPr>
        <w:t>开链</w:t>
      </w:r>
      <w:r w:rsidR="002812D3" w:rsidRPr="006800CA">
        <w:rPr>
          <w:rFonts w:ascii="Times New Roman" w:eastAsia="KaiTi" w:hAnsi="Times New Roman" w:cs="Times New Roman"/>
          <w:noProof/>
          <w:sz w:val="24"/>
          <w:szCs w:val="24"/>
        </w:rPr>
        <w:t xml:space="preserve"> </w:t>
      </w:r>
    </w:p>
    <w:p w14:paraId="53ADCB39" w14:textId="4E9AD7A8" w:rsidR="002812D3" w:rsidRPr="006800CA" w:rsidRDefault="002812D3" w:rsidP="002812D3">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w:t>
      </w:r>
      <w:r w:rsidR="00CE1C4E" w:rsidRPr="006800CA">
        <w:rPr>
          <w:rFonts w:ascii="Times New Roman" w:eastAsia="KaiTi" w:hAnsi="Times New Roman" w:cs="Times New Roman"/>
          <w:noProof/>
          <w:sz w:val="24"/>
          <w:szCs w:val="24"/>
        </w:rPr>
        <w:t>：有机架的运动连</w:t>
      </w:r>
    </w:p>
    <w:p w14:paraId="09501784" w14:textId="13FE76C1" w:rsidR="00CE1C4E" w:rsidRPr="006800CA" w:rsidRDefault="00CE1C4E" w:rsidP="00CE1C4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将某一构件加以固定称为机架</w:t>
      </w:r>
      <w:r w:rsidRPr="006800CA">
        <w:rPr>
          <w:rFonts w:ascii="Times New Roman" w:eastAsia="KaiTi" w:hAnsi="Times New Roman" w:cs="Times New Roman"/>
          <w:noProof/>
          <w:sz w:val="24"/>
          <w:szCs w:val="24"/>
        </w:rPr>
        <w:t xml:space="preserve"> Fixed link </w:t>
      </w:r>
    </w:p>
    <w:p w14:paraId="241E95DE" w14:textId="3C477CCF" w:rsidR="00CE1C4E" w:rsidRPr="006800CA" w:rsidRDefault="00CE1C4E" w:rsidP="00CE1C4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原动件</w:t>
      </w:r>
      <w:r w:rsidRPr="006800CA">
        <w:rPr>
          <w:rFonts w:ascii="Times New Roman" w:eastAsia="KaiTi" w:hAnsi="Times New Roman" w:cs="Times New Roman"/>
          <w:noProof/>
          <w:sz w:val="24"/>
          <w:szCs w:val="24"/>
        </w:rPr>
        <w:t xml:space="preserve"> Drivinig link</w:t>
      </w:r>
      <w:r w:rsidRPr="006800CA">
        <w:rPr>
          <w:rFonts w:ascii="Times New Roman" w:eastAsia="KaiTi" w:hAnsi="Times New Roman" w:cs="Times New Roman"/>
          <w:noProof/>
          <w:sz w:val="24"/>
          <w:szCs w:val="24"/>
        </w:rPr>
        <w:t>：按给定的已知运动规律独立运动的构件，常以转向箭头表示</w:t>
      </w:r>
    </w:p>
    <w:p w14:paraId="39D631D5" w14:textId="39FD585F" w:rsidR="00CE1C4E" w:rsidRPr="006800CA" w:rsidRDefault="00661148" w:rsidP="00CE1C4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 xml:space="preserve">Drived link </w:t>
      </w:r>
      <w:r w:rsidR="00CE1C4E" w:rsidRPr="006800CA">
        <w:rPr>
          <w:rFonts w:ascii="Times New Roman" w:eastAsia="KaiTi" w:hAnsi="Times New Roman" w:cs="Times New Roman"/>
          <w:noProof/>
          <w:sz w:val="24"/>
          <w:szCs w:val="24"/>
        </w:rPr>
        <w:t>从动件：构件中其余活动构件。其运动规律决定于原动件的运动规律和机构的结构和构件的尺寸</w:t>
      </w:r>
    </w:p>
    <w:p w14:paraId="5201B813" w14:textId="7EDA8AA9" w:rsidR="00CE1C4E" w:rsidRPr="006800CA" w:rsidRDefault="00CE1C4E" w:rsidP="00CE1C4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机构的表达：机构运动简图</w:t>
      </w:r>
    </w:p>
    <w:p w14:paraId="2E79F805" w14:textId="434E8500" w:rsidR="002B1C80" w:rsidRPr="006800CA" w:rsidRDefault="002B1C80" w:rsidP="00A2655D">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机构具有确定运动的条件</w:t>
      </w:r>
      <w:r w:rsidR="000D439E" w:rsidRPr="006800CA">
        <w:rPr>
          <w:rFonts w:ascii="Times New Roman" w:eastAsia="KaiTi" w:hAnsi="Times New Roman" w:cs="Times New Roman"/>
          <w:noProof/>
          <w:sz w:val="28"/>
          <w:szCs w:val="28"/>
        </w:rPr>
        <w:t>及其自由度计算</w:t>
      </w:r>
    </w:p>
    <w:p w14:paraId="70B41EAE" w14:textId="62932A70" w:rsidR="002B1C80" w:rsidRPr="006800CA" w:rsidRDefault="002B1C80" w:rsidP="002B1C8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确定运动条件及阻力最小定律</w:t>
      </w:r>
    </w:p>
    <w:p w14:paraId="42CFF071" w14:textId="7BAD6B29" w:rsidR="002B1C80" w:rsidRPr="006800CA" w:rsidRDefault="002B1C80" w:rsidP="002B1C8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条件：机构原动件数目</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机构的自由度</w:t>
      </w:r>
    </w:p>
    <w:p w14:paraId="46F50F30" w14:textId="28ECC442" w:rsidR="002B1C80" w:rsidRPr="006800CA" w:rsidRDefault="002B1C80" w:rsidP="002B1C8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定律：优先沿阻力最小的方向运动</w:t>
      </w:r>
    </w:p>
    <w:p w14:paraId="1E31EBF9" w14:textId="5F27E04C" w:rsidR="002B1C80" w:rsidRPr="006800CA" w:rsidRDefault="002B1C80" w:rsidP="002B1C8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原动件数</w:t>
      </w:r>
      <w:r w:rsidRPr="006800CA">
        <w:rPr>
          <w:rFonts w:ascii="Times New Roman" w:eastAsia="KaiTi" w:hAnsi="Times New Roman" w:cs="Times New Roman"/>
          <w:noProof/>
          <w:sz w:val="24"/>
          <w:szCs w:val="24"/>
        </w:rPr>
        <w:t>&lt;F</w:t>
      </w:r>
      <w:r w:rsidRPr="006800CA">
        <w:rPr>
          <w:rFonts w:ascii="Times New Roman" w:eastAsia="KaiTi" w:hAnsi="Times New Roman" w:cs="Times New Roman"/>
          <w:noProof/>
          <w:sz w:val="24"/>
          <w:szCs w:val="24"/>
        </w:rPr>
        <w:t>：欠驱动机构（可以用来作为自适应）</w:t>
      </w:r>
    </w:p>
    <w:p w14:paraId="4500DB43" w14:textId="38097F9D" w:rsidR="002B1C80" w:rsidRPr="006800CA" w:rsidRDefault="002B1C80" w:rsidP="002B1C8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原动件数</w:t>
      </w:r>
      <w:r w:rsidRPr="006800CA">
        <w:rPr>
          <w:rFonts w:ascii="Times New Roman" w:eastAsia="KaiTi" w:hAnsi="Times New Roman" w:cs="Times New Roman"/>
          <w:noProof/>
          <w:sz w:val="24"/>
          <w:szCs w:val="24"/>
        </w:rPr>
        <w:t>&gt;F</w:t>
      </w:r>
      <w:r w:rsidRPr="006800CA">
        <w:rPr>
          <w:rFonts w:ascii="Times New Roman" w:eastAsia="KaiTi" w:hAnsi="Times New Roman" w:cs="Times New Roman"/>
          <w:noProof/>
          <w:sz w:val="24"/>
          <w:szCs w:val="24"/>
        </w:rPr>
        <w:t>：冗余驱动机构（可以用来提高机械工作可靠性）</w:t>
      </w:r>
    </w:p>
    <w:p w14:paraId="15F68F27" w14:textId="2E0AB0A4" w:rsidR="00F90797" w:rsidRPr="006800CA" w:rsidRDefault="000D439E" w:rsidP="000D439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平面机构自由度的计算：</w:t>
      </w:r>
      <w:r w:rsidR="00F90797" w:rsidRPr="006800CA">
        <w:rPr>
          <w:rFonts w:ascii="Times New Roman" w:eastAsia="KaiTi" w:hAnsi="Times New Roman" w:cs="Times New Roman"/>
          <w:noProof/>
          <w:sz w:val="24"/>
          <w:szCs w:val="24"/>
        </w:rPr>
        <w:t>Gruebler</w:t>
      </w:r>
      <w:r w:rsidR="00831511" w:rsidRPr="006800CA">
        <w:rPr>
          <w:rFonts w:ascii="Times New Roman" w:eastAsia="KaiTi" w:hAnsi="Times New Roman" w:cs="Times New Roman"/>
          <w:noProof/>
          <w:sz w:val="24"/>
          <w:szCs w:val="24"/>
        </w:rPr>
        <w:t>’</w:t>
      </w:r>
      <w:r w:rsidR="00F90797" w:rsidRPr="006800CA">
        <w:rPr>
          <w:rFonts w:ascii="Times New Roman" w:eastAsia="KaiTi" w:hAnsi="Times New Roman" w:cs="Times New Roman"/>
          <w:noProof/>
          <w:sz w:val="24"/>
          <w:szCs w:val="24"/>
        </w:rPr>
        <w:t>s law</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DOF=3</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N</m:t>
            </m:r>
            <m:r>
              <w:rPr>
                <w:rFonts w:ascii="Cambria Math" w:eastAsia="微软雅黑" w:hAnsi="Cambria Math" w:cs="Times New Roman"/>
                <w:noProof/>
                <w:sz w:val="24"/>
                <w:szCs w:val="24"/>
              </w:rPr>
              <m:t>-</m:t>
            </m:r>
            <m:r>
              <w:rPr>
                <w:rFonts w:ascii="Cambria Math" w:eastAsia="KaiTi" w:hAnsi="Cambria Math" w:cs="Times New Roman"/>
                <w:noProof/>
                <w:sz w:val="24"/>
                <w:szCs w:val="24"/>
              </w:rPr>
              <m:t>1</m:t>
            </m:r>
          </m:e>
        </m:d>
        <m:r>
          <w:rPr>
            <w:rFonts w:ascii="Cambria Math" w:eastAsia="微软雅黑" w:hAnsi="Cambria Math" w:cs="Times New Roman"/>
            <w:noProof/>
            <w:sz w:val="24"/>
            <w:szCs w:val="24"/>
          </w:rPr>
          <m:t>-</m:t>
        </m:r>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l</m:t>
            </m:r>
          </m:sub>
        </m:sSub>
        <m:r>
          <w:rPr>
            <w:rFonts w:ascii="Cambria Math" w:eastAsia="微软雅黑"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MS Gothic" w:hAnsi="Cambria Math" w:cs="Times New Roman"/>
                <w:noProof/>
                <w:sz w:val="24"/>
                <w:szCs w:val="24"/>
              </w:rPr>
              <m:t>h</m:t>
            </m:r>
          </m:sub>
        </m:sSub>
      </m:oMath>
    </w:p>
    <w:p w14:paraId="6B2754B9" w14:textId="3E955E41" w:rsidR="00A11A64" w:rsidRPr="006800CA" w:rsidRDefault="00A11A64" w:rsidP="000D439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计算</w:t>
      </w:r>
      <w:r w:rsidRPr="006800CA">
        <w:rPr>
          <w:rFonts w:ascii="Times New Roman" w:eastAsia="KaiTi" w:hAnsi="Times New Roman" w:cs="Times New Roman"/>
          <w:noProof/>
          <w:sz w:val="24"/>
          <w:szCs w:val="24"/>
        </w:rPr>
        <w:t>DOF</w:t>
      </w:r>
      <w:r w:rsidRPr="006800CA">
        <w:rPr>
          <w:rFonts w:ascii="Times New Roman" w:eastAsia="KaiTi" w:hAnsi="Times New Roman" w:cs="Times New Roman"/>
          <w:noProof/>
          <w:sz w:val="24"/>
          <w:szCs w:val="24"/>
        </w:rPr>
        <w:t>时应注意事项</w:t>
      </w:r>
    </w:p>
    <w:p w14:paraId="034DAD1F" w14:textId="5744387B" w:rsidR="00A11A64" w:rsidRPr="006800CA" w:rsidRDefault="00A11A64" w:rsidP="00A11A6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要正确计算运动副数目</w:t>
      </w:r>
    </w:p>
    <w:p w14:paraId="4C8A2EAD" w14:textId="7831C8CA" w:rsidR="00A11A64" w:rsidRPr="006800CA" w:rsidRDefault="00A11A64" w:rsidP="00A11A6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复合铰链：由</w:t>
      </w:r>
      <w:r w:rsidRPr="006800CA">
        <w:rPr>
          <w:rFonts w:ascii="Times New Roman" w:eastAsia="KaiTi" w:hAnsi="Times New Roman" w:cs="Times New Roman"/>
          <w:noProof/>
          <w:sz w:val="24"/>
          <w:szCs w:val="24"/>
        </w:rPr>
        <w:t>m</w:t>
      </w:r>
      <w:r w:rsidRPr="006800CA">
        <w:rPr>
          <w:rFonts w:ascii="Times New Roman" w:eastAsia="KaiTi" w:hAnsi="Times New Roman" w:cs="Times New Roman"/>
          <w:noProof/>
          <w:sz w:val="24"/>
          <w:szCs w:val="24"/>
        </w:rPr>
        <w:t>个构件组成，则其运动副数目为</w:t>
      </w:r>
      <w:r w:rsidRPr="006800CA">
        <w:rPr>
          <w:rFonts w:ascii="Times New Roman" w:eastAsia="KaiTi" w:hAnsi="Times New Roman" w:cs="Times New Roman"/>
          <w:noProof/>
          <w:sz w:val="24"/>
          <w:szCs w:val="24"/>
        </w:rPr>
        <w:t>m-1</w:t>
      </w:r>
      <w:r w:rsidRPr="006800CA">
        <w:rPr>
          <w:rFonts w:ascii="Times New Roman" w:eastAsia="KaiTi" w:hAnsi="Times New Roman" w:cs="Times New Roman"/>
          <w:noProof/>
          <w:sz w:val="24"/>
          <w:szCs w:val="24"/>
        </w:rPr>
        <w:t>个</w:t>
      </w:r>
    </w:p>
    <w:p w14:paraId="28F0E6FE" w14:textId="4BE9DE95" w:rsidR="00A11A64" w:rsidRPr="006800CA" w:rsidRDefault="00A11A64" w:rsidP="00A11A6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同一运动副</w:t>
      </w:r>
    </w:p>
    <w:p w14:paraId="660CCAF9" w14:textId="73F11088" w:rsidR="006452CD" w:rsidRPr="006800CA" w:rsidRDefault="006452CD" w:rsidP="00A11A6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平面复合高副</w:t>
      </w:r>
    </w:p>
    <w:p w14:paraId="30CE7350" w14:textId="7940275A" w:rsidR="00A11A64" w:rsidRPr="006800CA" w:rsidRDefault="001E5329" w:rsidP="00A11A6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Passive DOF </w:t>
      </w:r>
      <w:r w:rsidR="00A11A64" w:rsidRPr="006800CA">
        <w:rPr>
          <w:rFonts w:ascii="Times New Roman" w:eastAsia="KaiTi" w:hAnsi="Times New Roman" w:cs="Times New Roman"/>
          <w:noProof/>
          <w:sz w:val="24"/>
          <w:szCs w:val="24"/>
        </w:rPr>
        <w:t>要除去局部自由度</w:t>
      </w:r>
      <w:r w:rsidR="006452CD" w:rsidRPr="006800CA">
        <w:rPr>
          <w:rFonts w:ascii="Times New Roman" w:eastAsia="KaiTi" w:hAnsi="Times New Roman" w:cs="Times New Roman"/>
          <w:noProof/>
          <w:sz w:val="24"/>
          <w:szCs w:val="24"/>
        </w:rPr>
        <w:t>：局部自由度是指有些机构中某些构件所产生的不影响其他构件的局部运动的自由度，其数目以</w:t>
      </w:r>
      <w:r w:rsidR="006452CD" w:rsidRPr="006800CA">
        <w:rPr>
          <w:rFonts w:ascii="Times New Roman" w:eastAsia="KaiTi" w:hAnsi="Times New Roman" w:cs="Times New Roman"/>
          <w:noProof/>
          <w:sz w:val="24"/>
          <w:szCs w:val="24"/>
        </w:rPr>
        <w:t>F’</w:t>
      </w:r>
      <w:r w:rsidR="006452CD" w:rsidRPr="006800CA">
        <w:rPr>
          <w:rFonts w:ascii="Times New Roman" w:eastAsia="KaiTi" w:hAnsi="Times New Roman" w:cs="Times New Roman"/>
          <w:noProof/>
          <w:sz w:val="24"/>
          <w:szCs w:val="24"/>
        </w:rPr>
        <w:t>表示</w:t>
      </w:r>
    </w:p>
    <w:p w14:paraId="319E152E" w14:textId="49C12A49" w:rsidR="006452CD" w:rsidRPr="006800CA" w:rsidRDefault="001E5329" w:rsidP="006452C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Redundant constraint </w:t>
      </w:r>
      <w:r w:rsidR="00A11A64" w:rsidRPr="006800CA">
        <w:rPr>
          <w:rFonts w:ascii="Times New Roman" w:eastAsia="KaiTi" w:hAnsi="Times New Roman" w:cs="Times New Roman"/>
          <w:noProof/>
          <w:sz w:val="24"/>
          <w:szCs w:val="24"/>
        </w:rPr>
        <w:t>要除去虚约束</w:t>
      </w:r>
      <w:r w:rsidR="006452CD" w:rsidRPr="006800CA">
        <w:rPr>
          <w:rFonts w:ascii="Times New Roman" w:eastAsia="KaiTi" w:hAnsi="Times New Roman" w:cs="Times New Roman"/>
          <w:noProof/>
          <w:sz w:val="24"/>
          <w:szCs w:val="24"/>
        </w:rPr>
        <w:t xml:space="preserve"> </w:t>
      </w:r>
    </w:p>
    <w:p w14:paraId="7D00BD7B" w14:textId="30839E16" w:rsidR="006452CD" w:rsidRPr="006800CA" w:rsidRDefault="006452CD" w:rsidP="006452CD">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轨迹重合</w:t>
      </w:r>
    </w:p>
    <w:p w14:paraId="44547F18" w14:textId="1BAD619C" w:rsidR="00431974" w:rsidRPr="006800CA" w:rsidRDefault="00431974" w:rsidP="006452CD">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用双副杆联接两构件上距离恒定不变的两点的情况</w:t>
      </w:r>
    </w:p>
    <w:p w14:paraId="65865292" w14:textId="7418B046" w:rsidR="00431974" w:rsidRPr="006800CA" w:rsidRDefault="00431974" w:rsidP="006452CD">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结构重复的机构</w:t>
      </w:r>
    </w:p>
    <w:p w14:paraId="722F6636" w14:textId="4E42DEBB" w:rsidR="00431974" w:rsidRPr="006800CA" w:rsidRDefault="00431974" w:rsidP="00431974">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空间机构的</w:t>
      </w:r>
      <w:r w:rsidRPr="006800CA">
        <w:rPr>
          <w:rFonts w:ascii="Times New Roman" w:eastAsia="KaiTi" w:hAnsi="Times New Roman" w:cs="Times New Roman"/>
          <w:noProof/>
          <w:sz w:val="24"/>
          <w:szCs w:val="24"/>
        </w:rPr>
        <w:t>DOF</w:t>
      </w:r>
      <w:r w:rsidRPr="006800CA">
        <w:rPr>
          <w:rFonts w:ascii="Times New Roman" w:eastAsia="KaiTi" w:hAnsi="Times New Roman" w:cs="Times New Roman"/>
          <w:noProof/>
          <w:sz w:val="24"/>
          <w:szCs w:val="24"/>
        </w:rPr>
        <w:t>计算</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DOF=6</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N</m:t>
            </m:r>
            <m:r>
              <w:rPr>
                <w:rFonts w:ascii="Cambria Math" w:eastAsia="微软雅黑" w:hAnsi="Cambria Math" w:cs="Times New Roman"/>
                <w:noProof/>
                <w:sz w:val="24"/>
                <w:szCs w:val="24"/>
              </w:rPr>
              <m:t>-</m:t>
            </m:r>
            <m:r>
              <w:rPr>
                <w:rFonts w:ascii="Cambria Math" w:eastAsia="KaiTi" w:hAnsi="Cambria Math" w:cs="Times New Roman"/>
                <w:noProof/>
                <w:sz w:val="24"/>
                <w:szCs w:val="24"/>
              </w:rPr>
              <m:t>1</m:t>
            </m:r>
          </m:e>
        </m:d>
        <m:r>
          <w:rPr>
            <w:rFonts w:ascii="Cambria Math" w:eastAsia="微软雅黑" w:hAnsi="Cambria Math" w:cs="Times New Roman"/>
            <w:noProof/>
            <w:sz w:val="24"/>
            <w:szCs w:val="24"/>
          </w:rPr>
          <m:t>-</m:t>
        </m:r>
        <m:r>
          <w:rPr>
            <w:rFonts w:ascii="Cambria Math" w:eastAsia="KaiTi" w:hAnsi="Cambria Math" w:cs="Times New Roman"/>
            <w:noProof/>
            <w:sz w:val="24"/>
            <w:szCs w:val="24"/>
          </w:rPr>
          <m:t>5</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5</m:t>
            </m:r>
          </m:sub>
        </m:sSub>
        <m:r>
          <w:rPr>
            <w:rFonts w:ascii="Cambria Math" w:eastAsia="KaiTi" w:hAnsi="Cambria Math" w:cs="Times New Roman"/>
            <w:noProof/>
            <w:sz w:val="24"/>
            <w:szCs w:val="24"/>
          </w:rPr>
          <m:t>-4</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4</m:t>
            </m:r>
          </m:sub>
        </m:sSub>
        <m:r>
          <w:rPr>
            <w:rFonts w:ascii="Cambria Math" w:eastAsia="微软雅黑" w:hAnsi="Cambria Math" w:cs="Times New Roman"/>
            <w:noProof/>
            <w:sz w:val="24"/>
            <w:szCs w:val="24"/>
          </w:rPr>
          <m:t>-3</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MS Gothic" w:hAnsi="Cambria Math" w:cs="Times New Roman"/>
                <w:noProof/>
                <w:sz w:val="24"/>
                <w:szCs w:val="24"/>
              </w:rPr>
              <m:t>3</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oMath>
    </w:p>
    <w:p w14:paraId="76678339" w14:textId="6DA83447" w:rsidR="009F6E0A" w:rsidRPr="006800CA" w:rsidRDefault="009F6E0A" w:rsidP="009F6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平面机构的组成原理及结构分类</w:t>
      </w:r>
    </w:p>
    <w:p w14:paraId="68EA703E" w14:textId="157FADE2" w:rsidR="00445A88" w:rsidRPr="006800CA" w:rsidRDefault="00445A88" w:rsidP="00445A8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组成原理：机构</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机架</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原动件（</w:t>
      </w:r>
      <w:r w:rsidRPr="006800CA">
        <w:rPr>
          <w:rFonts w:ascii="Times New Roman" w:eastAsia="KaiTi" w:hAnsi="Times New Roman" w:cs="Times New Roman"/>
          <w:noProof/>
          <w:sz w:val="24"/>
          <w:szCs w:val="24"/>
        </w:rPr>
        <w:t>=DOF</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若干杆组</w:t>
      </w:r>
    </w:p>
    <w:p w14:paraId="4EC6C966" w14:textId="14467EE0" w:rsidR="00445A88" w:rsidRPr="006800CA" w:rsidRDefault="00445A88" w:rsidP="00445A8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结构</w:t>
      </w:r>
      <w:r w:rsidR="00B95FA3" w:rsidRPr="006800CA">
        <w:rPr>
          <w:rFonts w:ascii="Times New Roman" w:eastAsia="KaiTi" w:hAnsi="Times New Roman" w:cs="Times New Roman"/>
          <w:noProof/>
          <w:sz w:val="24"/>
          <w:szCs w:val="24"/>
        </w:rPr>
        <w:t>分类</w:t>
      </w:r>
      <w:r w:rsidRPr="006800CA">
        <w:rPr>
          <w:rFonts w:ascii="Times New Roman" w:eastAsia="KaiTi" w:hAnsi="Times New Roman" w:cs="Times New Roman"/>
          <w:noProof/>
          <w:sz w:val="24"/>
          <w:szCs w:val="24"/>
        </w:rPr>
        <w:t>：任何机构都可以看作是由若干个基本杆组依次连接于原动件和机架上面构成的</w:t>
      </w:r>
    </w:p>
    <w:p w14:paraId="1AC52A5D" w14:textId="2B1AD936" w:rsidR="00445A88" w:rsidRPr="006800CA" w:rsidRDefault="00445A88" w:rsidP="00445A8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基本杆组：不能再拆的最简单的自由度为零的构件组，也称为阿苏尔杆组</w:t>
      </w:r>
    </w:p>
    <w:p w14:paraId="5E36E318" w14:textId="411062F4" w:rsidR="00B95FA3" w:rsidRPr="006800CA" w:rsidRDefault="00B95FA3" w:rsidP="00445A8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I</w:t>
      </w:r>
      <w:r w:rsidRPr="006800CA">
        <w:rPr>
          <w:rFonts w:ascii="Times New Roman" w:eastAsia="KaiTi" w:hAnsi="Times New Roman" w:cs="Times New Roman"/>
          <w:noProof/>
          <w:sz w:val="24"/>
          <w:szCs w:val="24"/>
        </w:rPr>
        <w:t>级机构：机架</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原动件</w:t>
      </w:r>
    </w:p>
    <w:p w14:paraId="400BA962" w14:textId="10BDD8E7" w:rsidR="00B95FA3" w:rsidRPr="006800CA" w:rsidRDefault="00B95FA3" w:rsidP="00445A8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II</w:t>
      </w:r>
      <w:r w:rsidRPr="006800CA">
        <w:rPr>
          <w:rFonts w:ascii="Times New Roman" w:eastAsia="KaiTi" w:hAnsi="Times New Roman" w:cs="Times New Roman"/>
          <w:noProof/>
          <w:sz w:val="24"/>
          <w:szCs w:val="24"/>
        </w:rPr>
        <w:t>级组</w:t>
      </w:r>
      <w:r w:rsidRPr="006800CA">
        <w:rPr>
          <w:rFonts w:ascii="Times New Roman" w:eastAsia="KaiTi" w:hAnsi="Times New Roman" w:cs="Times New Roman"/>
          <w:noProof/>
          <w:sz w:val="24"/>
          <w:szCs w:val="24"/>
        </w:rPr>
        <w:t xml:space="preserve"> Binary group</w:t>
      </w:r>
    </w:p>
    <w:p w14:paraId="452D6B44" w14:textId="2CB101A2" w:rsidR="00B95FA3" w:rsidRPr="006800CA" w:rsidRDefault="00B95FA3" w:rsidP="00445A8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III</w:t>
      </w:r>
      <w:r w:rsidRPr="006800CA">
        <w:rPr>
          <w:rFonts w:ascii="Times New Roman" w:eastAsia="KaiTi" w:hAnsi="Times New Roman" w:cs="Times New Roman"/>
          <w:noProof/>
          <w:sz w:val="24"/>
          <w:szCs w:val="24"/>
        </w:rPr>
        <w:t>级组</w:t>
      </w:r>
      <w:r w:rsidRPr="006800CA">
        <w:rPr>
          <w:rFonts w:ascii="Times New Roman" w:eastAsia="KaiTi" w:hAnsi="Times New Roman" w:cs="Times New Roman"/>
          <w:noProof/>
          <w:sz w:val="24"/>
          <w:szCs w:val="24"/>
        </w:rPr>
        <w:t xml:space="preserve"> Tenary group</w:t>
      </w:r>
    </w:p>
    <w:p w14:paraId="1D987946" w14:textId="0E8BB0FF" w:rsidR="00B95FA3" w:rsidRPr="006800CA" w:rsidRDefault="00B95FA3" w:rsidP="00B95FA3">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结构分析：正确计算</w:t>
      </w:r>
      <w:r w:rsidRPr="006800CA">
        <w:rPr>
          <w:rFonts w:ascii="Times New Roman" w:eastAsia="KaiTi" w:hAnsi="Times New Roman" w:cs="Times New Roman"/>
          <w:noProof/>
          <w:sz w:val="24"/>
          <w:szCs w:val="24"/>
        </w:rPr>
        <w:t>DOF</w:t>
      </w:r>
      <w:r w:rsidRPr="006800CA">
        <w:rPr>
          <w:rFonts w:ascii="Times New Roman" w:eastAsia="KaiTi" w:hAnsi="Times New Roman" w:cs="Times New Roman"/>
          <w:noProof/>
          <w:sz w:val="24"/>
          <w:szCs w:val="24"/>
        </w:rPr>
        <w:t>（去除虚约束和局部自由度）后确定原动件，从原理原动件的构件开始拆杆组，先拆</w:t>
      </w:r>
      <w:r w:rsidRPr="006800CA">
        <w:rPr>
          <w:rFonts w:ascii="Times New Roman" w:eastAsia="KaiTi" w:hAnsi="Times New Roman" w:cs="Times New Roman"/>
          <w:noProof/>
          <w:sz w:val="24"/>
          <w:szCs w:val="24"/>
        </w:rPr>
        <w:t>II</w:t>
      </w:r>
      <w:r w:rsidRPr="006800CA">
        <w:rPr>
          <w:rFonts w:ascii="Times New Roman" w:eastAsia="KaiTi" w:hAnsi="Times New Roman" w:cs="Times New Roman"/>
          <w:noProof/>
          <w:sz w:val="24"/>
          <w:szCs w:val="24"/>
        </w:rPr>
        <w:t>级组，如果不行拆成</w:t>
      </w:r>
      <w:r w:rsidRPr="006800CA">
        <w:rPr>
          <w:rFonts w:ascii="Times New Roman" w:eastAsia="KaiTi" w:hAnsi="Times New Roman" w:cs="Times New Roman"/>
          <w:noProof/>
          <w:sz w:val="24"/>
          <w:szCs w:val="24"/>
        </w:rPr>
        <w:t>III</w:t>
      </w:r>
      <w:r w:rsidRPr="006800CA">
        <w:rPr>
          <w:rFonts w:ascii="Times New Roman" w:eastAsia="KaiTi" w:hAnsi="Times New Roman" w:cs="Times New Roman"/>
          <w:noProof/>
          <w:sz w:val="24"/>
          <w:szCs w:val="24"/>
        </w:rPr>
        <w:t>级组，最后只剩原动件和机架</w:t>
      </w:r>
    </w:p>
    <w:p w14:paraId="5FC451B8" w14:textId="6CF04517" w:rsidR="00F80940" w:rsidRPr="006800CA" w:rsidRDefault="00F03D2C" w:rsidP="00F80940">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Kinematic analysis of planar mechanisms </w:t>
      </w:r>
      <w:r w:rsidR="53CECDCA" w:rsidRPr="006800CA">
        <w:rPr>
          <w:rFonts w:ascii="Times New Roman" w:eastAsia="KaiTi" w:hAnsi="Times New Roman" w:cs="Times New Roman"/>
          <w:noProof/>
          <w:sz w:val="30"/>
          <w:szCs w:val="30"/>
        </w:rPr>
        <w:t>平面机构的运动分析</w:t>
      </w:r>
      <w:r w:rsidR="53CECDCA" w:rsidRPr="006800CA">
        <w:rPr>
          <w:rFonts w:ascii="Times New Roman" w:eastAsia="KaiTi" w:hAnsi="Times New Roman" w:cs="Times New Roman"/>
          <w:noProof/>
          <w:sz w:val="30"/>
          <w:szCs w:val="30"/>
        </w:rPr>
        <w:t xml:space="preserve"> </w:t>
      </w:r>
    </w:p>
    <w:p w14:paraId="1144AE88" w14:textId="1B17BD93" w:rsidR="00F80940" w:rsidRPr="006800CA" w:rsidRDefault="00F03D2C"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Force analysis of planar mechanisms </w:t>
      </w:r>
      <w:r w:rsidR="53CECDCA" w:rsidRPr="006800CA">
        <w:rPr>
          <w:rFonts w:ascii="Times New Roman" w:eastAsia="KaiTi" w:hAnsi="Times New Roman" w:cs="Times New Roman"/>
          <w:noProof/>
          <w:sz w:val="30"/>
          <w:szCs w:val="30"/>
        </w:rPr>
        <w:t>平面机构的力分析</w:t>
      </w:r>
      <w:r w:rsidR="53CECDCA" w:rsidRPr="006800CA">
        <w:rPr>
          <w:rFonts w:ascii="Times New Roman" w:eastAsia="KaiTi" w:hAnsi="Times New Roman" w:cs="Times New Roman"/>
          <w:noProof/>
          <w:sz w:val="30"/>
          <w:szCs w:val="30"/>
        </w:rPr>
        <w:t xml:space="preserve"> </w:t>
      </w:r>
    </w:p>
    <w:p w14:paraId="054B6946" w14:textId="048F8314" w:rsidR="0019658E" w:rsidRPr="006800CA" w:rsidRDefault="0019658E" w:rsidP="00AD3A4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lastRenderedPageBreak/>
        <w:t>运动副中摩擦力的确定</w:t>
      </w:r>
    </w:p>
    <w:p w14:paraId="0AE0B496" w14:textId="4342645A" w:rsidR="00963C8F" w:rsidRPr="006800CA" w:rsidRDefault="00963C8F" w:rsidP="00963C8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运动副中的摩擦力的确定</w:t>
      </w:r>
    </w:p>
    <w:p w14:paraId="6510B0E7" w14:textId="09A2AE7C"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移动副</w:t>
      </w:r>
      <w:r w:rsidR="00AD3A4A" w:rsidRPr="006800CA">
        <w:rPr>
          <w:rFonts w:ascii="Times New Roman" w:hAnsi="Times New Roman" w:cs="Times New Roman"/>
          <w:noProof/>
        </w:rPr>
        <w:drawing>
          <wp:inline distT="0" distB="0" distL="0" distR="0" wp14:anchorId="410C7A1A" wp14:editId="353539E5">
            <wp:extent cx="2867370" cy="219973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61" t="5463" r="2651" b="5872"/>
                    <a:stretch/>
                  </pic:blipFill>
                  <pic:spPr bwMode="auto">
                    <a:xfrm>
                      <a:off x="0" y="0"/>
                      <a:ext cx="2882717" cy="2211510"/>
                    </a:xfrm>
                    <a:prstGeom prst="rect">
                      <a:avLst/>
                    </a:prstGeom>
                    <a:noFill/>
                    <a:ln>
                      <a:noFill/>
                    </a:ln>
                    <a:extLst>
                      <a:ext uri="{53640926-AAD7-44D8-BBD7-CCE9431645EC}">
                        <a14:shadowObscured xmlns:a14="http://schemas.microsoft.com/office/drawing/2010/main"/>
                      </a:ext>
                    </a:extLst>
                  </pic:spPr>
                </pic:pic>
              </a:graphicData>
            </a:graphic>
          </wp:inline>
        </w:drawing>
      </w:r>
    </w:p>
    <w:p w14:paraId="1C0AD3BC" w14:textId="061009DA" w:rsidR="00963C8F" w:rsidRPr="006800CA" w:rsidRDefault="00963C8F" w:rsidP="00963C8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摩擦力计算：</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f21</m:t>
            </m:r>
          </m:sub>
        </m:sSub>
        <m:r>
          <w:rPr>
            <w:rFonts w:ascii="Cambria Math" w:eastAsia="KaiTi" w:hAnsi="Cambria Math" w:cs="Times New Roman"/>
            <w:noProof/>
            <w:sz w:val="24"/>
            <w:szCs w:val="24"/>
          </w:rPr>
          <m:t>=f</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N21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G</m:t>
        </m:r>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d>
          <m:dPr>
            <m:begChr m:val="{"/>
            <m:endChr m:val=""/>
            <m:ctrlPr>
              <w:rPr>
                <w:rFonts w:ascii="Cambria Math" w:eastAsia="KaiTi" w:hAnsi="Cambria Math" w:cs="Times New Roman"/>
                <w:i/>
                <w:noProof/>
                <w:sz w:val="24"/>
                <w:szCs w:val="24"/>
              </w:rPr>
            </m:ctrlPr>
          </m:dPr>
          <m:e>
            <m:eqArr>
              <m:eqArrPr>
                <m:ctrlPr>
                  <w:rPr>
                    <w:rFonts w:ascii="Cambria Math" w:eastAsia="KaiTi" w:hAnsi="Cambria Math" w:cs="Times New Roman"/>
                    <w:i/>
                    <w:noProof/>
                    <w:sz w:val="24"/>
                    <w:szCs w:val="24"/>
                  </w:rPr>
                </m:ctrlPr>
              </m:eqArrPr>
              <m:e>
                <m:r>
                  <w:rPr>
                    <w:rFonts w:ascii="Cambria Math" w:eastAsia="KaiTi" w:hAnsi="Cambria Math" w:cs="Times New Roman"/>
                    <w:noProof/>
                    <w:sz w:val="24"/>
                    <w:szCs w:val="24"/>
                  </w:rPr>
                  <m:t>f</m:t>
                </m:r>
                <m:r>
                  <m:rPr>
                    <m:sty m:val="p"/>
                  </m:rPr>
                  <w:rPr>
                    <w:rFonts w:ascii="Cambria Math" w:eastAsia="KaiTi" w:hAnsi="Cambria Math" w:cs="Times New Roman"/>
                    <w:noProof/>
                    <w:sz w:val="24"/>
                    <w:szCs w:val="24"/>
                  </w:rPr>
                  <m:t>（平面接触）</m:t>
                </m:r>
              </m:e>
              <m:e>
                <m:r>
                  <w:rPr>
                    <w:rFonts w:ascii="Cambria Math" w:eastAsia="KaiTi" w:hAnsi="Cambria Math" w:cs="Times New Roman"/>
                    <w:noProof/>
                    <w:sz w:val="24"/>
                    <w:szCs w:val="24"/>
                  </w:rPr>
                  <m:t>f/sinθ</m:t>
                </m:r>
                <m:r>
                  <m:rPr>
                    <m:sty m:val="p"/>
                  </m:rPr>
                  <w:rPr>
                    <w:rFonts w:ascii="Cambria Math" w:eastAsia="KaiTi" w:hAnsi="Cambria Math" w:cs="Times New Roman"/>
                    <w:noProof/>
                    <w:sz w:val="24"/>
                    <w:szCs w:val="24"/>
                  </w:rPr>
                  <m:t>（槽面接触）</m:t>
                </m:r>
              </m:e>
              <m:e>
                <m:r>
                  <w:rPr>
                    <w:rFonts w:ascii="Cambria Math" w:eastAsia="KaiTi" w:hAnsi="Cambria Math" w:cs="Times New Roman"/>
                    <w:noProof/>
                    <w:sz w:val="24"/>
                    <w:szCs w:val="24"/>
                  </w:rPr>
                  <m:t>kf</m:t>
                </m:r>
                <m:r>
                  <m:rPr>
                    <m:sty m:val="p"/>
                  </m:rPr>
                  <w:rPr>
                    <w:rFonts w:ascii="Cambria Math" w:eastAsia="KaiTi" w:hAnsi="Cambria Math" w:cs="Times New Roman"/>
                    <w:noProof/>
                    <w:sz w:val="24"/>
                    <w:szCs w:val="24"/>
                  </w:rPr>
                  <m:t>（半圆柱面接触）</m:t>
                </m:r>
              </m:e>
            </m:eqArr>
          </m:e>
        </m:d>
      </m:oMath>
      <w:r w:rsidR="00EF44EA"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f</m:t>
            </m:r>
          </m:e>
          <m:sub>
            <m:r>
              <w:rPr>
                <w:rFonts w:ascii="Cambria Math" w:eastAsia="KaiTi" w:hAnsi="Cambria Math" w:cs="Times New Roman"/>
                <w:noProof/>
                <w:color w:val="FF0000"/>
                <w:sz w:val="24"/>
                <w:szCs w:val="24"/>
              </w:rPr>
              <m:t>v</m:t>
            </m:r>
          </m:sub>
        </m:sSub>
      </m:oMath>
      <w:r w:rsidR="004F6F69" w:rsidRPr="006800CA">
        <w:rPr>
          <w:rFonts w:ascii="Times New Roman" w:eastAsia="KaiTi" w:hAnsi="Times New Roman" w:cs="Times New Roman"/>
          <w:noProof/>
          <w:color w:val="FF0000"/>
          <w:sz w:val="24"/>
          <w:szCs w:val="24"/>
        </w:rPr>
        <w:t>：</w:t>
      </w:r>
      <w:r w:rsidR="001E5329" w:rsidRPr="006800CA">
        <w:rPr>
          <w:rFonts w:ascii="Times New Roman" w:eastAsia="KaiTi" w:hAnsi="Times New Roman" w:cs="Times New Roman"/>
          <w:noProof/>
          <w:color w:val="FF0000"/>
          <w:sz w:val="24"/>
          <w:szCs w:val="24"/>
        </w:rPr>
        <w:t xml:space="preserve">Equivalent coefficient of friction </w:t>
      </w:r>
      <w:r w:rsidR="004F6F69" w:rsidRPr="006800CA">
        <w:rPr>
          <w:rFonts w:ascii="Times New Roman" w:eastAsia="KaiTi" w:hAnsi="Times New Roman" w:cs="Times New Roman"/>
          <w:noProof/>
          <w:color w:val="FF0000"/>
          <w:sz w:val="24"/>
          <w:szCs w:val="24"/>
        </w:rPr>
        <w:t>当量摩擦因数</w:t>
      </w:r>
      <w:r w:rsidR="004F6F69" w:rsidRPr="006800CA">
        <w:rPr>
          <w:rFonts w:ascii="Times New Roman" w:eastAsia="KaiTi" w:hAnsi="Times New Roman" w:cs="Times New Roman"/>
          <w:noProof/>
          <w:color w:val="FF0000"/>
          <w:sz w:val="24"/>
          <w:szCs w:val="24"/>
        </w:rPr>
        <w:t xml:space="preserve"> </w:t>
      </w:r>
    </w:p>
    <w:p w14:paraId="4A72B8DE" w14:textId="24086BB1" w:rsidR="00963C8F" w:rsidRPr="006800CA" w:rsidRDefault="00963C8F" w:rsidP="00963C8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总反力</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R21</m:t>
            </m:r>
          </m:sub>
        </m:sSub>
      </m:oMath>
      <w:r w:rsidR="00EF44EA" w:rsidRPr="006800CA">
        <w:rPr>
          <w:rFonts w:ascii="Times New Roman" w:eastAsia="KaiTi" w:hAnsi="Times New Roman" w:cs="Times New Roman"/>
          <w:noProof/>
          <w:sz w:val="24"/>
          <w:szCs w:val="24"/>
        </w:rPr>
        <w:t>方向确定：与</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12</m:t>
            </m:r>
          </m:sub>
        </m:sSub>
      </m:oMath>
      <w:r w:rsidR="00EF44EA" w:rsidRPr="006800CA">
        <w:rPr>
          <w:rFonts w:ascii="Times New Roman" w:eastAsia="KaiTi" w:hAnsi="Times New Roman" w:cs="Times New Roman"/>
          <w:noProof/>
          <w:sz w:val="24"/>
          <w:szCs w:val="24"/>
        </w:rPr>
        <w:t>成</w:t>
      </w:r>
      <m:oMath>
        <m:r>
          <w:rPr>
            <w:rFonts w:ascii="Cambria Math" w:eastAsia="KaiTi" w:hAnsi="Cambria Math" w:cs="Times New Roman"/>
            <w:noProof/>
            <w:sz w:val="24"/>
            <w:szCs w:val="24"/>
          </w:rPr>
          <m:t>90°+</m:t>
        </m:r>
        <m:r>
          <m:rPr>
            <m:sty m:val="p"/>
          </m:rPr>
          <w:rPr>
            <w:rFonts w:ascii="Cambria Math" w:eastAsia="KaiTi" w:hAnsi="Cambria Math" w:cs="Times New Roman"/>
            <w:noProof/>
            <w:sz w:val="24"/>
            <w:szCs w:val="24"/>
          </w:rPr>
          <m:t>ϕ</m:t>
        </m:r>
      </m:oMath>
      <w:r w:rsidR="00EF44EA" w:rsidRPr="006800CA">
        <w:rPr>
          <w:rFonts w:ascii="Times New Roman" w:eastAsia="KaiTi" w:hAnsi="Times New Roman" w:cs="Times New Roman"/>
          <w:noProof/>
          <w:sz w:val="24"/>
          <w:szCs w:val="24"/>
        </w:rPr>
        <w:t>角</w:t>
      </w:r>
    </w:p>
    <w:p w14:paraId="1A757F2C" w14:textId="4215D1C6"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转动副</w:t>
      </w:r>
      <w:r w:rsidR="00AD3A4A" w:rsidRPr="006800CA">
        <w:rPr>
          <w:rFonts w:ascii="Times New Roman" w:hAnsi="Times New Roman" w:cs="Times New Roman"/>
          <w:noProof/>
        </w:rPr>
        <w:drawing>
          <wp:inline distT="0" distB="0" distL="0" distR="0" wp14:anchorId="5A1D7577" wp14:editId="0B861BC2">
            <wp:extent cx="3148642" cy="18344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70" t="5418" r="6932" b="11419"/>
                    <a:stretch/>
                  </pic:blipFill>
                  <pic:spPr bwMode="auto">
                    <a:xfrm>
                      <a:off x="0" y="0"/>
                      <a:ext cx="3170523" cy="1847221"/>
                    </a:xfrm>
                    <a:prstGeom prst="rect">
                      <a:avLst/>
                    </a:prstGeom>
                    <a:noFill/>
                    <a:ln>
                      <a:noFill/>
                    </a:ln>
                    <a:extLst>
                      <a:ext uri="{53640926-AAD7-44D8-BBD7-CCE9431645EC}">
                        <a14:shadowObscured xmlns:a14="http://schemas.microsoft.com/office/drawing/2010/main"/>
                      </a:ext>
                    </a:extLst>
                  </pic:spPr>
                </pic:pic>
              </a:graphicData>
            </a:graphic>
          </wp:inline>
        </w:drawing>
      </w:r>
    </w:p>
    <w:p w14:paraId="1845CECD" w14:textId="299BF29E" w:rsidR="00963C8F" w:rsidRPr="006800CA" w:rsidRDefault="000B121D" w:rsidP="00963C8F">
      <w:pPr>
        <w:pStyle w:val="a7"/>
        <w:numPr>
          <w:ilvl w:val="4"/>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J</w:t>
      </w:r>
      <w:r>
        <w:rPr>
          <w:rFonts w:ascii="Times New Roman" w:eastAsia="KaiTi" w:hAnsi="Times New Roman" w:cs="Times New Roman"/>
          <w:noProof/>
          <w:sz w:val="24"/>
          <w:szCs w:val="24"/>
        </w:rPr>
        <w:t xml:space="preserve">ounral friction </w:t>
      </w:r>
      <w:r w:rsidR="00963C8F" w:rsidRPr="006800CA">
        <w:rPr>
          <w:rFonts w:ascii="Times New Roman" w:eastAsia="KaiTi" w:hAnsi="Times New Roman" w:cs="Times New Roman"/>
          <w:noProof/>
          <w:sz w:val="24"/>
          <w:szCs w:val="24"/>
        </w:rPr>
        <w:t>轴颈摩擦</w:t>
      </w:r>
      <w:r>
        <w:rPr>
          <w:rFonts w:ascii="Times New Roman" w:eastAsia="KaiTi" w:hAnsi="Times New Roman" w:cs="Times New Roman" w:hint="eastAsia"/>
          <w:noProof/>
          <w:sz w:val="24"/>
          <w:szCs w:val="24"/>
        </w:rPr>
        <w:t>（轴颈指轴放在轴承中的部分）</w:t>
      </w:r>
    </w:p>
    <w:p w14:paraId="73E97500" w14:textId="182120F5" w:rsidR="005D621D" w:rsidRPr="006800CA" w:rsidRDefault="005D621D" w:rsidP="005D621D">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摩擦力矩计算</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f21</m:t>
            </m:r>
          </m:sub>
        </m:sSub>
        <m:r>
          <w:rPr>
            <w:rFonts w:ascii="Cambria Math" w:eastAsia="KaiTi" w:hAnsi="Cambria Math" w:cs="Times New Roman"/>
            <w:noProof/>
            <w:sz w:val="24"/>
            <w:szCs w:val="24"/>
          </w:rPr>
          <m:t>r=</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Gr=</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R21</m:t>
            </m:r>
          </m:sub>
        </m:sSub>
        <m:r>
          <w:rPr>
            <w:rFonts w:ascii="Cambria Math" w:eastAsia="KaiTi" w:hAnsi="Cambria Math" w:cs="Times New Roman"/>
            <w:noProof/>
            <w:sz w:val="24"/>
            <w:szCs w:val="24"/>
          </w:rPr>
          <m:t>ρ</m:t>
        </m:r>
      </m:oMath>
      <w:r w:rsidRPr="006800CA">
        <w:rPr>
          <w:rFonts w:ascii="Times New Roman" w:eastAsia="KaiTi" w:hAnsi="Times New Roman" w:cs="Times New Roman"/>
          <w:noProof/>
          <w:sz w:val="24"/>
          <w:szCs w:val="24"/>
        </w:rPr>
        <w:t xml:space="preserve"> </w:t>
      </w:r>
      <w:r w:rsidRPr="006800CA">
        <w:rPr>
          <w:rFonts w:ascii="Times New Roman" w:eastAsia="KaiTi" w:hAnsi="Times New Roman" w:cs="Times New Roman"/>
          <w:noProof/>
          <w:sz w:val="24"/>
          <w:szCs w:val="24"/>
        </w:rPr>
        <w:t>摩擦圆半径</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ρ=</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r</m:t>
        </m:r>
      </m:oMath>
    </w:p>
    <w:p w14:paraId="097BCD1F" w14:textId="19791B98" w:rsidR="005D621D" w:rsidRPr="006800CA" w:rsidRDefault="005D621D" w:rsidP="005D621D">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总反力</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R21</m:t>
            </m:r>
          </m:sub>
        </m:sSub>
      </m:oMath>
      <w:r w:rsidRPr="006800CA">
        <w:rPr>
          <w:rFonts w:ascii="Times New Roman" w:eastAsia="KaiTi" w:hAnsi="Times New Roman" w:cs="Times New Roman"/>
          <w:noProof/>
          <w:sz w:val="24"/>
          <w:szCs w:val="24"/>
        </w:rPr>
        <w:t>方向确定：</w:t>
      </w:r>
      <m:oMath>
        <m:d>
          <m:dPr>
            <m:begChr m:val="{"/>
            <m:endChr m:val=""/>
            <m:ctrlPr>
              <w:rPr>
                <w:rFonts w:ascii="Cambria Math" w:eastAsia="KaiTi" w:hAnsi="Cambria Math" w:cs="Times New Roman"/>
                <w:iCs/>
                <w:noProof/>
                <w:sz w:val="24"/>
                <w:szCs w:val="24"/>
              </w:rPr>
            </m:ctrlPr>
          </m:dPr>
          <m:e>
            <m:eqArr>
              <m:eqArrPr>
                <m:ctrlPr>
                  <w:rPr>
                    <w:rFonts w:ascii="Cambria Math" w:eastAsia="KaiTi" w:hAnsi="Cambria Math" w:cs="Times New Roman"/>
                    <w:iCs/>
                    <w:noProof/>
                    <w:sz w:val="24"/>
                    <w:szCs w:val="24"/>
                  </w:rPr>
                </m:ctrlPr>
              </m:eqArrPr>
              <m:e>
                <m:r>
                  <m:rPr>
                    <m:sty m:val="p"/>
                  </m:rPr>
                  <w:rPr>
                    <w:rFonts w:ascii="Cambria Math" w:eastAsia="KaiTi" w:hAnsi="Cambria Math" w:cs="Times New Roman"/>
                    <w:noProof/>
                    <w:sz w:val="24"/>
                    <w:szCs w:val="24"/>
                  </w:rPr>
                  <m:t>确定不计摩擦时该力方向</m:t>
                </m:r>
              </m:e>
              <m:e>
                <m:r>
                  <m:rPr>
                    <m:sty m:val="p"/>
                  </m:rPr>
                  <w:rPr>
                    <w:rFonts w:ascii="Cambria Math" w:eastAsia="KaiTi" w:hAnsi="Cambria Math" w:cs="Times New Roman"/>
                    <w:noProof/>
                    <w:sz w:val="24"/>
                    <w:szCs w:val="24"/>
                  </w:rPr>
                  <m:t>计摩擦时其力切于摩擦圆</m:t>
                </m:r>
              </m:e>
              <m:e>
                <m:r>
                  <m:rPr>
                    <m:sty m:val="p"/>
                  </m:rPr>
                  <w:rPr>
                    <w:rFonts w:ascii="Cambria Math" w:eastAsia="KaiTi" w:hAnsi="Cambria Math" w:cs="Times New Roman"/>
                    <w:noProof/>
                    <w:sz w:val="24"/>
                    <w:szCs w:val="24"/>
                  </w:rPr>
                  <m:t>其力对轴之矩应阻止轴转动</m:t>
                </m:r>
              </m:e>
            </m:eqArr>
          </m:e>
        </m:d>
      </m:oMath>
    </w:p>
    <w:p w14:paraId="776491D5" w14:textId="75CEB52E" w:rsidR="00963C8F" w:rsidRPr="006800CA" w:rsidRDefault="00963C8F" w:rsidP="00963C8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轴端摩擦</w:t>
      </w:r>
      <w:r w:rsidR="004F6F69"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r</m:t>
            </m:r>
          </m:sub>
          <m:sup>
            <m:r>
              <w:rPr>
                <w:rFonts w:ascii="Cambria Math" w:eastAsia="KaiTi" w:hAnsi="Cambria Math" w:cs="Times New Roman"/>
                <w:noProof/>
                <w:sz w:val="24"/>
                <w:szCs w:val="24"/>
              </w:rPr>
              <m:t>R</m:t>
            </m:r>
          </m:sup>
          <m:e>
            <m:r>
              <w:rPr>
                <w:rFonts w:ascii="Cambria Math" w:eastAsia="KaiTi" w:hAnsi="Cambria Math" w:cs="Times New Roman"/>
                <w:noProof/>
                <w:sz w:val="24"/>
                <w:szCs w:val="24"/>
              </w:rPr>
              <m:t>ρfpds</m:t>
            </m:r>
          </m:e>
        </m:nary>
        <m:r>
          <w:rPr>
            <w:rFonts w:ascii="Cambria Math" w:eastAsia="KaiTi" w:hAnsi="Cambria Math" w:cs="Times New Roman"/>
            <w:noProof/>
            <w:sz w:val="24"/>
            <w:szCs w:val="24"/>
          </w:rPr>
          <m:t>=2πf</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r</m:t>
            </m:r>
          </m:sub>
          <m:sup>
            <m:r>
              <w:rPr>
                <w:rFonts w:ascii="Cambria Math" w:eastAsia="KaiTi" w:hAnsi="Cambria Math" w:cs="Times New Roman"/>
                <w:noProof/>
                <w:sz w:val="24"/>
                <w:szCs w:val="24"/>
              </w:rPr>
              <m:t>R</m:t>
            </m:r>
          </m:sup>
          <m:e>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ρ</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dρ</m:t>
            </m:r>
          </m:e>
        </m:nary>
      </m:oMath>
      <w:r w:rsidR="00D76213" w:rsidRPr="006800CA">
        <w:rPr>
          <w:rFonts w:ascii="Times New Roman" w:eastAsia="KaiTi" w:hAnsi="Times New Roman" w:cs="Times New Roman"/>
          <w:noProof/>
          <w:sz w:val="24"/>
          <w:szCs w:val="24"/>
        </w:rPr>
        <w:t xml:space="preserve"> </w:t>
      </w:r>
      <w:r w:rsidR="00D76213" w:rsidRPr="006800CA">
        <w:rPr>
          <w:rFonts w:ascii="Times New Roman" w:hAnsi="Times New Roman" w:cs="Times New Roman"/>
          <w:noProof/>
        </w:rPr>
        <w:drawing>
          <wp:inline distT="0" distB="0" distL="0" distR="0" wp14:anchorId="16099D13" wp14:editId="44B1E51F">
            <wp:extent cx="3001992" cy="1578228"/>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1002" cy="1582965"/>
                    </a:xfrm>
                    <a:prstGeom prst="rect">
                      <a:avLst/>
                    </a:prstGeom>
                  </pic:spPr>
                </pic:pic>
              </a:graphicData>
            </a:graphic>
          </wp:inline>
        </w:drawing>
      </w:r>
    </w:p>
    <w:p w14:paraId="2954A22B" w14:textId="373CEF3B" w:rsidR="00963C8F" w:rsidRPr="006800CA" w:rsidRDefault="00963C8F" w:rsidP="004F6F69">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新轴承</w:t>
      </w:r>
      <w:r w:rsidR="004F6F69"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ρ</m:t>
        </m:r>
      </m:oMath>
      <w:r w:rsidR="004F6F69" w:rsidRPr="006800CA">
        <w:rPr>
          <w:rFonts w:ascii="Times New Roman" w:eastAsia="KaiTi" w:hAnsi="Times New Roman" w:cs="Times New Roman"/>
          <w:noProof/>
          <w:sz w:val="24"/>
          <w:szCs w:val="24"/>
        </w:rPr>
        <w:t>为常数</w:t>
      </w:r>
      <w:r w:rsidR="004F6F69"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num>
              <m:den>
                <m:r>
                  <w:rPr>
                    <w:rFonts w:ascii="Cambria Math" w:eastAsia="KaiTi" w:hAnsi="Cambria Math" w:cs="Times New Roman"/>
                    <w:noProof/>
                    <w:sz w:val="24"/>
                    <w:szCs w:val="24"/>
                  </w:rPr>
                  <m:t>3</m:t>
                </m:r>
              </m:den>
            </m:f>
            <m:r>
              <w:rPr>
                <w:rFonts w:ascii="Cambria Math" w:eastAsia="KaiTi" w:hAnsi="Cambria Math" w:cs="Times New Roman"/>
                <w:noProof/>
                <w:sz w:val="24"/>
                <w:szCs w:val="24"/>
              </w:rPr>
              <m:t>fG(</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R</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r</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R</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r</m:t>
                </m:r>
              </m:e>
              <m:sup>
                <m:r>
                  <w:rPr>
                    <w:rFonts w:ascii="Cambria Math" w:eastAsia="KaiTi" w:hAnsi="Cambria Math" w:cs="Times New Roman"/>
                    <w:noProof/>
                    <w:sz w:val="24"/>
                    <w:szCs w:val="24"/>
                  </w:rPr>
                  <m:t>2</m:t>
                </m:r>
              </m:sup>
            </m:sSup>
          </m:den>
        </m:f>
      </m:oMath>
    </w:p>
    <w:p w14:paraId="55092301" w14:textId="4CC80251" w:rsidR="00963C8F" w:rsidRPr="006800CA" w:rsidRDefault="00963C8F" w:rsidP="004F6F69">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磨合轴承</w:t>
      </w:r>
      <w:r w:rsidR="004F6F69"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pρ</m:t>
        </m:r>
      </m:oMath>
      <w:r w:rsidR="004F6F69" w:rsidRPr="006800CA">
        <w:rPr>
          <w:rFonts w:ascii="Times New Roman" w:eastAsia="KaiTi" w:hAnsi="Times New Roman" w:cs="Times New Roman"/>
          <w:noProof/>
          <w:sz w:val="24"/>
          <w:szCs w:val="24"/>
        </w:rPr>
        <w:t>为常数</w:t>
      </w:r>
      <w:r w:rsidR="004F6F69"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fG</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R+r</m:t>
                </m:r>
              </m:e>
            </m:d>
          </m:num>
          <m:den>
            <m:r>
              <w:rPr>
                <w:rFonts w:ascii="Cambria Math" w:eastAsia="KaiTi" w:hAnsi="Cambria Math" w:cs="Times New Roman"/>
                <w:noProof/>
                <w:sz w:val="24"/>
                <w:szCs w:val="24"/>
              </w:rPr>
              <m:t>2</m:t>
            </m:r>
          </m:den>
        </m:f>
      </m:oMath>
    </w:p>
    <w:p w14:paraId="35AAD73D" w14:textId="60613B92"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平面高副</w:t>
      </w:r>
    </w:p>
    <w:p w14:paraId="4D32FA79" w14:textId="147EECC8" w:rsidR="00963C8F" w:rsidRPr="006800CA" w:rsidRDefault="00963C8F" w:rsidP="00963C8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机构的受力分析</w:t>
      </w:r>
    </w:p>
    <w:p w14:paraId="644E7192" w14:textId="5E9C135D"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斜面机构</w:t>
      </w:r>
    </w:p>
    <w:p w14:paraId="249FC202" w14:textId="7D369447" w:rsidR="003F531C" w:rsidRPr="006800CA" w:rsidRDefault="003F531C" w:rsidP="003F531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正行程</w:t>
      </w:r>
      <w:r w:rsidRPr="006800CA">
        <w:rPr>
          <w:rFonts w:ascii="Times New Roman" w:eastAsia="KaiTi" w:hAnsi="Times New Roman" w:cs="Times New Roman"/>
          <w:noProof/>
          <w:sz w:val="24"/>
          <w:szCs w:val="24"/>
        </w:rPr>
        <w:t xml:space="preserve"> Travel </w:t>
      </w:r>
      <m:oMath>
        <m:r>
          <w:rPr>
            <w:rFonts w:ascii="Cambria Math" w:eastAsia="KaiTi" w:hAnsi="Cambria Math" w:cs="Times New Roman"/>
            <w:noProof/>
            <w:sz w:val="24"/>
            <w:szCs w:val="24"/>
          </w:rPr>
          <m:t>F=Gtan(α+ϕ)</m:t>
        </m:r>
      </m:oMath>
      <w:r w:rsidRPr="006800CA">
        <w:rPr>
          <w:rFonts w:ascii="Times New Roman" w:eastAsia="KaiTi" w:hAnsi="Times New Roman" w:cs="Times New Roman"/>
          <w:noProof/>
          <w:sz w:val="24"/>
          <w:szCs w:val="24"/>
        </w:rPr>
        <w:t xml:space="preserve"> </w:t>
      </w:r>
      <w:r w:rsidRPr="006800CA">
        <w:rPr>
          <w:rFonts w:ascii="Times New Roman" w:hAnsi="Times New Roman" w:cs="Times New Roman"/>
          <w:noProof/>
        </w:rPr>
        <w:drawing>
          <wp:inline distT="0" distB="0" distL="0" distR="0" wp14:anchorId="12D00DB9" wp14:editId="28ABB09E">
            <wp:extent cx="2320506" cy="13737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07" t="8338" r="7790" b="3838"/>
                    <a:stretch/>
                  </pic:blipFill>
                  <pic:spPr bwMode="auto">
                    <a:xfrm>
                      <a:off x="0" y="0"/>
                      <a:ext cx="2342591" cy="1386804"/>
                    </a:xfrm>
                    <a:prstGeom prst="rect">
                      <a:avLst/>
                    </a:prstGeom>
                    <a:noFill/>
                    <a:ln>
                      <a:noFill/>
                    </a:ln>
                    <a:extLst>
                      <a:ext uri="{53640926-AAD7-44D8-BBD7-CCE9431645EC}">
                        <a14:shadowObscured xmlns:a14="http://schemas.microsoft.com/office/drawing/2010/main"/>
                      </a:ext>
                    </a:extLst>
                  </pic:spPr>
                </pic:pic>
              </a:graphicData>
            </a:graphic>
          </wp:inline>
        </w:drawing>
      </w:r>
    </w:p>
    <w:p w14:paraId="3D01AF31" w14:textId="384DAB92" w:rsidR="003F531C" w:rsidRPr="006800CA" w:rsidRDefault="003F531C" w:rsidP="003F531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反行程</w:t>
      </w:r>
      <w:r w:rsidRPr="006800CA">
        <w:rPr>
          <w:rFonts w:ascii="Times New Roman" w:eastAsia="KaiTi" w:hAnsi="Times New Roman" w:cs="Times New Roman"/>
          <w:noProof/>
          <w:sz w:val="24"/>
          <w:szCs w:val="24"/>
        </w:rPr>
        <w:t xml:space="preserve"> Return travel </w:t>
      </w:r>
      <m:oMath>
        <m:r>
          <w:rPr>
            <w:rFonts w:ascii="Cambria Math" w:eastAsia="KaiTi" w:hAnsi="Cambria Math" w:cs="Times New Roman"/>
            <w:noProof/>
            <w:sz w:val="24"/>
            <w:szCs w:val="24"/>
          </w:rPr>
          <m:t>F=Gtan(α-ϕ)</m:t>
        </m:r>
      </m:oMath>
      <w:r w:rsidR="00884E28" w:rsidRPr="006800CA">
        <w:rPr>
          <w:rFonts w:ascii="Times New Roman" w:eastAsia="KaiTi" w:hAnsi="Times New Roman" w:cs="Times New Roman"/>
          <w:noProof/>
          <w:sz w:val="24"/>
          <w:szCs w:val="24"/>
        </w:rPr>
        <w:t xml:space="preserve"> </w:t>
      </w:r>
      <w:r w:rsidR="00884E28" w:rsidRPr="006800CA">
        <w:rPr>
          <w:rFonts w:ascii="Times New Roman" w:hAnsi="Times New Roman" w:cs="Times New Roman"/>
          <w:noProof/>
        </w:rPr>
        <w:drawing>
          <wp:inline distT="0" distB="0" distL="0" distR="0" wp14:anchorId="64174CF1" wp14:editId="05F9391C">
            <wp:extent cx="2432649" cy="153795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87" t="1530" r="6418" b="13814"/>
                    <a:stretch/>
                  </pic:blipFill>
                  <pic:spPr bwMode="auto">
                    <a:xfrm>
                      <a:off x="0" y="0"/>
                      <a:ext cx="2444357" cy="1545357"/>
                    </a:xfrm>
                    <a:prstGeom prst="rect">
                      <a:avLst/>
                    </a:prstGeom>
                    <a:noFill/>
                    <a:ln>
                      <a:noFill/>
                    </a:ln>
                    <a:extLst>
                      <a:ext uri="{53640926-AAD7-44D8-BBD7-CCE9431645EC}">
                        <a14:shadowObscured xmlns:a14="http://schemas.microsoft.com/office/drawing/2010/main"/>
                      </a:ext>
                    </a:extLst>
                  </pic:spPr>
                </pic:pic>
              </a:graphicData>
            </a:graphic>
          </wp:inline>
        </w:drawing>
      </w:r>
    </w:p>
    <w:p w14:paraId="0737590C" w14:textId="6D7C9F51"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螺旋副</w:t>
      </w:r>
    </w:p>
    <w:p w14:paraId="60F8C728" w14:textId="2A798DEB" w:rsidR="003F531C" w:rsidRPr="006800CA" w:rsidRDefault="003F531C" w:rsidP="003F531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拧紧</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M=</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G</m:t>
            </m:r>
          </m:num>
          <m:den>
            <m:r>
              <w:rPr>
                <w:rFonts w:ascii="Cambria Math" w:eastAsia="KaiTi" w:hAnsi="Cambria Math" w:cs="Times New Roman"/>
                <w:noProof/>
                <w:sz w:val="24"/>
                <w:szCs w:val="24"/>
              </w:rPr>
              <m:t>2</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m:rPr>
            <m:sty m:val="p"/>
          </m:rPr>
          <w:rPr>
            <w:rFonts w:ascii="Cambria Math" w:eastAsia="KaiTi" w:hAnsi="Cambria Math" w:cs="Times New Roman"/>
            <w:noProof/>
            <w:sz w:val="24"/>
            <w:szCs w:val="24"/>
          </w:rPr>
          <m:t>tan⁡</m:t>
        </m:r>
        <m:r>
          <w:rPr>
            <w:rFonts w:ascii="Cambria Math" w:eastAsia="KaiTi" w:hAnsi="Cambria Math" w:cs="Times New Roman"/>
            <w:noProof/>
            <w:sz w:val="24"/>
            <w:szCs w:val="24"/>
          </w:rPr>
          <m:t>(α+</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oMath>
      <w:r w:rsidRPr="006800CA">
        <w:rPr>
          <w:rFonts w:ascii="Times New Roman" w:eastAsia="KaiTi" w:hAnsi="Times New Roman" w:cs="Times New Roman"/>
          <w:noProof/>
          <w:sz w:val="24"/>
          <w:szCs w:val="24"/>
        </w:rPr>
        <w:t xml:space="preserve"> </w:t>
      </w:r>
      <w:r w:rsidRPr="006800CA">
        <w:rPr>
          <w:rFonts w:ascii="Times New Roman" w:eastAsia="KaiTi" w:hAnsi="Times New Roman" w:cs="Times New Roman"/>
          <w:noProof/>
          <w:sz w:val="24"/>
          <w:szCs w:val="24"/>
        </w:rPr>
        <w:t>牙型影响了当量摩擦角</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oMath>
      <w:r w:rsidRPr="006800CA">
        <w:rPr>
          <w:rFonts w:ascii="Times New Roman" w:eastAsia="KaiTi" w:hAnsi="Times New Roman" w:cs="Times New Roman"/>
          <w:noProof/>
          <w:sz w:val="24"/>
          <w:szCs w:val="24"/>
        </w:rPr>
        <w:t>，矩形螺纹相当于正方形小滑块，而普通螺纹相当于是槽面</w:t>
      </w:r>
    </w:p>
    <w:p w14:paraId="78942E4E" w14:textId="7EBA900C" w:rsidR="003F531C" w:rsidRPr="006800CA" w:rsidRDefault="003F531C" w:rsidP="003F531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放松</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M=</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G</m:t>
            </m:r>
          </m:num>
          <m:den>
            <m:r>
              <w:rPr>
                <w:rFonts w:ascii="Cambria Math" w:eastAsia="KaiTi" w:hAnsi="Cambria Math" w:cs="Times New Roman"/>
                <w:noProof/>
                <w:sz w:val="24"/>
                <w:szCs w:val="24"/>
              </w:rPr>
              <m:t>2</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m:rPr>
            <m:sty m:val="p"/>
          </m:rPr>
          <w:rPr>
            <w:rFonts w:ascii="Cambria Math" w:eastAsia="KaiTi" w:hAnsi="Cambria Math" w:cs="Times New Roman"/>
            <w:noProof/>
            <w:sz w:val="24"/>
            <w:szCs w:val="24"/>
          </w:rPr>
          <m:t>tan⁡</m:t>
        </m:r>
        <m:r>
          <w:rPr>
            <w:rFonts w:ascii="Cambria Math" w:eastAsia="KaiTi" w:hAnsi="Cambria Math" w:cs="Times New Roman"/>
            <w:noProof/>
            <w:sz w:val="24"/>
            <w:szCs w:val="24"/>
          </w:rPr>
          <m:t>(α-</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oMath>
    </w:p>
    <w:p w14:paraId="5A938968" w14:textId="69549478"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曲柄滑块机构</w:t>
      </w:r>
    </w:p>
    <w:p w14:paraId="06C55132" w14:textId="78398453" w:rsidR="00AD3A4A" w:rsidRPr="006800CA" w:rsidRDefault="00AD3A4A" w:rsidP="0019658E">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考虑摩擦时机构的受力分析</w:t>
      </w:r>
    </w:p>
    <w:p w14:paraId="063E4BD4" w14:textId="10A43657" w:rsidR="0019658E" w:rsidRPr="006800CA" w:rsidRDefault="0019658E" w:rsidP="0019658E">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不考虑摩擦时机构的动态静力分析</w:t>
      </w:r>
    </w:p>
    <w:p w14:paraId="3A36EF5A" w14:textId="4A5C8B31" w:rsidR="00963C8F" w:rsidRPr="006800CA" w:rsidRDefault="00963C8F" w:rsidP="00963C8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构件的惯性力确定</w:t>
      </w:r>
    </w:p>
    <w:p w14:paraId="5B54BDC0" w14:textId="532439A8"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一般力学方法</w:t>
      </w:r>
    </w:p>
    <w:p w14:paraId="2FC4D679" w14:textId="546263F5" w:rsidR="00963C8F" w:rsidRPr="006800CA" w:rsidRDefault="00963C8F" w:rsidP="00963C8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质量代换法</w:t>
      </w:r>
    </w:p>
    <w:p w14:paraId="5DA18C43" w14:textId="4DA2A769" w:rsidR="00963C8F" w:rsidRPr="006800CA" w:rsidRDefault="00963C8F" w:rsidP="00963C8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机构的受力分析</w:t>
      </w:r>
    </w:p>
    <w:p w14:paraId="603B5785" w14:textId="2A5EECA5" w:rsidR="005A4C36" w:rsidRPr="006800CA" w:rsidRDefault="00F03D2C"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Efficiency &amp; Self-locking </w:t>
      </w:r>
      <w:r w:rsidR="005A4C36" w:rsidRPr="006800CA">
        <w:rPr>
          <w:rFonts w:ascii="Times New Roman" w:eastAsia="KaiTi" w:hAnsi="Times New Roman" w:cs="Times New Roman"/>
          <w:noProof/>
          <w:sz w:val="30"/>
          <w:szCs w:val="30"/>
        </w:rPr>
        <w:t>机械的效率和自锁</w:t>
      </w:r>
      <w:r w:rsidR="005A4C36" w:rsidRPr="006800CA">
        <w:rPr>
          <w:rFonts w:ascii="Times New Roman" w:eastAsia="KaiTi" w:hAnsi="Times New Roman" w:cs="Times New Roman"/>
          <w:noProof/>
          <w:sz w:val="30"/>
          <w:szCs w:val="30"/>
        </w:rPr>
        <w:t xml:space="preserve"> </w:t>
      </w:r>
    </w:p>
    <w:p w14:paraId="726819E8" w14:textId="1560C062" w:rsidR="00A45E3A" w:rsidRPr="006800CA" w:rsidRDefault="00F03D2C" w:rsidP="00A45E3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Mechanical efficiency </w:t>
      </w:r>
      <w:r w:rsidR="00A45E3A" w:rsidRPr="006800CA">
        <w:rPr>
          <w:rFonts w:ascii="Times New Roman" w:eastAsia="KaiTi" w:hAnsi="Times New Roman" w:cs="Times New Roman"/>
          <w:noProof/>
          <w:sz w:val="28"/>
          <w:szCs w:val="28"/>
        </w:rPr>
        <w:t>机械效率</w:t>
      </w:r>
      <w:r w:rsidR="00A45E3A" w:rsidRPr="006800CA">
        <w:rPr>
          <w:rFonts w:ascii="Times New Roman" w:eastAsia="KaiTi" w:hAnsi="Times New Roman" w:cs="Times New Roman"/>
          <w:noProof/>
          <w:sz w:val="28"/>
          <w:szCs w:val="28"/>
        </w:rPr>
        <w:t xml:space="preserve"> </w:t>
      </w:r>
    </w:p>
    <w:p w14:paraId="3059F5E9" w14:textId="53C890D8" w:rsidR="00A45E3A" w:rsidRPr="006800CA" w:rsidRDefault="00A45E3A" w:rsidP="00A45E3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机械效率</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η=</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r</m:t>
                </m:r>
              </m:sub>
            </m:sSub>
          </m:num>
          <m:den>
            <m:r>
              <w:rPr>
                <w:rFonts w:ascii="Cambria Math" w:eastAsia="KaiTi" w:hAnsi="Cambria Math" w:cs="Times New Roman"/>
                <w:noProof/>
                <w:sz w:val="24"/>
                <w:szCs w:val="24"/>
              </w:rPr>
              <m:t>Wd</m:t>
            </m:r>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f</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d</m:t>
                </m:r>
              </m:sub>
            </m:sSub>
          </m:den>
        </m:f>
      </m:oMath>
    </w:p>
    <w:p w14:paraId="04E8B75F" w14:textId="7A70CD38" w:rsidR="00A45E3A" w:rsidRPr="006800CA" w:rsidRDefault="00A45E3A" w:rsidP="00A45E3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机构的效率计算</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η=</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0</m:t>
                </m:r>
              </m:sub>
            </m:sSub>
          </m:num>
          <m:den>
            <m:r>
              <w:rPr>
                <w:rFonts w:ascii="Cambria Math" w:eastAsia="KaiTi" w:hAnsi="Cambria Math" w:cs="Times New Roman"/>
                <w:noProof/>
                <w:sz w:val="24"/>
                <w:szCs w:val="24"/>
              </w:rPr>
              <m:t>F</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理想驱动力</m:t>
            </m:r>
          </m:num>
          <m:den>
            <m:r>
              <w:rPr>
                <w:rFonts w:ascii="Cambria Math" w:eastAsia="KaiTi" w:hAnsi="Cambria Math" w:cs="Times New Roman"/>
                <w:noProof/>
                <w:sz w:val="24"/>
                <w:szCs w:val="24"/>
              </w:rPr>
              <m:t>实际驱动力</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0</m:t>
                </m:r>
              </m:sub>
            </m:sSub>
          </m:num>
          <m:den>
            <m:r>
              <w:rPr>
                <w:rFonts w:ascii="Cambria Math" w:eastAsia="KaiTi" w:hAnsi="Cambria Math" w:cs="Times New Roman"/>
                <w:noProof/>
                <w:sz w:val="24"/>
                <w:szCs w:val="24"/>
              </w:rPr>
              <m:t>M</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理想驱动力矩</m:t>
            </m:r>
          </m:num>
          <m:den>
            <m:r>
              <w:rPr>
                <w:rFonts w:ascii="Cambria Math" w:eastAsia="KaiTi" w:hAnsi="Cambria Math" w:cs="Times New Roman"/>
                <w:noProof/>
                <w:sz w:val="24"/>
                <w:szCs w:val="24"/>
              </w:rPr>
              <m:t>实际驱动力矩</m:t>
            </m:r>
          </m:den>
        </m:f>
      </m:oMath>
    </w:p>
    <w:p w14:paraId="411D0D05" w14:textId="746EB39B" w:rsidR="00A45E3A" w:rsidRPr="006800CA" w:rsidRDefault="00A45E3A" w:rsidP="00A45E3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机组的效率计算</w:t>
      </w:r>
    </w:p>
    <w:p w14:paraId="55ED3572" w14:textId="15422860" w:rsidR="00A45E3A" w:rsidRPr="006800CA" w:rsidRDefault="00A45E3A" w:rsidP="00A45E3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串联机组</w:t>
      </w:r>
      <w:r w:rsidR="00194D4B" w:rsidRPr="006800CA">
        <w:rPr>
          <w:rFonts w:ascii="Times New Roman" w:eastAsia="KaiTi" w:hAnsi="Times New Roman" w:cs="Times New Roman"/>
          <w:noProof/>
          <w:sz w:val="24"/>
          <w:szCs w:val="24"/>
        </w:rPr>
        <w:t>：前一机器的输出功率即为后一机器的输入功率</w:t>
      </w:r>
      <w:r w:rsidR="00194D4B"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η=</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n</m:t>
            </m:r>
          </m:sub>
        </m:sSub>
      </m:oMath>
    </w:p>
    <w:p w14:paraId="59926C6B" w14:textId="5954E7DC" w:rsidR="00A45E3A" w:rsidRPr="006800CA" w:rsidRDefault="00A45E3A" w:rsidP="00A45E3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并联机组</w:t>
      </w:r>
      <w:r w:rsidR="00194D4B" w:rsidRPr="006800CA">
        <w:rPr>
          <w:rFonts w:ascii="Times New Roman" w:eastAsia="KaiTi" w:hAnsi="Times New Roman" w:cs="Times New Roman"/>
          <w:noProof/>
          <w:sz w:val="24"/>
          <w:szCs w:val="24"/>
        </w:rPr>
        <w:t>：机组的输入功率为各机器的输入功率之和</w:t>
      </w:r>
    </w:p>
    <w:p w14:paraId="6CA37DBC" w14:textId="16D08838" w:rsidR="00A45E3A" w:rsidRPr="006800CA" w:rsidRDefault="00A45E3A" w:rsidP="00A45E3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混联机组</w:t>
      </w:r>
    </w:p>
    <w:p w14:paraId="58C364BA" w14:textId="23D5B782" w:rsidR="00A45E3A" w:rsidRPr="006800CA" w:rsidRDefault="00F03D2C" w:rsidP="00A45E3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Self-locking </w:t>
      </w:r>
      <w:r w:rsidR="00A45E3A" w:rsidRPr="006800CA">
        <w:rPr>
          <w:rFonts w:ascii="Times New Roman" w:eastAsia="KaiTi" w:hAnsi="Times New Roman" w:cs="Times New Roman"/>
          <w:noProof/>
          <w:sz w:val="28"/>
          <w:szCs w:val="28"/>
        </w:rPr>
        <w:t>机械自锁</w:t>
      </w:r>
    </w:p>
    <w:p w14:paraId="4D188A11" w14:textId="541FCA21" w:rsidR="0073405F" w:rsidRPr="006800CA" w:rsidRDefault="00A45E3A" w:rsidP="0073405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机械的自锁、意义及运动副的条件</w:t>
      </w:r>
      <w:r w:rsidR="0073405F" w:rsidRPr="006800CA">
        <w:rPr>
          <w:rFonts w:ascii="Times New Roman" w:eastAsia="KaiTi" w:hAnsi="Times New Roman" w:cs="Times New Roman"/>
          <w:noProof/>
          <w:sz w:val="24"/>
          <w:szCs w:val="24"/>
        </w:rPr>
        <w:t>：对于自由度而言可以移动但因为摩擦的存在，会出现无论驱动力如何增大也无法使机械运动的现象。机械发声自锁实质上是机械中的运动副发生了自锁</w:t>
      </w:r>
    </w:p>
    <w:p w14:paraId="731A1555" w14:textId="7F23B8C7" w:rsidR="0073405F" w:rsidRPr="006800CA" w:rsidRDefault="0073405F" w:rsidP="0073405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移动副：当</w:t>
      </w:r>
      <m:oMath>
        <m:r>
          <w:rPr>
            <w:rFonts w:ascii="Cambria Math" w:eastAsia="KaiTi" w:hAnsi="Cambria Math" w:cs="Times New Roman"/>
            <w:noProof/>
            <w:sz w:val="24"/>
            <w:szCs w:val="24"/>
          </w:rPr>
          <m:t>β≤ϕ</m:t>
        </m:r>
      </m:oMath>
      <w:r w:rsidRPr="006800CA">
        <w:rPr>
          <w:rFonts w:ascii="Times New Roman" w:eastAsia="KaiTi" w:hAnsi="Times New Roman" w:cs="Times New Roman"/>
          <w:noProof/>
          <w:sz w:val="24"/>
          <w:szCs w:val="24"/>
        </w:rPr>
        <w:t>时，有</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fmax</m:t>
            </m:r>
          </m:sub>
        </m:sSub>
      </m:oMath>
      <w:r w:rsidR="006E359E" w:rsidRPr="006800CA">
        <w:rPr>
          <w:rFonts w:ascii="Times New Roman" w:eastAsia="KaiTi" w:hAnsi="Times New Roman" w:cs="Times New Roman"/>
          <w:noProof/>
          <w:sz w:val="24"/>
          <w:szCs w:val="24"/>
        </w:rPr>
        <w:t xml:space="preserve"> </w:t>
      </w:r>
      <w:r w:rsidR="006E359E" w:rsidRPr="006800CA">
        <w:rPr>
          <w:rFonts w:ascii="Times New Roman" w:hAnsi="Times New Roman" w:cs="Times New Roman"/>
          <w:noProof/>
        </w:rPr>
        <w:drawing>
          <wp:inline distT="0" distB="0" distL="0" distR="0" wp14:anchorId="1874B5BD" wp14:editId="234C5D6F">
            <wp:extent cx="852829" cy="1503111"/>
            <wp:effectExtent l="0" t="0" r="444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4799" cy="1524208"/>
                    </a:xfrm>
                    <a:prstGeom prst="rect">
                      <a:avLst/>
                    </a:prstGeom>
                  </pic:spPr>
                </pic:pic>
              </a:graphicData>
            </a:graphic>
          </wp:inline>
        </w:drawing>
      </w:r>
    </w:p>
    <w:p w14:paraId="27F9B249" w14:textId="6598559E" w:rsidR="0073405F" w:rsidRPr="006800CA" w:rsidRDefault="0073405F" w:rsidP="0073405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转动副：</w:t>
      </w:r>
      <w:r w:rsidRPr="006800CA">
        <w:rPr>
          <w:rFonts w:ascii="Times New Roman" w:eastAsia="KaiTi" w:hAnsi="Times New Roman" w:cs="Times New Roman"/>
          <w:noProof/>
          <w:sz w:val="24"/>
          <w:szCs w:val="24"/>
        </w:rPr>
        <w:t>F</w:t>
      </w:r>
      <w:r w:rsidRPr="006800CA">
        <w:rPr>
          <w:rFonts w:ascii="Times New Roman" w:eastAsia="KaiTi" w:hAnsi="Times New Roman" w:cs="Times New Roman"/>
          <w:noProof/>
          <w:sz w:val="24"/>
          <w:szCs w:val="24"/>
        </w:rPr>
        <w:t>的作用线在摩擦原之内</w:t>
      </w:r>
      <w:r w:rsidR="006E359E" w:rsidRPr="006800CA">
        <w:rPr>
          <w:rFonts w:ascii="Times New Roman" w:eastAsia="KaiTi" w:hAnsi="Times New Roman" w:cs="Times New Roman"/>
          <w:noProof/>
          <w:sz w:val="24"/>
          <w:szCs w:val="24"/>
        </w:rPr>
        <w:t xml:space="preserve"> </w:t>
      </w:r>
      <w:r w:rsidR="006E359E" w:rsidRPr="006800CA">
        <w:rPr>
          <w:rFonts w:ascii="Times New Roman" w:hAnsi="Times New Roman" w:cs="Times New Roman"/>
          <w:noProof/>
        </w:rPr>
        <w:drawing>
          <wp:inline distT="0" distB="0" distL="0" distR="0" wp14:anchorId="20198071" wp14:editId="65301A9D">
            <wp:extent cx="1107853" cy="125173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427" cy="1258028"/>
                    </a:xfrm>
                    <a:prstGeom prst="rect">
                      <a:avLst/>
                    </a:prstGeom>
                  </pic:spPr>
                </pic:pic>
              </a:graphicData>
            </a:graphic>
          </wp:inline>
        </w:drawing>
      </w:r>
    </w:p>
    <w:p w14:paraId="67538798" w14:textId="51A99275" w:rsidR="00A45E3A" w:rsidRPr="006800CA" w:rsidRDefault="00A45E3A" w:rsidP="00A45E3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机械自锁条件的确定</w:t>
      </w:r>
    </w:p>
    <w:p w14:paraId="53D0292D" w14:textId="43F33AAF" w:rsidR="00F80940" w:rsidRPr="006800CA" w:rsidRDefault="00F03D2C"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Balance </w:t>
      </w:r>
      <w:r w:rsidR="53CECDCA" w:rsidRPr="006800CA">
        <w:rPr>
          <w:rFonts w:ascii="Times New Roman" w:eastAsia="KaiTi" w:hAnsi="Times New Roman" w:cs="Times New Roman"/>
          <w:noProof/>
          <w:sz w:val="30"/>
          <w:szCs w:val="30"/>
        </w:rPr>
        <w:t>机械的平衡</w:t>
      </w:r>
      <w:r w:rsidR="53CECDCA" w:rsidRPr="006800CA">
        <w:rPr>
          <w:rFonts w:ascii="Times New Roman" w:eastAsia="KaiTi" w:hAnsi="Times New Roman" w:cs="Times New Roman"/>
          <w:noProof/>
          <w:sz w:val="30"/>
          <w:szCs w:val="30"/>
        </w:rPr>
        <w:t xml:space="preserve"> </w:t>
      </w:r>
    </w:p>
    <w:p w14:paraId="16372995" w14:textId="68D3B1CF" w:rsidR="005A4C36" w:rsidRPr="006800CA" w:rsidRDefault="005A4C36"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机械的运转及其波动速度的调节</w:t>
      </w:r>
    </w:p>
    <w:p w14:paraId="7F303F5B" w14:textId="4B81A924" w:rsidR="00F80940" w:rsidRPr="006800CA" w:rsidRDefault="00F03D2C"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Linkage mechanisms </w:t>
      </w:r>
      <w:r w:rsidR="53CECDCA" w:rsidRPr="006800CA">
        <w:rPr>
          <w:rFonts w:ascii="Times New Roman" w:eastAsia="KaiTi" w:hAnsi="Times New Roman" w:cs="Times New Roman"/>
          <w:noProof/>
          <w:sz w:val="30"/>
          <w:szCs w:val="30"/>
        </w:rPr>
        <w:t>连杆机构及其设计</w:t>
      </w:r>
      <w:r w:rsidR="53CECDCA" w:rsidRPr="006800CA">
        <w:rPr>
          <w:rFonts w:ascii="Times New Roman" w:eastAsia="KaiTi" w:hAnsi="Times New Roman" w:cs="Times New Roman"/>
          <w:noProof/>
          <w:sz w:val="30"/>
          <w:szCs w:val="30"/>
        </w:rPr>
        <w:t xml:space="preserve"> </w:t>
      </w:r>
    </w:p>
    <w:p w14:paraId="6140F24B" w14:textId="019656EF"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lastRenderedPageBreak/>
        <w:t>连杆机构及其传动特点</w:t>
      </w:r>
      <w:r w:rsidR="003B061E" w:rsidRPr="006800CA">
        <w:rPr>
          <w:rFonts w:ascii="Times New Roman" w:eastAsia="KaiTi" w:hAnsi="Times New Roman" w:cs="Times New Roman"/>
          <w:noProof/>
          <w:sz w:val="28"/>
          <w:szCs w:val="28"/>
        </w:rPr>
        <w:drawing>
          <wp:inline distT="0" distB="0" distL="0" distR="0" wp14:anchorId="7F91B436" wp14:editId="2ABF8876">
            <wp:extent cx="3694711" cy="193231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0282" cy="1940461"/>
                    </a:xfrm>
                    <a:prstGeom prst="rect">
                      <a:avLst/>
                    </a:prstGeom>
                  </pic:spPr>
                </pic:pic>
              </a:graphicData>
            </a:graphic>
          </wp:inline>
        </w:drawing>
      </w:r>
    </w:p>
    <w:p w14:paraId="17D6A410" w14:textId="48D0687F"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平面四杆机构的类型及应用</w:t>
      </w:r>
    </w:p>
    <w:p w14:paraId="7E45AEB1" w14:textId="3E93EBFD" w:rsidR="00901E0A" w:rsidRPr="006800CA" w:rsidRDefault="00901E0A" w:rsidP="00901E0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四杆机构的基本形式</w:t>
      </w:r>
    </w:p>
    <w:p w14:paraId="4BD116D6" w14:textId="702985C6" w:rsidR="006678FD" w:rsidRPr="006800CA" w:rsidRDefault="006678FD" w:rsidP="006678F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Crank-rocker mechanism </w:t>
      </w:r>
      <w:r w:rsidRPr="006800CA">
        <w:rPr>
          <w:rFonts w:ascii="Times New Roman" w:eastAsia="KaiTi" w:hAnsi="Times New Roman" w:cs="Times New Roman"/>
          <w:noProof/>
          <w:sz w:val="24"/>
          <w:szCs w:val="24"/>
        </w:rPr>
        <w:t>曲柄摇杆机构</w:t>
      </w:r>
    </w:p>
    <w:p w14:paraId="03FE0215" w14:textId="679D1E70" w:rsidR="006678FD" w:rsidRPr="006800CA" w:rsidRDefault="006678FD" w:rsidP="006678F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Double-crank mechanism </w:t>
      </w:r>
      <w:r w:rsidRPr="006800CA">
        <w:rPr>
          <w:rFonts w:ascii="Times New Roman" w:eastAsia="KaiTi" w:hAnsi="Times New Roman" w:cs="Times New Roman"/>
          <w:noProof/>
          <w:sz w:val="24"/>
          <w:szCs w:val="24"/>
        </w:rPr>
        <w:t>双曲柄机构</w:t>
      </w:r>
    </w:p>
    <w:p w14:paraId="690D994F" w14:textId="584E4B39" w:rsidR="0037361E" w:rsidRPr="006800CA" w:rsidRDefault="00F03D2C" w:rsidP="0037361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Parallelogram mechanism </w:t>
      </w:r>
      <w:r w:rsidR="0037361E" w:rsidRPr="006800CA">
        <w:rPr>
          <w:rFonts w:ascii="Times New Roman" w:eastAsia="KaiTi" w:hAnsi="Times New Roman" w:cs="Times New Roman"/>
          <w:noProof/>
          <w:sz w:val="24"/>
          <w:szCs w:val="24"/>
        </w:rPr>
        <w:t>平行四边形机构</w:t>
      </w:r>
    </w:p>
    <w:p w14:paraId="3B9557B5" w14:textId="10658ED9" w:rsidR="0037361E" w:rsidRPr="006800CA" w:rsidRDefault="0037361E" w:rsidP="0037361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逆平行四边形机构</w:t>
      </w:r>
    </w:p>
    <w:p w14:paraId="5C37A58E" w14:textId="00BCDDD3" w:rsidR="006678FD" w:rsidRPr="006800CA" w:rsidRDefault="006678FD" w:rsidP="006678F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Double-rocker mechanism </w:t>
      </w:r>
      <w:r w:rsidRPr="006800CA">
        <w:rPr>
          <w:rFonts w:ascii="Times New Roman" w:eastAsia="KaiTi" w:hAnsi="Times New Roman" w:cs="Times New Roman"/>
          <w:noProof/>
          <w:sz w:val="24"/>
          <w:szCs w:val="24"/>
        </w:rPr>
        <w:t>双摇杆机构</w:t>
      </w:r>
    </w:p>
    <w:p w14:paraId="64CD6134" w14:textId="02241DB2" w:rsidR="006678FD" w:rsidRPr="006800CA" w:rsidRDefault="006678FD" w:rsidP="00901E0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平面四杆机构的演化形式</w:t>
      </w:r>
    </w:p>
    <w:p w14:paraId="3677F65A" w14:textId="68969342"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平面四杆机构的基本知识</w:t>
      </w:r>
    </w:p>
    <w:p w14:paraId="7F7FFFC8" w14:textId="4BB65B48" w:rsidR="006F53F6" w:rsidRPr="006800CA" w:rsidRDefault="0037361E" w:rsidP="006F53F6">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周转特性</w:t>
      </w:r>
    </w:p>
    <w:p w14:paraId="44D3213C" w14:textId="77777777" w:rsidR="0037361E" w:rsidRPr="006800CA" w:rsidRDefault="0037361E" w:rsidP="0037361E">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Condition of revolute pair of revolving motio</w:t>
      </w:r>
      <w:r w:rsidRPr="006800CA">
        <w:rPr>
          <w:rFonts w:ascii="Times New Roman" w:eastAsia="KaiTi" w:hAnsi="Times New Roman" w:cs="Times New Roman"/>
          <w:noProof/>
          <w:sz w:val="24"/>
          <w:szCs w:val="24"/>
        </w:rPr>
        <w:t>周转副条件</w:t>
      </w:r>
    </w:p>
    <w:p w14:paraId="640DFF63" w14:textId="51902221" w:rsidR="0037361E" w:rsidRPr="006800CA" w:rsidRDefault="00042F35" w:rsidP="0037361E">
      <w:pPr>
        <w:pStyle w:val="a7"/>
        <w:numPr>
          <w:ilvl w:val="4"/>
          <w:numId w:val="5"/>
        </w:numPr>
        <w:ind w:firstLineChars="0"/>
        <w:rPr>
          <w:rFonts w:ascii="Times New Roman" w:eastAsia="KaiTi" w:hAnsi="Times New Roman"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l</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l</m:t>
            </m:r>
          </m:e>
          <m:sub>
            <m:r>
              <w:rPr>
                <w:rFonts w:ascii="Cambria Math" w:eastAsia="KaiTi" w:hAnsi="Cambria Math" w:cs="Times New Roman"/>
                <w:noProof/>
                <w:sz w:val="24"/>
                <w:szCs w:val="24"/>
              </w:rPr>
              <m:t>max</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l</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l</m:t>
            </m:r>
          </m:e>
          <m:sub>
            <m:r>
              <w:rPr>
                <w:rFonts w:ascii="Cambria Math" w:eastAsia="KaiTi" w:hAnsi="Cambria Math" w:cs="Times New Roman"/>
                <w:noProof/>
                <w:sz w:val="24"/>
                <w:szCs w:val="24"/>
              </w:rPr>
              <m:t>j</m:t>
            </m:r>
          </m:sub>
        </m:sSub>
      </m:oMath>
      <w:r w:rsidR="0037361E" w:rsidRPr="006800CA">
        <w:rPr>
          <w:rFonts w:ascii="Times New Roman" w:eastAsia="KaiTi" w:hAnsi="Times New Roman" w:cs="Times New Roman"/>
          <w:noProof/>
          <w:sz w:val="24"/>
          <w:szCs w:val="24"/>
        </w:rPr>
        <w:t>（</w:t>
      </w:r>
      <w:r w:rsidR="00F03D2C" w:rsidRPr="006800CA">
        <w:rPr>
          <w:rFonts w:ascii="Times New Roman" w:eastAsia="KaiTi" w:hAnsi="Times New Roman" w:cs="Times New Roman"/>
          <w:noProof/>
          <w:sz w:val="24"/>
          <w:szCs w:val="24"/>
        </w:rPr>
        <w:t xml:space="preserve">Grashof creterion </w:t>
      </w:r>
      <w:r w:rsidR="0037361E" w:rsidRPr="006800CA">
        <w:rPr>
          <w:rFonts w:ascii="Times New Roman" w:eastAsia="KaiTi" w:hAnsi="Times New Roman" w:cs="Times New Roman"/>
          <w:noProof/>
          <w:sz w:val="24"/>
          <w:szCs w:val="24"/>
        </w:rPr>
        <w:t>杆长条件）</w:t>
      </w:r>
    </w:p>
    <w:p w14:paraId="2DD8C055" w14:textId="3967F425" w:rsidR="0037361E" w:rsidRPr="006800CA" w:rsidRDefault="0037361E" w:rsidP="0037361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构成周转副的两杆中有一杆为最短杆</w:t>
      </w:r>
    </w:p>
    <w:p w14:paraId="616F14E0" w14:textId="77777777" w:rsidR="0037361E" w:rsidRPr="006800CA" w:rsidRDefault="0037361E" w:rsidP="0037361E">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四杆机构有曲柄的条件</w:t>
      </w:r>
    </w:p>
    <w:p w14:paraId="1A56C6AA" w14:textId="7D80C7C9" w:rsidR="0037361E" w:rsidRPr="006800CA" w:rsidRDefault="0037361E" w:rsidP="0037361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各杆的杆长满足杆长条件</w:t>
      </w:r>
    </w:p>
    <w:p w14:paraId="507D783C" w14:textId="2BC78B03" w:rsidR="0037361E" w:rsidRPr="006800CA" w:rsidRDefault="0037361E" w:rsidP="0037361E">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其最短杆为连架杆或机架</w:t>
      </w:r>
    </w:p>
    <w:p w14:paraId="212CB959" w14:textId="7E9F17AF" w:rsidR="0037361E" w:rsidRPr="006800CA" w:rsidRDefault="0037361E" w:rsidP="0037361E">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最短杆为连架杆时机构为曲柄摇杆机构</w:t>
      </w:r>
    </w:p>
    <w:p w14:paraId="385C9B4C" w14:textId="16B4CECD" w:rsidR="0037361E" w:rsidRPr="006800CA" w:rsidRDefault="0037361E" w:rsidP="0037361E">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最短杆为机架时机构为</w:t>
      </w:r>
      <w:r w:rsidR="00FF3E91" w:rsidRPr="006800CA">
        <w:rPr>
          <w:rFonts w:ascii="Times New Roman" w:eastAsia="KaiTi" w:hAnsi="Times New Roman" w:cs="Times New Roman"/>
          <w:noProof/>
          <w:sz w:val="24"/>
          <w:szCs w:val="24"/>
        </w:rPr>
        <w:t>双曲柄机构</w:t>
      </w:r>
    </w:p>
    <w:p w14:paraId="3E0DB692" w14:textId="372EE4E1" w:rsidR="0037361E" w:rsidRPr="006800CA" w:rsidRDefault="00DD3521" w:rsidP="006F53F6">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Quick return</w:t>
      </w:r>
      <w:r w:rsidR="00F03D2C" w:rsidRPr="006800CA">
        <w:rPr>
          <w:rFonts w:ascii="Times New Roman" w:eastAsia="KaiTi" w:hAnsi="Times New Roman" w:cs="Times New Roman"/>
          <w:noProof/>
          <w:sz w:val="24"/>
          <w:szCs w:val="24"/>
        </w:rPr>
        <w:t xml:space="preserve"> characterisitc</w:t>
      </w:r>
      <w:r w:rsidR="001F24A0" w:rsidRPr="006800CA">
        <w:rPr>
          <w:rFonts w:ascii="Times New Roman" w:eastAsia="KaiTi" w:hAnsi="Times New Roman" w:cs="Times New Roman"/>
          <w:noProof/>
          <w:sz w:val="24"/>
          <w:szCs w:val="24"/>
        </w:rPr>
        <w:t xml:space="preserve"> </w:t>
      </w:r>
      <w:r w:rsidR="001F24A0" w:rsidRPr="006800CA">
        <w:rPr>
          <w:rFonts w:ascii="Times New Roman" w:eastAsia="KaiTi" w:hAnsi="Times New Roman" w:cs="Times New Roman"/>
          <w:noProof/>
          <w:sz w:val="24"/>
          <w:szCs w:val="24"/>
        </w:rPr>
        <w:t>急回特性</w:t>
      </w:r>
    </w:p>
    <w:p w14:paraId="7A2B65E3" w14:textId="0384752F" w:rsidR="00DD3521" w:rsidRPr="006800CA" w:rsidRDefault="00DD3521" w:rsidP="00DD3521">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参数</w:t>
      </w:r>
      <w:r w:rsidR="00DD78C5" w:rsidRPr="006800CA">
        <w:rPr>
          <w:rFonts w:ascii="Times New Roman" w:eastAsia="KaiTi" w:hAnsi="Times New Roman" w:cs="Times New Roman"/>
          <w:noProof/>
          <w:sz w:val="24"/>
          <w:szCs w:val="24"/>
        </w:rPr>
        <w:drawing>
          <wp:inline distT="0" distB="0" distL="0" distR="0" wp14:anchorId="0B9031C4" wp14:editId="35D1EDB1">
            <wp:extent cx="3032089" cy="195795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6" cstate="print">
                      <a:extLst>
                        <a:ext uri="{28A0092B-C50C-407E-A947-70E740481C1C}">
                          <a14:useLocalDpi xmlns:a14="http://schemas.microsoft.com/office/drawing/2010/main" val="0"/>
                        </a:ext>
                      </a:extLst>
                    </a:blip>
                    <a:srcRect l="7853" t="4039" r="4483" b="2781"/>
                    <a:stretch/>
                  </pic:blipFill>
                  <pic:spPr bwMode="auto">
                    <a:xfrm>
                      <a:off x="0" y="0"/>
                      <a:ext cx="3039285" cy="1962603"/>
                    </a:xfrm>
                    <a:prstGeom prst="rect">
                      <a:avLst/>
                    </a:prstGeom>
                    <a:ln>
                      <a:noFill/>
                    </a:ln>
                    <a:extLst>
                      <a:ext uri="{53640926-AAD7-44D8-BBD7-CCE9431645EC}">
                        <a14:shadowObscured xmlns:a14="http://schemas.microsoft.com/office/drawing/2010/main"/>
                      </a:ext>
                    </a:extLst>
                  </pic:spPr>
                </pic:pic>
              </a:graphicData>
            </a:graphic>
          </wp:inline>
        </w:drawing>
      </w:r>
    </w:p>
    <w:p w14:paraId="5DB7EE94" w14:textId="0DD85C88" w:rsidR="00DD3521" w:rsidRPr="006800CA" w:rsidRDefault="00661148" w:rsidP="00DD3521">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 xml:space="preserve">Crank angle between two limit positions </w:t>
      </w:r>
      <w:r w:rsidR="00DD3521" w:rsidRPr="006800CA">
        <w:rPr>
          <w:rFonts w:ascii="Times New Roman" w:eastAsia="KaiTi" w:hAnsi="Times New Roman" w:cs="Times New Roman"/>
          <w:noProof/>
          <w:sz w:val="24"/>
          <w:szCs w:val="24"/>
        </w:rPr>
        <w:t>极位夹角</w:t>
      </w:r>
      <m:oMath>
        <m:r>
          <w:rPr>
            <w:rFonts w:ascii="Cambria Math" w:eastAsia="KaiTi" w:hAnsi="Cambria Math" w:cs="Times New Roman"/>
            <w:noProof/>
            <w:sz w:val="24"/>
            <w:szCs w:val="24"/>
          </w:rPr>
          <m:t>θ</m:t>
        </m:r>
      </m:oMath>
      <w:r w:rsidR="00DD3521" w:rsidRPr="006800CA">
        <w:rPr>
          <w:rFonts w:ascii="Times New Roman" w:eastAsia="KaiTi" w:hAnsi="Times New Roman" w:cs="Times New Roman"/>
          <w:noProof/>
          <w:sz w:val="24"/>
          <w:szCs w:val="24"/>
        </w:rPr>
        <w:t>：曲柄与连杆处于共线的两个位置之间的夹角</w:t>
      </w:r>
    </w:p>
    <w:p w14:paraId="543A777B" w14:textId="0FFE6A3B" w:rsidR="00DD3521" w:rsidRPr="006800CA" w:rsidRDefault="00661148" w:rsidP="00DD3521">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Coefficient of travel speed variation </w:t>
      </w:r>
      <w:r w:rsidR="00DD3521" w:rsidRPr="006800CA">
        <w:rPr>
          <w:rFonts w:ascii="Times New Roman" w:eastAsia="KaiTi" w:hAnsi="Times New Roman" w:cs="Times New Roman"/>
          <w:noProof/>
          <w:sz w:val="24"/>
          <w:szCs w:val="24"/>
        </w:rPr>
        <w:t>行程变化系数</w:t>
      </w:r>
      <w:r w:rsidR="00DD3521" w:rsidRPr="006800CA">
        <w:rPr>
          <w:rFonts w:ascii="Times New Roman" w:eastAsia="KaiTi" w:hAnsi="Times New Roman" w:cs="Times New Roman"/>
          <w:noProof/>
          <w:sz w:val="24"/>
          <w:szCs w:val="24"/>
        </w:rPr>
        <w:t xml:space="preserve">K </w:t>
      </w:r>
      <m:oMath>
        <m:r>
          <w:rPr>
            <w:rFonts w:ascii="Cambria Math" w:eastAsia="KaiTi" w:hAnsi="Cambria Math" w:cs="Times New Roman"/>
            <w:noProof/>
            <w:sz w:val="24"/>
            <w:szCs w:val="24"/>
          </w:rPr>
          <m:t>K=</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180°+θ</m:t>
            </m:r>
          </m:num>
          <m:den>
            <m:r>
              <w:rPr>
                <w:rFonts w:ascii="Cambria Math" w:eastAsia="KaiTi" w:hAnsi="Cambria Math" w:cs="Times New Roman"/>
                <w:noProof/>
                <w:sz w:val="24"/>
                <w:szCs w:val="24"/>
              </w:rPr>
              <m:t>180°-θ</m:t>
            </m:r>
          </m:den>
        </m:f>
      </m:oMath>
      <w:r w:rsidR="00DD3521" w:rsidRPr="006800CA">
        <w:rPr>
          <w:rFonts w:ascii="Times New Roman" w:eastAsia="KaiTi" w:hAnsi="Times New Roman" w:cs="Times New Roman"/>
          <w:noProof/>
          <w:sz w:val="24"/>
          <w:szCs w:val="24"/>
        </w:rPr>
        <w:t xml:space="preserve"> </w:t>
      </w:r>
    </w:p>
    <w:p w14:paraId="4D9A9EE4" w14:textId="7F07B24C" w:rsidR="00DD3521" w:rsidRPr="006800CA" w:rsidRDefault="00DD3521" w:rsidP="00DD3521">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应用</w:t>
      </w:r>
    </w:p>
    <w:p w14:paraId="65500F9C" w14:textId="6CB85DF4" w:rsidR="00DD3521" w:rsidRPr="006800CA" w:rsidRDefault="00DD3521" w:rsidP="00DD3521">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急回：牛头刨床</w:t>
      </w:r>
    </w:p>
    <w:p w14:paraId="18660216" w14:textId="26C5F86F" w:rsidR="00DD3521" w:rsidRPr="006800CA" w:rsidRDefault="00DD3521" w:rsidP="00DD3521">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急进：颚式破碎机</w:t>
      </w:r>
    </w:p>
    <w:p w14:paraId="4480DF5C" w14:textId="2E4EC335" w:rsidR="0037361E" w:rsidRPr="006800CA" w:rsidRDefault="0037361E" w:rsidP="006F53F6">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轨迹特性</w:t>
      </w:r>
      <w:r w:rsidR="001F24A0" w:rsidRPr="006800CA">
        <w:rPr>
          <w:rFonts w:ascii="Times New Roman" w:eastAsia="KaiTi" w:hAnsi="Times New Roman" w:cs="Times New Roman"/>
          <w:noProof/>
          <w:sz w:val="24"/>
          <w:szCs w:val="24"/>
        </w:rPr>
        <w:t>：</w:t>
      </w:r>
      <w:r w:rsidR="001F24A0" w:rsidRPr="006800CA">
        <w:rPr>
          <w:rFonts w:ascii="Times New Roman" w:eastAsia="KaiTi" w:hAnsi="Times New Roman" w:cs="Times New Roman"/>
          <w:noProof/>
          <w:sz w:val="24"/>
          <w:szCs w:val="24"/>
        </w:rPr>
        <w:t xml:space="preserve">Coupler curve </w:t>
      </w:r>
      <w:r w:rsidR="001F24A0" w:rsidRPr="006800CA">
        <w:rPr>
          <w:rFonts w:ascii="Times New Roman" w:eastAsia="KaiTi" w:hAnsi="Times New Roman" w:cs="Times New Roman"/>
          <w:noProof/>
          <w:sz w:val="24"/>
          <w:szCs w:val="24"/>
        </w:rPr>
        <w:t>连杆曲线，最高为</w:t>
      </w:r>
      <w:r w:rsidR="001F24A0" w:rsidRPr="006800CA">
        <w:rPr>
          <w:rFonts w:ascii="Times New Roman" w:eastAsia="KaiTi" w:hAnsi="Times New Roman" w:cs="Times New Roman"/>
          <w:noProof/>
          <w:sz w:val="24"/>
          <w:szCs w:val="24"/>
        </w:rPr>
        <w:t>6</w:t>
      </w:r>
      <w:r w:rsidR="001F24A0" w:rsidRPr="006800CA">
        <w:rPr>
          <w:rFonts w:ascii="Times New Roman" w:eastAsia="KaiTi" w:hAnsi="Times New Roman" w:cs="Times New Roman"/>
          <w:noProof/>
          <w:sz w:val="24"/>
          <w:szCs w:val="24"/>
        </w:rPr>
        <w:t>阶</w:t>
      </w:r>
    </w:p>
    <w:p w14:paraId="228E7EEF" w14:textId="1355CA34" w:rsidR="0037361E" w:rsidRPr="006800CA" w:rsidRDefault="0037361E" w:rsidP="006F53F6">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运动连续性</w:t>
      </w:r>
    </w:p>
    <w:p w14:paraId="01B47C43" w14:textId="58275B25" w:rsidR="001F24A0" w:rsidRPr="006800CA" w:rsidRDefault="001F24A0" w:rsidP="001F24A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错位不连续</w:t>
      </w:r>
    </w:p>
    <w:p w14:paraId="78E07B52" w14:textId="5C884FE5" w:rsidR="001F24A0" w:rsidRPr="006800CA" w:rsidRDefault="001F24A0" w:rsidP="001F24A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错序不连续</w:t>
      </w:r>
    </w:p>
    <w:p w14:paraId="6F7CDA40" w14:textId="07094EE7" w:rsidR="0037361E" w:rsidRPr="006800CA" w:rsidRDefault="0037361E" w:rsidP="006F53F6">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传力特性</w:t>
      </w:r>
    </w:p>
    <w:p w14:paraId="6EF38CBC" w14:textId="11A4692C" w:rsidR="00922E0F" w:rsidRPr="006800CA" w:rsidRDefault="00922E0F" w:rsidP="00922E0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Pressure angle &amp; transmission angle</w:t>
      </w:r>
      <w:r w:rsidRPr="006800CA">
        <w:rPr>
          <w:rFonts w:ascii="Times New Roman" w:eastAsia="KaiTi" w:hAnsi="Times New Roman" w:cs="Times New Roman"/>
          <w:noProof/>
          <w:sz w:val="24"/>
          <w:szCs w:val="24"/>
        </w:rPr>
        <w:t>压力角</w:t>
      </w:r>
      <m:oMath>
        <m:r>
          <w:rPr>
            <w:rFonts w:ascii="Cambria Math" w:eastAsia="KaiTi" w:hAnsi="Cambria Math" w:cs="Times New Roman"/>
            <w:noProof/>
            <w:sz w:val="24"/>
            <w:szCs w:val="24"/>
          </w:rPr>
          <m:t>α</m:t>
        </m:r>
      </m:oMath>
      <w:r w:rsidRPr="006800CA">
        <w:rPr>
          <w:rFonts w:ascii="Times New Roman" w:eastAsia="KaiTi" w:hAnsi="Times New Roman" w:cs="Times New Roman"/>
          <w:noProof/>
          <w:sz w:val="24"/>
          <w:szCs w:val="24"/>
        </w:rPr>
        <w:t>和传动角</w:t>
      </w:r>
      <m:oMath>
        <m:r>
          <w:rPr>
            <w:rFonts w:ascii="Cambria Math" w:eastAsia="KaiTi" w:hAnsi="Cambria Math" w:cs="Times New Roman"/>
            <w:noProof/>
            <w:sz w:val="24"/>
            <w:szCs w:val="24"/>
          </w:rPr>
          <m:t>γ</m:t>
        </m:r>
      </m:oMath>
      <w:r w:rsidRPr="006800CA">
        <w:rPr>
          <w:rFonts w:ascii="Times New Roman" w:eastAsia="KaiTi" w:hAnsi="Times New Roman" w:cs="Times New Roman"/>
          <w:noProof/>
          <w:sz w:val="24"/>
          <w:szCs w:val="24"/>
        </w:rPr>
        <w:t>：不考虑摩擦和重力，连杆是一个二力杆</w:t>
      </w:r>
      <w:r w:rsidR="00A2444A" w:rsidRPr="006800CA">
        <w:rPr>
          <w:rFonts w:ascii="Times New Roman" w:eastAsia="KaiTi" w:hAnsi="Times New Roman" w:cs="Times New Roman"/>
          <w:noProof/>
          <w:sz w:val="24"/>
          <w:szCs w:val="24"/>
        </w:rPr>
        <w:t>，为保证传动性能应保证</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γ</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≥40°~50°</m:t>
        </m:r>
      </m:oMath>
      <w:r w:rsidR="00DD78C5" w:rsidRPr="006800CA">
        <w:rPr>
          <w:rFonts w:ascii="Times New Roman" w:eastAsia="KaiTi" w:hAnsi="Times New Roman" w:cs="Times New Roman"/>
          <w:noProof/>
          <w:sz w:val="24"/>
          <w:szCs w:val="24"/>
        </w:rPr>
        <w:t xml:space="preserve"> </w:t>
      </w:r>
      <w:r w:rsidR="00DD78C5" w:rsidRPr="006800CA">
        <w:rPr>
          <w:rFonts w:ascii="Times New Roman" w:eastAsia="KaiTi" w:hAnsi="Times New Roman" w:cs="Times New Roman"/>
          <w:noProof/>
          <w:sz w:val="24"/>
          <w:szCs w:val="24"/>
        </w:rPr>
        <w:drawing>
          <wp:inline distT="0" distB="0" distL="0" distR="0" wp14:anchorId="6B6386F0" wp14:editId="6DF08F5C">
            <wp:extent cx="2541477" cy="1561381"/>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7" cstate="print">
                      <a:extLst>
                        <a:ext uri="{28A0092B-C50C-407E-A947-70E740481C1C}">
                          <a14:useLocalDpi xmlns:a14="http://schemas.microsoft.com/office/drawing/2010/main" val="0"/>
                        </a:ext>
                      </a:extLst>
                    </a:blip>
                    <a:srcRect l="8506" t="4310" r="4967" b="13297"/>
                    <a:stretch/>
                  </pic:blipFill>
                  <pic:spPr bwMode="auto">
                    <a:xfrm>
                      <a:off x="0" y="0"/>
                      <a:ext cx="2552909" cy="1568404"/>
                    </a:xfrm>
                    <a:prstGeom prst="rect">
                      <a:avLst/>
                    </a:prstGeom>
                    <a:ln>
                      <a:noFill/>
                    </a:ln>
                    <a:extLst>
                      <a:ext uri="{53640926-AAD7-44D8-BBD7-CCE9431645EC}">
                        <a14:shadowObscured xmlns:a14="http://schemas.microsoft.com/office/drawing/2010/main"/>
                      </a:ext>
                    </a:extLst>
                  </pic:spPr>
                </pic:pic>
              </a:graphicData>
            </a:graphic>
          </wp:inline>
        </w:drawing>
      </w:r>
    </w:p>
    <w:p w14:paraId="7CE93B20" w14:textId="2DB287D6" w:rsidR="00922E0F" w:rsidRPr="006800CA" w:rsidRDefault="00922E0F" w:rsidP="00922E0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Dead point </w:t>
      </w:r>
      <w:r w:rsidRPr="006800CA">
        <w:rPr>
          <w:rFonts w:ascii="Times New Roman" w:eastAsia="KaiTi" w:hAnsi="Times New Roman" w:cs="Times New Roman"/>
          <w:noProof/>
          <w:sz w:val="24"/>
          <w:szCs w:val="24"/>
        </w:rPr>
        <w:t>死点：此时的传动角为</w:t>
      </w:r>
      <w:r w:rsidRPr="006800CA">
        <w:rPr>
          <w:rFonts w:ascii="Times New Roman" w:eastAsia="KaiTi" w:hAnsi="Times New Roman" w:cs="Times New Roman"/>
          <w:noProof/>
          <w:sz w:val="24"/>
          <w:szCs w:val="24"/>
        </w:rPr>
        <w:t>0</w:t>
      </w:r>
      <w:r w:rsidRPr="006800CA">
        <w:rPr>
          <w:rFonts w:ascii="Times New Roman" w:eastAsia="KaiTi" w:hAnsi="Times New Roman" w:cs="Times New Roman"/>
          <w:noProof/>
          <w:sz w:val="24"/>
          <w:szCs w:val="24"/>
        </w:rPr>
        <w:t>，无有效力可以传递，曲柄摇杆机构的四点为原动件和连杆重合的时候</w:t>
      </w:r>
    </w:p>
    <w:p w14:paraId="3511DEC1" w14:textId="0FEF9A09" w:rsidR="00922E0F" w:rsidRPr="006800CA" w:rsidRDefault="00922E0F" w:rsidP="00922E0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加飞轮等惯性件，利用惯性冲破死点</w:t>
      </w:r>
    </w:p>
    <w:p w14:paraId="5B89CAD9" w14:textId="0443A1D3" w:rsidR="00922E0F" w:rsidRPr="006800CA" w:rsidRDefault="00922E0F" w:rsidP="00922E0F">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加入死点互相错开的联动机构，如火车两侧的车轮</w:t>
      </w:r>
    </w:p>
    <w:p w14:paraId="129BA2F5" w14:textId="7719864A"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平面四杆机构的设计</w:t>
      </w:r>
    </w:p>
    <w:p w14:paraId="2941CA55" w14:textId="39A026E6" w:rsidR="0037361E" w:rsidRPr="006800CA" w:rsidRDefault="0037361E" w:rsidP="0037361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目标</w:t>
      </w:r>
    </w:p>
    <w:p w14:paraId="500119A0" w14:textId="4BCE1802" w:rsidR="0037361E" w:rsidRPr="006800CA" w:rsidRDefault="00AB2314" w:rsidP="0037361E">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Rigid body guidance </w:t>
      </w:r>
      <w:r w:rsidR="0037361E" w:rsidRPr="006800CA">
        <w:rPr>
          <w:rFonts w:ascii="Times New Roman" w:eastAsia="KaiTi" w:hAnsi="Times New Roman" w:cs="Times New Roman"/>
          <w:noProof/>
          <w:sz w:val="24"/>
          <w:szCs w:val="24"/>
        </w:rPr>
        <w:t>实现预定连杆位置要求</w:t>
      </w:r>
      <w:r w:rsidRPr="006800CA">
        <w:rPr>
          <w:rFonts w:ascii="Times New Roman" w:eastAsia="KaiTi" w:hAnsi="Times New Roman" w:cs="Times New Roman"/>
          <w:noProof/>
          <w:sz w:val="24"/>
          <w:szCs w:val="24"/>
        </w:rPr>
        <w:t>：要求机构能引导连杆按一定方位通过预定位置，因此又称为刚体引导问题</w:t>
      </w:r>
    </w:p>
    <w:p w14:paraId="3F6DCEE2" w14:textId="1F7544C2" w:rsidR="0037361E" w:rsidRPr="006800CA" w:rsidRDefault="00AB2314" w:rsidP="0037361E">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Function generation </w:t>
      </w:r>
      <w:r w:rsidR="0037361E" w:rsidRPr="006800CA">
        <w:rPr>
          <w:rFonts w:ascii="Times New Roman" w:eastAsia="KaiTi" w:hAnsi="Times New Roman" w:cs="Times New Roman"/>
          <w:noProof/>
          <w:sz w:val="24"/>
          <w:szCs w:val="24"/>
        </w:rPr>
        <w:t>实现预定的运动规律要求</w:t>
      </w:r>
    </w:p>
    <w:p w14:paraId="240E16CA" w14:textId="1107BDBA" w:rsidR="0037361E" w:rsidRPr="006800CA" w:rsidRDefault="00AB2314" w:rsidP="0037361E">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Path generation </w:t>
      </w:r>
      <w:r w:rsidR="0037361E" w:rsidRPr="006800CA">
        <w:rPr>
          <w:rFonts w:ascii="Times New Roman" w:eastAsia="KaiTi" w:hAnsi="Times New Roman" w:cs="Times New Roman"/>
          <w:noProof/>
          <w:sz w:val="24"/>
          <w:szCs w:val="24"/>
        </w:rPr>
        <w:t>实现预定的轨迹要求</w:t>
      </w:r>
    </w:p>
    <w:p w14:paraId="3FED8FA9" w14:textId="3C7BD7D3" w:rsidR="0037361E" w:rsidRPr="006800CA" w:rsidRDefault="0037361E" w:rsidP="0037361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作图法</w:t>
      </w:r>
    </w:p>
    <w:p w14:paraId="76137DFC" w14:textId="050D3D0A" w:rsidR="00AB2314" w:rsidRPr="006800CA" w:rsidRDefault="00AB2314" w:rsidP="00AB231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按预定的连杆位置设计</w:t>
      </w:r>
    </w:p>
    <w:p w14:paraId="2EDB8054" w14:textId="352CB851" w:rsidR="00AB2314" w:rsidRPr="006800CA" w:rsidRDefault="00AB2314" w:rsidP="00AB231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已知</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 xml:space="preserve">(N=3) </m:t>
        </m:r>
      </m:oMath>
      <w:r w:rsidRPr="006800CA">
        <w:rPr>
          <w:rFonts w:ascii="Times New Roman" w:eastAsia="KaiTi" w:hAnsi="Times New Roman" w:cs="Times New Roman"/>
          <w:noProof/>
          <w:sz w:val="24"/>
          <w:szCs w:val="24"/>
        </w:rPr>
        <w:t>，求作</w:t>
      </w:r>
      <w:r w:rsidRPr="006800CA">
        <w:rPr>
          <w:rFonts w:ascii="Times New Roman" w:eastAsia="KaiTi" w:hAnsi="Times New Roman" w:cs="Times New Roman"/>
          <w:noProof/>
          <w:sz w:val="24"/>
          <w:szCs w:val="24"/>
        </w:rPr>
        <w:t>A</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rPr>
        <w:t>：求圆心</w:t>
      </w:r>
    </w:p>
    <w:p w14:paraId="187183BF" w14:textId="29FD9ECC" w:rsidR="00AB2314" w:rsidRPr="006800CA" w:rsidRDefault="00AB2314" w:rsidP="00AB231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已知</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i</m:t>
            </m:r>
          </m:sub>
        </m:sSub>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N=3</m:t>
            </m:r>
          </m:e>
        </m:d>
        <m:r>
          <w:rPr>
            <w:rFonts w:ascii="Cambria Math" w:eastAsia="KaiTi" w:hAnsi="Cambria Math" w:cs="Times New Roman"/>
            <w:noProof/>
            <w:sz w:val="24"/>
            <w:szCs w:val="24"/>
          </w:rPr>
          <m:t>, A, D</m:t>
        </m:r>
      </m:oMath>
      <w:r w:rsidRPr="006800CA">
        <w:rPr>
          <w:rFonts w:ascii="Times New Roman" w:eastAsia="KaiTi" w:hAnsi="Times New Roman" w:cs="Times New Roman"/>
          <w:noProof/>
          <w:sz w:val="24"/>
          <w:szCs w:val="24"/>
        </w:rPr>
        <w:t>，求作</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(N=3)</m:t>
        </m:r>
      </m:oMath>
      <w:r w:rsidRPr="006800CA">
        <w:rPr>
          <w:rFonts w:ascii="Times New Roman" w:eastAsia="KaiTi" w:hAnsi="Times New Roman" w:cs="Times New Roman"/>
          <w:noProof/>
          <w:sz w:val="24"/>
          <w:szCs w:val="24"/>
        </w:rPr>
        <w:t>：</w:t>
      </w:r>
      <w:r w:rsidR="00F03D2C" w:rsidRPr="006800CA">
        <w:rPr>
          <w:rFonts w:ascii="Times New Roman" w:eastAsia="KaiTi" w:hAnsi="Times New Roman" w:cs="Times New Roman"/>
          <w:noProof/>
          <w:sz w:val="24"/>
          <w:szCs w:val="24"/>
        </w:rPr>
        <w:t xml:space="preserve">Invert method </w:t>
      </w:r>
      <w:r w:rsidRPr="006800CA">
        <w:rPr>
          <w:rFonts w:ascii="Times New Roman" w:eastAsia="KaiTi" w:hAnsi="Times New Roman" w:cs="Times New Roman"/>
          <w:noProof/>
          <w:sz w:val="24"/>
          <w:szCs w:val="24"/>
        </w:rPr>
        <w:t>倒置法求圆心</w:t>
      </w:r>
    </w:p>
    <w:p w14:paraId="0968F6ED" w14:textId="33E17623" w:rsidR="00AB2314" w:rsidRPr="006800CA" w:rsidRDefault="00AB2314" w:rsidP="00AB231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按两连架杆预定的对应转角设计</w:t>
      </w:r>
    </w:p>
    <w:p w14:paraId="6B7DE9BD" w14:textId="7DE3462C" w:rsidR="00AB2314" w:rsidRPr="006800CA" w:rsidRDefault="00AB2314" w:rsidP="00AB231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按两对对应转角设计</w:t>
      </w:r>
    </w:p>
    <w:p w14:paraId="38E0A0B5" w14:textId="37F0A574" w:rsidR="00AB2314" w:rsidRPr="006800CA" w:rsidRDefault="00AB2314" w:rsidP="00AB2314">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按三对对应转角设计</w:t>
      </w:r>
    </w:p>
    <w:p w14:paraId="12EDA1F3" w14:textId="68EBD03A" w:rsidR="0037361E" w:rsidRPr="006800CA" w:rsidRDefault="0037361E" w:rsidP="0037361E">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解析法</w:t>
      </w:r>
    </w:p>
    <w:p w14:paraId="6654D3E6" w14:textId="07530E32"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lastRenderedPageBreak/>
        <w:t>平面多杆机构</w:t>
      </w:r>
    </w:p>
    <w:p w14:paraId="18544ACA" w14:textId="18246F59" w:rsidR="00901E0A" w:rsidRPr="006800CA" w:rsidRDefault="00901E0A" w:rsidP="00901E0A">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空间连杆机构简介</w:t>
      </w:r>
    </w:p>
    <w:p w14:paraId="0863186E" w14:textId="305699C8" w:rsidR="00F80940" w:rsidRPr="006800CA" w:rsidRDefault="00F03D2C"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Cam mechanism </w:t>
      </w:r>
      <w:r w:rsidR="53CECDCA" w:rsidRPr="006800CA">
        <w:rPr>
          <w:rFonts w:ascii="Times New Roman" w:eastAsia="KaiTi" w:hAnsi="Times New Roman" w:cs="Times New Roman"/>
          <w:noProof/>
          <w:sz w:val="30"/>
          <w:szCs w:val="30"/>
        </w:rPr>
        <w:t>凸轮机构及其设计</w:t>
      </w:r>
    </w:p>
    <w:p w14:paraId="0556603B" w14:textId="5537C088" w:rsidR="001E5329" w:rsidRPr="006800CA" w:rsidRDefault="001E5329" w:rsidP="001E5329">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凸轮机构的应用及分类</w:t>
      </w:r>
    </w:p>
    <w:p w14:paraId="5E9A8670" w14:textId="12CAAC3C" w:rsidR="00B15225" w:rsidRPr="006800CA" w:rsidRDefault="001E5329" w:rsidP="00B1522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凸轮</w:t>
      </w:r>
      <w:r w:rsidR="00E13C90" w:rsidRPr="006800CA">
        <w:rPr>
          <w:rFonts w:ascii="Times New Roman" w:eastAsia="KaiTi" w:hAnsi="Times New Roman" w:cs="Times New Roman"/>
          <w:noProof/>
          <w:sz w:val="24"/>
          <w:szCs w:val="24"/>
        </w:rPr>
        <w:t>机构：固定运动模式的控制机构</w:t>
      </w:r>
    </w:p>
    <w:p w14:paraId="5F12FE44" w14:textId="4D4BE92C" w:rsidR="00E13C90" w:rsidRPr="006800CA" w:rsidRDefault="00E13C90" w:rsidP="001E5329">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分类</w:t>
      </w:r>
    </w:p>
    <w:p w14:paraId="743D226F" w14:textId="43DAD426" w:rsidR="00E13C90" w:rsidRPr="006800CA" w:rsidRDefault="00E13C90" w:rsidP="00E13C9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按凸轮形状分</w:t>
      </w:r>
    </w:p>
    <w:p w14:paraId="3D09A0F4" w14:textId="7C8CABEA"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Plate cam </w:t>
      </w:r>
      <w:r w:rsidRPr="006800CA">
        <w:rPr>
          <w:rFonts w:ascii="Times New Roman" w:eastAsia="KaiTi" w:hAnsi="Times New Roman" w:cs="Times New Roman"/>
          <w:noProof/>
          <w:sz w:val="24"/>
          <w:szCs w:val="24"/>
        </w:rPr>
        <w:t>盘形凸轮</w:t>
      </w:r>
    </w:p>
    <w:p w14:paraId="7C8033D7" w14:textId="6C54658A"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Translating cam </w:t>
      </w:r>
      <w:r w:rsidRPr="006800CA">
        <w:rPr>
          <w:rFonts w:ascii="Times New Roman" w:eastAsia="KaiTi" w:hAnsi="Times New Roman" w:cs="Times New Roman"/>
          <w:noProof/>
          <w:sz w:val="24"/>
          <w:szCs w:val="24"/>
        </w:rPr>
        <w:t>移动凸轮</w:t>
      </w:r>
    </w:p>
    <w:p w14:paraId="58630A80" w14:textId="080288E8"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Cylinderical cam </w:t>
      </w:r>
      <w:r w:rsidRPr="006800CA">
        <w:rPr>
          <w:rFonts w:ascii="Times New Roman" w:eastAsia="KaiTi" w:hAnsi="Times New Roman" w:cs="Times New Roman"/>
          <w:noProof/>
          <w:sz w:val="24"/>
          <w:szCs w:val="24"/>
        </w:rPr>
        <w:t>圆柱凸轮</w:t>
      </w:r>
    </w:p>
    <w:p w14:paraId="18D00705" w14:textId="2E59BE00" w:rsidR="00E13C90" w:rsidRPr="006800CA" w:rsidRDefault="00E13C90" w:rsidP="00E13C9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按推杆形状分</w:t>
      </w:r>
    </w:p>
    <w:p w14:paraId="22197128" w14:textId="261FC80B"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Knife-edge follower </w:t>
      </w:r>
      <w:r w:rsidRPr="006800CA">
        <w:rPr>
          <w:rFonts w:ascii="Times New Roman" w:eastAsia="KaiTi" w:hAnsi="Times New Roman" w:cs="Times New Roman"/>
          <w:noProof/>
          <w:sz w:val="24"/>
          <w:szCs w:val="24"/>
        </w:rPr>
        <w:t>尖顶推杆</w:t>
      </w:r>
    </w:p>
    <w:p w14:paraId="2C0719F1" w14:textId="202F700B"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Roller follower </w:t>
      </w:r>
      <w:r w:rsidRPr="006800CA">
        <w:rPr>
          <w:rFonts w:ascii="Times New Roman" w:eastAsia="KaiTi" w:hAnsi="Times New Roman" w:cs="Times New Roman"/>
          <w:noProof/>
          <w:sz w:val="24"/>
          <w:szCs w:val="24"/>
        </w:rPr>
        <w:t>滚子推杆</w:t>
      </w:r>
    </w:p>
    <w:p w14:paraId="72E7C219" w14:textId="56EA06EC"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Flat follower </w:t>
      </w:r>
      <w:r w:rsidRPr="006800CA">
        <w:rPr>
          <w:rFonts w:ascii="Times New Roman" w:eastAsia="KaiTi" w:hAnsi="Times New Roman" w:cs="Times New Roman"/>
          <w:noProof/>
          <w:sz w:val="24"/>
          <w:szCs w:val="24"/>
        </w:rPr>
        <w:t>平底推杆</w:t>
      </w:r>
    </w:p>
    <w:p w14:paraId="6B187D06" w14:textId="4CC8C2AB" w:rsidR="00E13C90" w:rsidRPr="006800CA" w:rsidRDefault="00E13C90" w:rsidP="00E13C9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按推杆运动形式</w:t>
      </w:r>
    </w:p>
    <w:p w14:paraId="4CE0F6F5" w14:textId="241B2BC0"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Translating follower </w:t>
      </w:r>
      <w:r w:rsidRPr="006800CA">
        <w:rPr>
          <w:rFonts w:ascii="Times New Roman" w:eastAsia="KaiTi" w:hAnsi="Times New Roman" w:cs="Times New Roman"/>
          <w:noProof/>
          <w:sz w:val="24"/>
          <w:szCs w:val="24"/>
        </w:rPr>
        <w:t>直动推杆</w:t>
      </w:r>
    </w:p>
    <w:p w14:paraId="553AC6D8" w14:textId="350D6876"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Oscillating follower </w:t>
      </w:r>
      <w:r w:rsidRPr="006800CA">
        <w:rPr>
          <w:rFonts w:ascii="Times New Roman" w:eastAsia="KaiTi" w:hAnsi="Times New Roman" w:cs="Times New Roman"/>
          <w:noProof/>
          <w:sz w:val="24"/>
          <w:szCs w:val="24"/>
        </w:rPr>
        <w:t>摆动推杆</w:t>
      </w:r>
    </w:p>
    <w:p w14:paraId="5E6D429E" w14:textId="1C6390CD" w:rsidR="00E13C90" w:rsidRPr="006800CA" w:rsidRDefault="00E13C90" w:rsidP="00E13C9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按凸轮与推杆保持接触的方式</w:t>
      </w:r>
    </w:p>
    <w:p w14:paraId="32B6BCC6" w14:textId="408F1810"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Force-drive cam mechanism </w:t>
      </w:r>
      <w:r w:rsidRPr="006800CA">
        <w:rPr>
          <w:rFonts w:ascii="Times New Roman" w:eastAsia="KaiTi" w:hAnsi="Times New Roman" w:cs="Times New Roman"/>
          <w:noProof/>
          <w:sz w:val="24"/>
          <w:szCs w:val="24"/>
        </w:rPr>
        <w:t>力封闭：利用重力和弹力等保持接触</w:t>
      </w:r>
    </w:p>
    <w:p w14:paraId="556CE95A" w14:textId="043E3E96" w:rsidR="00E13C90" w:rsidRPr="006800CA" w:rsidRDefault="00E13C90" w:rsidP="00E13C9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Positive-drive </w:t>
      </w:r>
      <w:r w:rsidRPr="006800CA">
        <w:rPr>
          <w:rFonts w:ascii="Times New Roman" w:eastAsia="KaiTi" w:hAnsi="Times New Roman" w:cs="Times New Roman"/>
          <w:noProof/>
          <w:sz w:val="24"/>
          <w:szCs w:val="24"/>
        </w:rPr>
        <w:t>几何封闭：</w:t>
      </w:r>
      <w:r w:rsidRPr="006800CA">
        <w:rPr>
          <w:rFonts w:ascii="Times New Roman" w:eastAsia="KaiTi" w:hAnsi="Times New Roman" w:cs="Times New Roman"/>
          <w:noProof/>
          <w:sz w:val="24"/>
          <w:szCs w:val="24"/>
        </w:rPr>
        <w:t xml:space="preserve">Yoke radial cam with flat-faced follower </w:t>
      </w:r>
      <w:r w:rsidRPr="006800CA">
        <w:rPr>
          <w:rFonts w:ascii="Times New Roman" w:eastAsia="KaiTi" w:hAnsi="Times New Roman" w:cs="Times New Roman"/>
          <w:noProof/>
          <w:sz w:val="24"/>
          <w:szCs w:val="24"/>
        </w:rPr>
        <w:t>等宽凸轮机构</w:t>
      </w:r>
    </w:p>
    <w:p w14:paraId="62F3B5BA" w14:textId="4A86D08A" w:rsidR="00B15225" w:rsidRPr="006800CA" w:rsidRDefault="00B15225" w:rsidP="00B15225">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基本尺寸</w:t>
      </w:r>
      <w:r w:rsidRPr="006800CA">
        <w:rPr>
          <w:rFonts w:ascii="Times New Roman" w:eastAsia="KaiTi" w:hAnsi="Times New Roman" w:cs="Times New Roman"/>
          <w:noProof/>
          <w:sz w:val="24"/>
          <w:szCs w:val="24"/>
        </w:rPr>
        <w:drawing>
          <wp:inline distT="0" distB="0" distL="0" distR="0" wp14:anchorId="189BEC36" wp14:editId="2AFD17CD">
            <wp:extent cx="2786887" cy="2429911"/>
            <wp:effectExtent l="0" t="0" r="0" b="0"/>
            <wp:docPr id="11" name="图片 1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 工程绘图&#10;&#10;描述已自动生成"/>
                    <pic:cNvPicPr/>
                  </pic:nvPicPr>
                  <pic:blipFill rotWithShape="1">
                    <a:blip r:embed="rId18"/>
                    <a:srcRect t="1977" r="4058" b="1996"/>
                    <a:stretch/>
                  </pic:blipFill>
                  <pic:spPr bwMode="auto">
                    <a:xfrm>
                      <a:off x="0" y="0"/>
                      <a:ext cx="2795172" cy="2437134"/>
                    </a:xfrm>
                    <a:prstGeom prst="rect">
                      <a:avLst/>
                    </a:prstGeom>
                    <a:ln>
                      <a:noFill/>
                    </a:ln>
                    <a:extLst>
                      <a:ext uri="{53640926-AAD7-44D8-BBD7-CCE9431645EC}">
                        <a14:shadowObscured xmlns:a14="http://schemas.microsoft.com/office/drawing/2010/main"/>
                      </a:ext>
                    </a:extLst>
                  </pic:spPr>
                </pic:pic>
              </a:graphicData>
            </a:graphic>
          </wp:inline>
        </w:drawing>
      </w:r>
    </w:p>
    <w:p w14:paraId="30FB1966" w14:textId="2F693EC4"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Base circle </w:t>
      </w:r>
      <w:r w:rsidRPr="006800CA">
        <w:rPr>
          <w:rFonts w:ascii="Times New Roman" w:eastAsia="KaiTi" w:hAnsi="Times New Roman" w:cs="Times New Roman"/>
          <w:noProof/>
          <w:sz w:val="24"/>
          <w:szCs w:val="24"/>
        </w:rPr>
        <w:t>基圆</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0</m:t>
            </m:r>
          </m:sub>
        </m:sSub>
      </m:oMath>
      <w:r w:rsidRPr="006800CA">
        <w:rPr>
          <w:rFonts w:ascii="Times New Roman" w:eastAsia="KaiTi" w:hAnsi="Times New Roman" w:cs="Times New Roman"/>
          <w:noProof/>
          <w:sz w:val="24"/>
          <w:szCs w:val="24"/>
        </w:rPr>
        <w:t>：以凸轮的最小半径</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0</m:t>
            </m:r>
          </m:sub>
        </m:sSub>
      </m:oMath>
      <w:r w:rsidRPr="006800CA">
        <w:rPr>
          <w:rFonts w:ascii="Times New Roman" w:eastAsia="KaiTi" w:hAnsi="Times New Roman" w:cs="Times New Roman"/>
          <w:noProof/>
          <w:sz w:val="24"/>
          <w:szCs w:val="24"/>
        </w:rPr>
        <w:t>为半径所作的圆</w:t>
      </w:r>
    </w:p>
    <w:p w14:paraId="7399B945" w14:textId="00D969AD"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Motion angle for actuating travel </w:t>
      </w:r>
      <w:r w:rsidRPr="006800CA">
        <w:rPr>
          <w:rFonts w:ascii="Times New Roman" w:eastAsia="KaiTi" w:hAnsi="Times New Roman" w:cs="Times New Roman"/>
          <w:noProof/>
          <w:sz w:val="24"/>
          <w:szCs w:val="24"/>
        </w:rPr>
        <w:t>推程运动角</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0</m:t>
            </m:r>
          </m:sub>
        </m:sSub>
      </m:oMath>
      <w:r w:rsidRPr="006800CA">
        <w:rPr>
          <w:rFonts w:ascii="Times New Roman" w:eastAsia="KaiTi" w:hAnsi="Times New Roman" w:cs="Times New Roman"/>
          <w:noProof/>
          <w:sz w:val="24"/>
          <w:szCs w:val="24"/>
        </w:rPr>
        <w:t>：最低点</w:t>
      </w:r>
      <w:r w:rsidRPr="006800CA">
        <w:rPr>
          <w:rFonts w:ascii="Times New Roman" w:eastAsia="KaiTi" w:hAnsi="Times New Roman" w:cs="Times New Roman"/>
          <w:noProof/>
          <w:sz w:val="24"/>
          <w:szCs w:val="24"/>
        </w:rPr>
        <w:t>A</w:t>
      </w:r>
      <w:r w:rsidRPr="006800CA">
        <w:rPr>
          <w:rFonts w:ascii="Times New Roman" w:eastAsia="KaiTi" w:hAnsi="Times New Roman" w:cs="Times New Roman"/>
          <w:noProof/>
          <w:sz w:val="24"/>
          <w:szCs w:val="24"/>
        </w:rPr>
        <w:t>到最高点</w:t>
      </w:r>
      <w:r w:rsidRPr="006800CA">
        <w:rPr>
          <w:rFonts w:ascii="Times New Roman" w:eastAsia="KaiTi" w:hAnsi="Times New Roman" w:cs="Times New Roman"/>
          <w:noProof/>
          <w:sz w:val="24"/>
          <w:szCs w:val="24"/>
        </w:rPr>
        <w:t>B’</w:t>
      </w:r>
      <w:r w:rsidRPr="006800CA">
        <w:rPr>
          <w:rFonts w:ascii="Times New Roman" w:eastAsia="KaiTi" w:hAnsi="Times New Roman" w:cs="Times New Roman"/>
          <w:noProof/>
          <w:sz w:val="24"/>
          <w:szCs w:val="24"/>
        </w:rPr>
        <w:t>的运动角度</w:t>
      </w:r>
    </w:p>
    <w:p w14:paraId="67A9F6AB" w14:textId="52FF63E6"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Farhest dwell angle </w:t>
      </w:r>
      <w:r w:rsidRPr="006800CA">
        <w:rPr>
          <w:rFonts w:ascii="Times New Roman" w:eastAsia="KaiTi" w:hAnsi="Times New Roman" w:cs="Times New Roman"/>
          <w:noProof/>
          <w:sz w:val="24"/>
          <w:szCs w:val="24"/>
        </w:rPr>
        <w:t>远休止角</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01</m:t>
            </m:r>
          </m:sub>
        </m:sSub>
      </m:oMath>
      <w:r w:rsidRPr="006800CA">
        <w:rPr>
          <w:rFonts w:ascii="Times New Roman" w:eastAsia="KaiTi" w:hAnsi="Times New Roman" w:cs="Times New Roman"/>
          <w:noProof/>
          <w:sz w:val="24"/>
          <w:szCs w:val="24"/>
        </w:rPr>
        <w:t>：处于最高点</w:t>
      </w:r>
      <w:r w:rsidRPr="006800CA">
        <w:rPr>
          <w:rFonts w:ascii="Times New Roman" w:eastAsia="KaiTi" w:hAnsi="Times New Roman" w:cs="Times New Roman"/>
          <w:noProof/>
          <w:sz w:val="24"/>
          <w:szCs w:val="24"/>
        </w:rPr>
        <w:t>BC</w:t>
      </w:r>
      <w:r w:rsidRPr="006800CA">
        <w:rPr>
          <w:rFonts w:ascii="Times New Roman" w:eastAsia="KaiTi" w:hAnsi="Times New Roman" w:cs="Times New Roman"/>
          <w:noProof/>
          <w:sz w:val="24"/>
          <w:szCs w:val="24"/>
        </w:rPr>
        <w:t>的角度</w:t>
      </w:r>
    </w:p>
    <w:p w14:paraId="754C8BAC" w14:textId="17369A93"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Motion angle for return travel </w:t>
      </w:r>
      <w:r w:rsidRPr="006800CA">
        <w:rPr>
          <w:rFonts w:ascii="Times New Roman" w:eastAsia="KaiTi" w:hAnsi="Times New Roman" w:cs="Times New Roman"/>
          <w:noProof/>
          <w:sz w:val="24"/>
          <w:szCs w:val="24"/>
        </w:rPr>
        <w:t>回程运动角</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m:t>
        </m:r>
      </m:oMath>
    </w:p>
    <w:p w14:paraId="5F698165" w14:textId="331A6073"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 xml:space="preserve">Nearest dwell angle </w:t>
      </w:r>
      <w:r w:rsidRPr="006800CA">
        <w:rPr>
          <w:rFonts w:ascii="Times New Roman" w:eastAsia="KaiTi" w:hAnsi="Times New Roman" w:cs="Times New Roman"/>
          <w:noProof/>
          <w:sz w:val="24"/>
          <w:szCs w:val="24"/>
        </w:rPr>
        <w:t>近休止角</w:t>
      </w:r>
      <w:r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02</m:t>
            </m:r>
          </m:sub>
        </m:sSub>
      </m:oMath>
    </w:p>
    <w:p w14:paraId="22A372AD" w14:textId="229323B8" w:rsidR="00B15225" w:rsidRPr="006800CA" w:rsidRDefault="00B15225" w:rsidP="00B15225">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Travel </w:t>
      </w:r>
      <w:r w:rsidRPr="006800CA">
        <w:rPr>
          <w:rFonts w:ascii="Times New Roman" w:eastAsia="KaiTi" w:hAnsi="Times New Roman" w:cs="Times New Roman"/>
          <w:noProof/>
          <w:sz w:val="24"/>
          <w:szCs w:val="24"/>
        </w:rPr>
        <w:t>行程</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h</m:t>
        </m:r>
      </m:oMath>
      <w:r w:rsidRPr="006800CA">
        <w:rPr>
          <w:rFonts w:ascii="Times New Roman" w:eastAsia="KaiTi" w:hAnsi="Times New Roman" w:cs="Times New Roman"/>
          <w:noProof/>
          <w:sz w:val="24"/>
          <w:szCs w:val="24"/>
        </w:rPr>
        <w:t xml:space="preserve"> </w:t>
      </w:r>
    </w:p>
    <w:p w14:paraId="13CAF486" w14:textId="038BD54E" w:rsidR="001E5329" w:rsidRPr="006800CA" w:rsidRDefault="001E5329" w:rsidP="001E5329">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推杆的运动规律</w:t>
      </w:r>
    </w:p>
    <w:p w14:paraId="2682C6E9" w14:textId="48CB8200" w:rsidR="00A136C3" w:rsidRPr="006800CA" w:rsidRDefault="00CC3319" w:rsidP="00A136C3">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Polynominal kinematic function </w:t>
      </w:r>
      <w:r w:rsidR="00A136C3" w:rsidRPr="006800CA">
        <w:rPr>
          <w:rFonts w:ascii="Times New Roman" w:eastAsia="KaiTi" w:hAnsi="Times New Roman" w:cs="Times New Roman"/>
          <w:noProof/>
          <w:sz w:val="24"/>
          <w:szCs w:val="24"/>
        </w:rPr>
        <w:t>多项式运动规律</w:t>
      </w:r>
    </w:p>
    <w:p w14:paraId="352BF543" w14:textId="27857B14" w:rsidR="00CC3319" w:rsidRPr="006800CA" w:rsidRDefault="00CC3319" w:rsidP="00CC3319">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一次多项式</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等速运动规律</w:t>
      </w:r>
      <w:r w:rsidR="006140F5" w:rsidRPr="006800CA">
        <w:rPr>
          <w:rFonts w:ascii="Times New Roman" w:eastAsia="KaiTi" w:hAnsi="Times New Roman" w:cs="Times New Roman"/>
          <w:noProof/>
          <w:sz w:val="24"/>
          <w:szCs w:val="24"/>
        </w:rPr>
        <w:t>/</w:t>
      </w:r>
      <w:r w:rsidR="006140F5" w:rsidRPr="006800CA">
        <w:rPr>
          <w:rFonts w:ascii="Times New Roman" w:eastAsia="KaiTi" w:hAnsi="Times New Roman" w:cs="Times New Roman"/>
          <w:noProof/>
          <w:sz w:val="24"/>
          <w:szCs w:val="24"/>
        </w:rPr>
        <w:t>直线运动规律</w:t>
      </w:r>
      <w:r w:rsidR="008D2E9C" w:rsidRPr="006800CA">
        <w:rPr>
          <w:rFonts w:ascii="Times New Roman" w:eastAsia="KaiTi" w:hAnsi="Times New Roman" w:cs="Times New Roman"/>
          <w:noProof/>
          <w:sz w:val="24"/>
          <w:szCs w:val="24"/>
        </w:rPr>
        <w:t>：</w:t>
      </w:r>
      <w:r w:rsidR="0087682F" w:rsidRPr="006800CA">
        <w:rPr>
          <w:rFonts w:ascii="Times New Roman" w:eastAsia="KaiTi" w:hAnsi="Times New Roman" w:cs="Times New Roman"/>
          <w:noProof/>
          <w:sz w:val="24"/>
          <w:szCs w:val="24"/>
        </w:rPr>
        <w:t xml:space="preserve">Infinite large acceleration leads to rigid impact </w:t>
      </w:r>
      <w:r w:rsidR="008D2E9C" w:rsidRPr="006800CA">
        <w:rPr>
          <w:rFonts w:ascii="Times New Roman" w:eastAsia="KaiTi" w:hAnsi="Times New Roman" w:cs="Times New Roman"/>
          <w:noProof/>
          <w:sz w:val="24"/>
          <w:szCs w:val="24"/>
        </w:rPr>
        <w:t>加速度无穷大，产生刚性冲击</w:t>
      </w:r>
      <w:r w:rsidR="0087682F" w:rsidRPr="006800CA">
        <w:rPr>
          <w:rFonts w:ascii="Times New Roman" w:eastAsia="KaiTi" w:hAnsi="Times New Roman" w:cs="Times New Roman"/>
          <w:noProof/>
          <w:sz w:val="24"/>
          <w:szCs w:val="24"/>
        </w:rPr>
        <w:t xml:space="preserve"> </w:t>
      </w:r>
    </w:p>
    <w:p w14:paraId="4134DBA8" w14:textId="099EBF08" w:rsidR="00CC3319" w:rsidRPr="006800CA" w:rsidRDefault="00CC3319" w:rsidP="00CC3319">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二次多项式</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等加速度运动规律</w:t>
      </w:r>
      <w:r w:rsidR="006140F5" w:rsidRPr="006800CA">
        <w:rPr>
          <w:rFonts w:ascii="Times New Roman" w:eastAsia="KaiTi" w:hAnsi="Times New Roman" w:cs="Times New Roman"/>
          <w:noProof/>
          <w:sz w:val="24"/>
          <w:szCs w:val="24"/>
        </w:rPr>
        <w:t>/</w:t>
      </w:r>
      <w:r w:rsidR="006140F5" w:rsidRPr="006800CA">
        <w:rPr>
          <w:rFonts w:ascii="Times New Roman" w:eastAsia="KaiTi" w:hAnsi="Times New Roman" w:cs="Times New Roman"/>
          <w:noProof/>
          <w:sz w:val="24"/>
          <w:szCs w:val="24"/>
        </w:rPr>
        <w:t>抛物线运动规律</w:t>
      </w:r>
      <w:r w:rsidR="00F35AD4" w:rsidRPr="006800CA">
        <w:rPr>
          <w:rFonts w:ascii="Times New Roman" w:eastAsia="KaiTi" w:hAnsi="Times New Roman" w:cs="Times New Roman"/>
          <w:noProof/>
          <w:sz w:val="24"/>
          <w:szCs w:val="24"/>
        </w:rPr>
        <w:t>：</w:t>
      </w:r>
      <w:r w:rsidR="0087682F" w:rsidRPr="006800CA">
        <w:rPr>
          <w:rFonts w:ascii="Times New Roman" w:eastAsia="KaiTi" w:hAnsi="Times New Roman" w:cs="Times New Roman"/>
          <w:noProof/>
          <w:sz w:val="24"/>
          <w:szCs w:val="24"/>
        </w:rPr>
        <w:t xml:space="preserve">Limit acceleration leads to soft impact </w:t>
      </w:r>
      <w:r w:rsidR="00F35AD4" w:rsidRPr="006800CA">
        <w:rPr>
          <w:rFonts w:ascii="Times New Roman" w:eastAsia="KaiTi" w:hAnsi="Times New Roman" w:cs="Times New Roman"/>
          <w:noProof/>
          <w:sz w:val="24"/>
          <w:szCs w:val="24"/>
        </w:rPr>
        <w:t>有限加速度产生，柔性冲击</w:t>
      </w:r>
    </w:p>
    <w:p w14:paraId="253A6B11" w14:textId="4AD11AC5" w:rsidR="00CC3319" w:rsidRPr="006800CA" w:rsidRDefault="00CC3319" w:rsidP="00CC3319">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五次多项式运动规律</w:t>
      </w:r>
      <w:r w:rsidR="00F35AD4" w:rsidRPr="006800CA">
        <w:rPr>
          <w:rFonts w:ascii="Times New Roman" w:eastAsia="KaiTi" w:hAnsi="Times New Roman" w:cs="Times New Roman"/>
          <w:noProof/>
          <w:sz w:val="24"/>
          <w:szCs w:val="24"/>
        </w:rPr>
        <w:t>/3-4-5</w:t>
      </w:r>
      <w:r w:rsidR="00F35AD4" w:rsidRPr="006800CA">
        <w:rPr>
          <w:rFonts w:ascii="Times New Roman" w:eastAsia="KaiTi" w:hAnsi="Times New Roman" w:cs="Times New Roman"/>
          <w:noProof/>
          <w:sz w:val="24"/>
          <w:szCs w:val="24"/>
        </w:rPr>
        <w:t>多项式运动规律</w:t>
      </w:r>
    </w:p>
    <w:p w14:paraId="52FCCC4F" w14:textId="1A1F0198" w:rsidR="00F35AD4" w:rsidRPr="006800CA" w:rsidRDefault="00F35AD4" w:rsidP="00F35AD4">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Sinusoidal kinematic functi</w:t>
      </w:r>
      <w:r w:rsidR="0038252D">
        <w:rPr>
          <w:rFonts w:ascii="Times New Roman" w:eastAsia="KaiTi" w:hAnsi="Times New Roman" w:cs="Times New Roman"/>
          <w:noProof/>
          <w:sz w:val="24"/>
          <w:szCs w:val="24"/>
        </w:rPr>
        <w:t>on</w:t>
      </w:r>
      <w:r w:rsidRPr="006800CA">
        <w:rPr>
          <w:rFonts w:ascii="Times New Roman" w:eastAsia="KaiTi" w:hAnsi="Times New Roman" w:cs="Times New Roman"/>
          <w:noProof/>
          <w:sz w:val="24"/>
          <w:szCs w:val="24"/>
        </w:rPr>
        <w:t xml:space="preserve"> </w:t>
      </w:r>
      <w:r w:rsidRPr="006800CA">
        <w:rPr>
          <w:rFonts w:ascii="Times New Roman" w:eastAsia="KaiTi" w:hAnsi="Times New Roman" w:cs="Times New Roman"/>
          <w:noProof/>
          <w:sz w:val="24"/>
          <w:szCs w:val="24"/>
        </w:rPr>
        <w:t>三角函数运动规律</w:t>
      </w:r>
    </w:p>
    <w:p w14:paraId="5ABB0681" w14:textId="2A5F269B" w:rsidR="00F35AD4" w:rsidRPr="006800CA" w:rsidRDefault="00F35AD4" w:rsidP="00F35AD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Simple harmonic motion</w:t>
      </w:r>
      <w:r w:rsidRPr="006800CA">
        <w:rPr>
          <w:rFonts w:ascii="Times New Roman" w:eastAsia="KaiTi" w:hAnsi="Times New Roman" w:cs="Times New Roman"/>
          <w:noProof/>
          <w:sz w:val="24"/>
          <w:szCs w:val="24"/>
        </w:rPr>
        <w:t>余弦加速度</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简谐运动规律</w:t>
      </w:r>
      <w:r w:rsidR="0087682F" w:rsidRPr="006800CA">
        <w:rPr>
          <w:rFonts w:ascii="Times New Roman" w:eastAsia="KaiTi" w:hAnsi="Times New Roman" w:cs="Times New Roman"/>
          <w:noProof/>
          <w:sz w:val="24"/>
          <w:szCs w:val="24"/>
        </w:rPr>
        <w:t xml:space="preserve"> </w:t>
      </w:r>
      <w:r w:rsidR="0087682F" w:rsidRPr="006800CA">
        <w:rPr>
          <w:rFonts w:ascii="Times New Roman" w:eastAsia="KaiTi" w:hAnsi="Times New Roman" w:cs="Times New Roman"/>
          <w:noProof/>
          <w:sz w:val="24"/>
          <w:szCs w:val="24"/>
        </w:rPr>
        <w:drawing>
          <wp:inline distT="0" distB="0" distL="0" distR="0" wp14:anchorId="1F58DC28" wp14:editId="623060E6">
            <wp:extent cx="2321315" cy="2889469"/>
            <wp:effectExtent l="0" t="0" r="317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9"/>
                    <a:stretch>
                      <a:fillRect/>
                    </a:stretch>
                  </pic:blipFill>
                  <pic:spPr>
                    <a:xfrm>
                      <a:off x="0" y="0"/>
                      <a:ext cx="2327299" cy="2896918"/>
                    </a:xfrm>
                    <a:prstGeom prst="rect">
                      <a:avLst/>
                    </a:prstGeom>
                  </pic:spPr>
                </pic:pic>
              </a:graphicData>
            </a:graphic>
          </wp:inline>
        </w:drawing>
      </w:r>
    </w:p>
    <w:p w14:paraId="197C4F5F" w14:textId="6DA8A560" w:rsidR="00F35AD4" w:rsidRPr="006800CA" w:rsidRDefault="00F35AD4" w:rsidP="00F35AD4">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Sine acceleration motion </w:t>
      </w:r>
      <w:r w:rsidRPr="006800CA">
        <w:rPr>
          <w:rFonts w:ascii="Times New Roman" w:eastAsia="KaiTi" w:hAnsi="Times New Roman" w:cs="Times New Roman"/>
          <w:noProof/>
          <w:sz w:val="24"/>
          <w:szCs w:val="24"/>
        </w:rPr>
        <w:t>正弦加速度</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摆线运动规律</w:t>
      </w:r>
      <w:r w:rsidR="0087682F" w:rsidRPr="006800CA">
        <w:rPr>
          <w:rFonts w:ascii="Times New Roman" w:eastAsia="KaiTi" w:hAnsi="Times New Roman" w:cs="Times New Roman"/>
          <w:noProof/>
          <w:sz w:val="24"/>
          <w:szCs w:val="24"/>
        </w:rPr>
        <w:drawing>
          <wp:inline distT="0" distB="0" distL="0" distR="0" wp14:anchorId="79DD581F" wp14:editId="21324BDB">
            <wp:extent cx="2377440" cy="3215401"/>
            <wp:effectExtent l="0" t="0" r="3810" b="444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rotWithShape="1">
                    <a:blip r:embed="rId20"/>
                    <a:srcRect l="4124" t="2699" r="4525" b="2191"/>
                    <a:stretch/>
                  </pic:blipFill>
                  <pic:spPr bwMode="auto">
                    <a:xfrm>
                      <a:off x="0" y="0"/>
                      <a:ext cx="2388864" cy="3230852"/>
                    </a:xfrm>
                    <a:prstGeom prst="rect">
                      <a:avLst/>
                    </a:prstGeom>
                    <a:ln>
                      <a:noFill/>
                    </a:ln>
                    <a:extLst>
                      <a:ext uri="{53640926-AAD7-44D8-BBD7-CCE9431645EC}">
                        <a14:shadowObscured xmlns:a14="http://schemas.microsoft.com/office/drawing/2010/main"/>
                      </a:ext>
                    </a:extLst>
                  </pic:spPr>
                </pic:pic>
              </a:graphicData>
            </a:graphic>
          </wp:inline>
        </w:drawing>
      </w:r>
    </w:p>
    <w:p w14:paraId="5955A921" w14:textId="37661628" w:rsidR="00F35AD4" w:rsidRPr="006800CA" w:rsidRDefault="00F35AD4" w:rsidP="00F35AD4">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组合运动规律</w:t>
      </w:r>
      <w:r w:rsidR="009533A1" w:rsidRPr="006800CA">
        <w:rPr>
          <w:rFonts w:ascii="Times New Roman" w:eastAsia="KaiTi" w:hAnsi="Times New Roman" w:cs="Times New Roman"/>
          <w:noProof/>
          <w:sz w:val="24"/>
          <w:szCs w:val="24"/>
        </w:rPr>
        <w:t>进行修正</w:t>
      </w:r>
    </w:p>
    <w:p w14:paraId="464F54E9" w14:textId="626CC1B1" w:rsidR="001E5329" w:rsidRPr="006800CA" w:rsidRDefault="001E5329" w:rsidP="001E5329">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凸轮轮廓曲线的设计</w:t>
      </w:r>
    </w:p>
    <w:p w14:paraId="5E3CD222" w14:textId="77777777" w:rsidR="00122E09" w:rsidRPr="006800CA" w:rsidRDefault="009533A1" w:rsidP="009533A1">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设计方法的基本原理</w:t>
      </w:r>
    </w:p>
    <w:p w14:paraId="014F7E45" w14:textId="47DD84E6" w:rsidR="009533A1" w:rsidRPr="006800CA" w:rsidRDefault="00122E09" w:rsidP="00122E09">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图解法</w:t>
      </w:r>
      <w:r w:rsidR="009533A1" w:rsidRPr="006800CA">
        <w:rPr>
          <w:rFonts w:ascii="Times New Roman" w:eastAsia="KaiTi" w:hAnsi="Times New Roman" w:cs="Times New Roman"/>
          <w:noProof/>
          <w:sz w:val="24"/>
          <w:szCs w:val="24"/>
        </w:rPr>
        <w:t xml:space="preserve">Invert method </w:t>
      </w:r>
      <w:r w:rsidR="009533A1" w:rsidRPr="006800CA">
        <w:rPr>
          <w:rFonts w:ascii="Times New Roman" w:eastAsia="KaiTi" w:hAnsi="Times New Roman" w:cs="Times New Roman"/>
          <w:noProof/>
          <w:sz w:val="24"/>
          <w:szCs w:val="24"/>
        </w:rPr>
        <w:t>反转法</w:t>
      </w:r>
    </w:p>
    <w:p w14:paraId="38E9054A" w14:textId="3ADA4C9F" w:rsidR="00B7630D" w:rsidRPr="006800CA" w:rsidRDefault="00B7630D" w:rsidP="00122E09">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盘形凸轮廓线</w:t>
      </w:r>
      <w:r w:rsidR="00312651" w:rsidRPr="006800CA">
        <w:rPr>
          <w:rFonts w:ascii="Times New Roman" w:eastAsia="KaiTi" w:hAnsi="Times New Roman" w:cs="Times New Roman"/>
          <w:noProof/>
          <w:sz w:val="24"/>
          <w:szCs w:val="24"/>
        </w:rPr>
        <w:t xml:space="preserve"> </w:t>
      </w:r>
      <w:r w:rsidR="00312651" w:rsidRPr="006800CA">
        <w:rPr>
          <w:rFonts w:ascii="Times New Roman" w:eastAsia="KaiTi" w:hAnsi="Times New Roman" w:cs="Times New Roman"/>
          <w:noProof/>
          <w:sz w:val="24"/>
          <w:szCs w:val="24"/>
        </w:rPr>
        <w:drawing>
          <wp:inline distT="0" distB="0" distL="0" distR="0" wp14:anchorId="63BA330C" wp14:editId="7CDA6B4A">
            <wp:extent cx="1911897" cy="2647534"/>
            <wp:effectExtent l="0" t="0" r="6350" b="0"/>
            <wp:docPr id="15" name="图片 15"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工程绘图&#10;&#10;描述已自动生成"/>
                    <pic:cNvPicPr/>
                  </pic:nvPicPr>
                  <pic:blipFill rotWithShape="1">
                    <a:blip r:embed="rId21"/>
                    <a:srcRect l="5656" t="1004" b="1621"/>
                    <a:stretch/>
                  </pic:blipFill>
                  <pic:spPr bwMode="auto">
                    <a:xfrm>
                      <a:off x="0" y="0"/>
                      <a:ext cx="1925896" cy="2666919"/>
                    </a:xfrm>
                    <a:prstGeom prst="rect">
                      <a:avLst/>
                    </a:prstGeom>
                    <a:ln>
                      <a:noFill/>
                    </a:ln>
                    <a:extLst>
                      <a:ext uri="{53640926-AAD7-44D8-BBD7-CCE9431645EC}">
                        <a14:shadowObscured xmlns:a14="http://schemas.microsoft.com/office/drawing/2010/main"/>
                      </a:ext>
                    </a:extLst>
                  </pic:spPr>
                </pic:pic>
              </a:graphicData>
            </a:graphic>
          </wp:inline>
        </w:drawing>
      </w:r>
    </w:p>
    <w:p w14:paraId="79F8C511" w14:textId="1840415A" w:rsidR="00B7630D" w:rsidRPr="006800CA" w:rsidRDefault="00B7630D" w:rsidP="00122E09">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圆柱凸轮廓线：运动线图</w:t>
      </w:r>
    </w:p>
    <w:p w14:paraId="7417CC58" w14:textId="3EE1A95E" w:rsidR="00122E09" w:rsidRPr="006800CA" w:rsidRDefault="00122E09" w:rsidP="00122E09">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解析法（核心）</w:t>
      </w:r>
    </w:p>
    <w:p w14:paraId="53C88614" w14:textId="7289EEA4" w:rsidR="001E5329" w:rsidRPr="006800CA" w:rsidRDefault="001E5329" w:rsidP="001E5329">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凸轮机构基本尺寸的确定</w:t>
      </w:r>
    </w:p>
    <w:p w14:paraId="30950702" w14:textId="63C7C113" w:rsidR="001E5329" w:rsidRPr="006800CA" w:rsidRDefault="001E5329" w:rsidP="001E5329">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凸轮机构的分析与反求设计</w:t>
      </w:r>
    </w:p>
    <w:p w14:paraId="29B7D18A" w14:textId="194DB69A" w:rsidR="00F80940" w:rsidRPr="006800CA" w:rsidRDefault="00243320" w:rsidP="0067776E">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Gear </w:t>
      </w:r>
      <w:r w:rsidR="53CECDCA" w:rsidRPr="006800CA">
        <w:rPr>
          <w:rFonts w:ascii="Times New Roman" w:eastAsia="KaiTi" w:hAnsi="Times New Roman" w:cs="Times New Roman"/>
          <w:noProof/>
          <w:sz w:val="30"/>
          <w:szCs w:val="30"/>
        </w:rPr>
        <w:t>齿轮机构及其设计</w:t>
      </w:r>
    </w:p>
    <w:p w14:paraId="351D8235" w14:textId="4633DF76" w:rsidR="00622F16" w:rsidRPr="006800CA" w:rsidRDefault="53CECDCA" w:rsidP="00622F16">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t>齿轮</w:t>
      </w:r>
      <w:r w:rsidR="00243320" w:rsidRPr="006800CA">
        <w:rPr>
          <w:rFonts w:ascii="Times New Roman" w:eastAsia="KaiTi" w:hAnsi="Times New Roman" w:cs="Times New Roman"/>
          <w:noProof/>
          <w:sz w:val="28"/>
          <w:szCs w:val="28"/>
        </w:rPr>
        <w:t>机构的特点及类型：实现空间中任意两轴的传动</w:t>
      </w:r>
    </w:p>
    <w:p w14:paraId="37C55DE8" w14:textId="4C71CC76" w:rsidR="00622F16" w:rsidRPr="006800CA" w:rsidRDefault="00F232FE" w:rsidP="00622F16">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Parallel shaft </w:t>
      </w:r>
      <w:r w:rsidR="53CECDCA" w:rsidRPr="006800CA">
        <w:rPr>
          <w:rFonts w:ascii="Times New Roman" w:eastAsia="KaiTi" w:hAnsi="Times New Roman" w:cs="Times New Roman"/>
          <w:noProof/>
          <w:sz w:val="24"/>
          <w:szCs w:val="24"/>
        </w:rPr>
        <w:t>用于平行轴传动的齿轮</w:t>
      </w:r>
      <w:r w:rsidR="53CECDCA" w:rsidRPr="006800CA">
        <w:rPr>
          <w:rFonts w:ascii="Times New Roman" w:eastAsia="KaiTi" w:hAnsi="Times New Roman" w:cs="Times New Roman"/>
          <w:noProof/>
          <w:sz w:val="24"/>
          <w:szCs w:val="24"/>
        </w:rPr>
        <w:t xml:space="preserve"> </w:t>
      </w:r>
    </w:p>
    <w:p w14:paraId="1F2DCBF2" w14:textId="081D0FE4" w:rsidR="00622F16" w:rsidRPr="006800CA" w:rsidRDefault="00F232FE" w:rsidP="00622F1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Spur gears </w:t>
      </w:r>
      <w:r w:rsidR="53CECDCA" w:rsidRPr="006800CA">
        <w:rPr>
          <w:rFonts w:ascii="Times New Roman" w:eastAsia="KaiTi" w:hAnsi="Times New Roman" w:cs="Times New Roman"/>
          <w:noProof/>
          <w:sz w:val="24"/>
          <w:szCs w:val="24"/>
        </w:rPr>
        <w:t>直齿轮</w:t>
      </w:r>
      <w:r w:rsidR="53CECDCA" w:rsidRPr="006800CA">
        <w:rPr>
          <w:rFonts w:ascii="Times New Roman" w:eastAsia="KaiTi" w:hAnsi="Times New Roman" w:cs="Times New Roman"/>
          <w:noProof/>
          <w:sz w:val="24"/>
          <w:szCs w:val="24"/>
        </w:rPr>
        <w:t xml:space="preserve"> </w:t>
      </w:r>
    </w:p>
    <w:p w14:paraId="287E3E99" w14:textId="77777777" w:rsidR="0021423E" w:rsidRPr="006800CA" w:rsidRDefault="00F232FE" w:rsidP="0021423E">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Helical gears </w:t>
      </w:r>
      <w:r w:rsidR="53CECDCA" w:rsidRPr="006800CA">
        <w:rPr>
          <w:rFonts w:ascii="Times New Roman" w:eastAsia="KaiTi" w:hAnsi="Times New Roman" w:cs="Times New Roman"/>
          <w:noProof/>
          <w:sz w:val="24"/>
          <w:szCs w:val="24"/>
        </w:rPr>
        <w:t>斜齿轮</w:t>
      </w:r>
      <w:r w:rsidR="53CECDCA" w:rsidRPr="006800CA">
        <w:rPr>
          <w:rFonts w:ascii="Times New Roman" w:eastAsia="KaiTi" w:hAnsi="Times New Roman" w:cs="Times New Roman"/>
          <w:noProof/>
          <w:sz w:val="24"/>
          <w:szCs w:val="24"/>
        </w:rPr>
        <w:t xml:space="preserve"> </w:t>
      </w:r>
    </w:p>
    <w:p w14:paraId="303A9985" w14:textId="21D62516" w:rsidR="00622F16" w:rsidRPr="006800CA" w:rsidRDefault="0021423E" w:rsidP="0021423E">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Herring bone gears </w:t>
      </w:r>
      <w:r w:rsidR="53CECDCA" w:rsidRPr="006800CA">
        <w:rPr>
          <w:rFonts w:ascii="Times New Roman" w:eastAsia="KaiTi" w:hAnsi="Times New Roman" w:cs="Times New Roman"/>
          <w:noProof/>
          <w:sz w:val="24"/>
          <w:szCs w:val="24"/>
        </w:rPr>
        <w:t>人字齿轮</w:t>
      </w:r>
      <w:r w:rsidR="53CECDCA" w:rsidRPr="006800CA">
        <w:rPr>
          <w:rFonts w:ascii="Times New Roman" w:eastAsia="KaiTi" w:hAnsi="Times New Roman" w:cs="Times New Roman"/>
          <w:noProof/>
          <w:sz w:val="24"/>
          <w:szCs w:val="24"/>
        </w:rPr>
        <w:t xml:space="preserve"> </w:t>
      </w:r>
    </w:p>
    <w:p w14:paraId="3D5DF0B9" w14:textId="73ED34D0" w:rsidR="00622F16" w:rsidRPr="006800CA" w:rsidRDefault="00F232FE" w:rsidP="00622F1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External meshing gear </w:t>
      </w:r>
      <w:r w:rsidR="53CECDCA" w:rsidRPr="006800CA">
        <w:rPr>
          <w:rFonts w:ascii="Times New Roman" w:eastAsia="KaiTi" w:hAnsi="Times New Roman" w:cs="Times New Roman"/>
          <w:noProof/>
          <w:sz w:val="24"/>
          <w:szCs w:val="24"/>
        </w:rPr>
        <w:t>内啮合齿轮</w:t>
      </w:r>
      <w:r w:rsidR="53CECDCA" w:rsidRPr="006800CA">
        <w:rPr>
          <w:rFonts w:ascii="Times New Roman" w:eastAsia="KaiTi" w:hAnsi="Times New Roman" w:cs="Times New Roman"/>
          <w:noProof/>
          <w:sz w:val="24"/>
          <w:szCs w:val="24"/>
        </w:rPr>
        <w:t xml:space="preserve"> </w:t>
      </w:r>
    </w:p>
    <w:p w14:paraId="0AC029BB" w14:textId="44C21917" w:rsidR="00622F16" w:rsidRPr="006800CA" w:rsidRDefault="00F232FE" w:rsidP="00622F1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Internal meshing gear </w:t>
      </w:r>
      <w:r w:rsidR="53CECDCA" w:rsidRPr="006800CA">
        <w:rPr>
          <w:rFonts w:ascii="Times New Roman" w:eastAsia="KaiTi" w:hAnsi="Times New Roman" w:cs="Times New Roman"/>
          <w:noProof/>
          <w:sz w:val="24"/>
          <w:szCs w:val="24"/>
        </w:rPr>
        <w:t>外啮合齿轮</w:t>
      </w:r>
      <w:r w:rsidR="53CECDCA" w:rsidRPr="006800CA">
        <w:rPr>
          <w:rFonts w:ascii="Times New Roman" w:eastAsia="KaiTi" w:hAnsi="Times New Roman" w:cs="Times New Roman"/>
          <w:noProof/>
          <w:sz w:val="24"/>
          <w:szCs w:val="24"/>
        </w:rPr>
        <w:t xml:space="preserve"> </w:t>
      </w:r>
    </w:p>
    <w:p w14:paraId="12E4743E" w14:textId="0FCDDDF6" w:rsidR="00622F16" w:rsidRPr="006800CA" w:rsidRDefault="00F232FE" w:rsidP="00622F1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Pinion &amp; rack </w:t>
      </w:r>
      <w:r w:rsidR="53CECDCA" w:rsidRPr="006800CA">
        <w:rPr>
          <w:rFonts w:ascii="Times New Roman" w:eastAsia="KaiTi" w:hAnsi="Times New Roman" w:cs="Times New Roman"/>
          <w:noProof/>
          <w:sz w:val="24"/>
          <w:szCs w:val="24"/>
        </w:rPr>
        <w:t>齿轮与齿条机构</w:t>
      </w:r>
      <w:r w:rsidR="53CECDCA" w:rsidRPr="006800CA">
        <w:rPr>
          <w:rFonts w:ascii="Times New Roman" w:eastAsia="KaiTi" w:hAnsi="Times New Roman" w:cs="Times New Roman"/>
          <w:noProof/>
          <w:sz w:val="24"/>
          <w:szCs w:val="24"/>
        </w:rPr>
        <w:t xml:space="preserve"> </w:t>
      </w:r>
    </w:p>
    <w:p w14:paraId="7F4CA103" w14:textId="63FE0D92" w:rsidR="00622F16" w:rsidRPr="006800CA" w:rsidRDefault="00F232FE" w:rsidP="00622F16">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Concurrent shaft </w:t>
      </w:r>
      <w:r w:rsidR="53CECDCA" w:rsidRPr="006800CA">
        <w:rPr>
          <w:rFonts w:ascii="Times New Roman" w:eastAsia="KaiTi" w:hAnsi="Times New Roman" w:cs="Times New Roman"/>
          <w:noProof/>
          <w:sz w:val="24"/>
          <w:szCs w:val="24"/>
        </w:rPr>
        <w:t>用于相交轴间传动的齿轮机构</w:t>
      </w:r>
    </w:p>
    <w:p w14:paraId="6E62F518" w14:textId="3CA41410" w:rsidR="00E937C8" w:rsidRPr="006800CA" w:rsidRDefault="00F232FE" w:rsidP="00E937C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Bevel gear </w:t>
      </w:r>
      <w:r w:rsidR="53CECDCA" w:rsidRPr="006800CA">
        <w:rPr>
          <w:rFonts w:ascii="Times New Roman" w:eastAsia="KaiTi" w:hAnsi="Times New Roman" w:cs="Times New Roman"/>
          <w:noProof/>
          <w:sz w:val="24"/>
          <w:szCs w:val="24"/>
        </w:rPr>
        <w:t>锥齿轮机构</w:t>
      </w:r>
      <w:r w:rsidR="53CECDCA" w:rsidRPr="006800CA">
        <w:rPr>
          <w:rFonts w:ascii="Times New Roman" w:eastAsia="KaiTi" w:hAnsi="Times New Roman" w:cs="Times New Roman"/>
          <w:noProof/>
          <w:sz w:val="24"/>
          <w:szCs w:val="24"/>
        </w:rPr>
        <w:t xml:space="preserve"> </w:t>
      </w:r>
    </w:p>
    <w:p w14:paraId="0CB6FB0E" w14:textId="77777777" w:rsidR="00E937C8" w:rsidRPr="006800CA" w:rsidRDefault="53CECDCA" w:rsidP="00E937C8">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直齿</w:t>
      </w:r>
    </w:p>
    <w:p w14:paraId="4823EF7F" w14:textId="1E9161AB" w:rsidR="00E937C8" w:rsidRPr="006800CA" w:rsidRDefault="00F232FE" w:rsidP="00E937C8">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Spiral bevel gear </w:t>
      </w:r>
      <w:r w:rsidR="53CECDCA" w:rsidRPr="006800CA">
        <w:rPr>
          <w:rFonts w:ascii="Times New Roman" w:eastAsia="KaiTi" w:hAnsi="Times New Roman" w:cs="Times New Roman"/>
          <w:noProof/>
          <w:sz w:val="24"/>
          <w:szCs w:val="24"/>
        </w:rPr>
        <w:t>曲线齿</w:t>
      </w:r>
    </w:p>
    <w:p w14:paraId="4191A216" w14:textId="18E45DCF" w:rsidR="00E937C8" w:rsidRPr="006800CA" w:rsidRDefault="00F232FE" w:rsidP="00E937C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Crossed shaft </w:t>
      </w:r>
      <w:r w:rsidR="53CECDCA" w:rsidRPr="006800CA">
        <w:rPr>
          <w:rFonts w:ascii="Times New Roman" w:eastAsia="KaiTi" w:hAnsi="Times New Roman" w:cs="Times New Roman"/>
          <w:noProof/>
          <w:sz w:val="24"/>
          <w:szCs w:val="24"/>
        </w:rPr>
        <w:t>用于交错轴间传动的齿轮机构</w:t>
      </w:r>
    </w:p>
    <w:p w14:paraId="44173EEB" w14:textId="083D13BC" w:rsidR="00E937C8" w:rsidRPr="006800CA" w:rsidRDefault="00F232FE" w:rsidP="00E937C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Crossed helical gear </w:t>
      </w:r>
      <w:r w:rsidR="53CECDCA" w:rsidRPr="006800CA">
        <w:rPr>
          <w:rFonts w:ascii="Times New Roman" w:eastAsia="KaiTi" w:hAnsi="Times New Roman" w:cs="Times New Roman"/>
          <w:noProof/>
          <w:sz w:val="24"/>
          <w:szCs w:val="24"/>
        </w:rPr>
        <w:t>交错轴斜齿轮机构</w:t>
      </w:r>
      <w:r w:rsidR="53CECDCA" w:rsidRPr="006800CA">
        <w:rPr>
          <w:rFonts w:ascii="Times New Roman" w:eastAsia="KaiTi" w:hAnsi="Times New Roman" w:cs="Times New Roman"/>
          <w:noProof/>
          <w:sz w:val="24"/>
          <w:szCs w:val="24"/>
        </w:rPr>
        <w:t xml:space="preserve"> </w:t>
      </w:r>
    </w:p>
    <w:p w14:paraId="48E61F01" w14:textId="481E19A7" w:rsidR="00E937C8" w:rsidRPr="006800CA" w:rsidRDefault="00F232FE" w:rsidP="00E937C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Worm &amp; worm gear </w:t>
      </w:r>
      <w:r w:rsidR="53CECDCA" w:rsidRPr="006800CA">
        <w:rPr>
          <w:rFonts w:ascii="Times New Roman" w:eastAsia="KaiTi" w:hAnsi="Times New Roman" w:cs="Times New Roman"/>
          <w:noProof/>
          <w:sz w:val="24"/>
          <w:szCs w:val="24"/>
        </w:rPr>
        <w:t>蜗杆机构</w:t>
      </w:r>
      <w:r w:rsidR="53CECDCA" w:rsidRPr="006800CA">
        <w:rPr>
          <w:rFonts w:ascii="Times New Roman" w:eastAsia="KaiTi" w:hAnsi="Times New Roman" w:cs="Times New Roman"/>
          <w:noProof/>
          <w:sz w:val="24"/>
          <w:szCs w:val="24"/>
        </w:rPr>
        <w:t xml:space="preserve"> </w:t>
      </w:r>
    </w:p>
    <w:p w14:paraId="0986481C" w14:textId="7331515F" w:rsidR="53CECDCA" w:rsidRPr="006800CA" w:rsidRDefault="00F232FE" w:rsidP="53CECDCA">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Hypoid gear </w:t>
      </w:r>
      <w:r w:rsidR="53CECDCA" w:rsidRPr="006800CA">
        <w:rPr>
          <w:rFonts w:ascii="Times New Roman" w:eastAsia="KaiTi" w:hAnsi="Times New Roman" w:cs="Times New Roman"/>
          <w:noProof/>
          <w:sz w:val="24"/>
          <w:szCs w:val="24"/>
        </w:rPr>
        <w:t>双面齿轮机构</w:t>
      </w:r>
      <w:r w:rsidR="53CECDCA" w:rsidRPr="006800CA">
        <w:rPr>
          <w:rFonts w:ascii="Times New Roman" w:eastAsia="KaiTi" w:hAnsi="Times New Roman" w:cs="Times New Roman"/>
          <w:noProof/>
          <w:sz w:val="24"/>
          <w:szCs w:val="24"/>
        </w:rPr>
        <w:t xml:space="preserve"> </w:t>
      </w:r>
    </w:p>
    <w:p w14:paraId="7C53699E" w14:textId="12419DE9" w:rsidR="00F80940" w:rsidRPr="006800CA" w:rsidRDefault="00243320" w:rsidP="0067776E">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lastRenderedPageBreak/>
        <w:t xml:space="preserve">Tooth profile </w:t>
      </w:r>
      <w:r w:rsidR="53CECDCA" w:rsidRPr="006800CA">
        <w:rPr>
          <w:rFonts w:ascii="Times New Roman" w:eastAsia="KaiTi" w:hAnsi="Times New Roman" w:cs="Times New Roman"/>
          <w:noProof/>
          <w:sz w:val="28"/>
          <w:szCs w:val="28"/>
        </w:rPr>
        <w:t>齿轮的齿廓曲线</w:t>
      </w:r>
    </w:p>
    <w:p w14:paraId="7984EDA3" w14:textId="0B9C0664" w:rsidR="00E937C8" w:rsidRPr="006800CA" w:rsidRDefault="53CECDCA" w:rsidP="00E937C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定义：圆柱齿轮的齿面与垂直于其轴线的平面的交线称为齿廓</w:t>
      </w:r>
      <w:r w:rsidR="005A4A32" w:rsidRPr="006800CA">
        <w:rPr>
          <w:rFonts w:ascii="Times New Roman" w:eastAsia="KaiTi" w:hAnsi="Times New Roman" w:cs="Times New Roman"/>
          <w:noProof/>
          <w:sz w:val="24"/>
          <w:szCs w:val="24"/>
        </w:rPr>
        <w:drawing>
          <wp:inline distT="0" distB="0" distL="0" distR="0" wp14:anchorId="7BADEF69" wp14:editId="64FD78CD">
            <wp:extent cx="1696234" cy="2286522"/>
            <wp:effectExtent l="0" t="0" r="5715" b="0"/>
            <wp:docPr id="16" name="图片 1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工程绘图&#10;&#10;描述已自动生成"/>
                    <pic:cNvPicPr/>
                  </pic:nvPicPr>
                  <pic:blipFill rotWithShape="1">
                    <a:blip r:embed="rId22"/>
                    <a:srcRect l="3054" t="3768" r="5371"/>
                    <a:stretch/>
                  </pic:blipFill>
                  <pic:spPr bwMode="auto">
                    <a:xfrm>
                      <a:off x="0" y="0"/>
                      <a:ext cx="1703348" cy="2296111"/>
                    </a:xfrm>
                    <a:prstGeom prst="rect">
                      <a:avLst/>
                    </a:prstGeom>
                    <a:ln>
                      <a:noFill/>
                    </a:ln>
                    <a:extLst>
                      <a:ext uri="{53640926-AAD7-44D8-BBD7-CCE9431645EC}">
                        <a14:shadowObscured xmlns:a14="http://schemas.microsoft.com/office/drawing/2010/main"/>
                      </a:ext>
                    </a:extLst>
                  </pic:spPr>
                </pic:pic>
              </a:graphicData>
            </a:graphic>
          </wp:inline>
        </w:drawing>
      </w:r>
    </w:p>
    <w:p w14:paraId="42A1DF85" w14:textId="3ACACC06" w:rsidR="004C1A9E" w:rsidRPr="006800CA" w:rsidRDefault="53CECDCA" w:rsidP="003A787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齿廓啮合基本定律</w:t>
      </w:r>
      <w:r w:rsidR="003A7878"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i</m:t>
            </m:r>
          </m:e>
          <m:sub>
            <m:r>
              <w:rPr>
                <w:rFonts w:ascii="Cambria Math" w:eastAsia="KaiTi" w:hAnsi="Cambria Math" w:cs="Times New Roman"/>
                <w:noProof/>
                <w:sz w:val="24"/>
                <w:szCs w:val="24"/>
              </w:rPr>
              <m:t>12</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O</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P</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O</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P</m:t>
            </m:r>
          </m:den>
        </m:f>
      </m:oMath>
      <w:r w:rsidR="00BE6100" w:rsidRPr="006800CA">
        <w:rPr>
          <w:rFonts w:ascii="Times New Roman" w:eastAsia="KaiTi" w:hAnsi="Times New Roman" w:cs="Times New Roman"/>
          <w:noProof/>
          <w:sz w:val="24"/>
          <w:szCs w:val="24"/>
        </w:rPr>
        <w:t xml:space="preserve"> </w:t>
      </w:r>
      <w:r w:rsidR="00006DE8" w:rsidRPr="006800CA">
        <w:rPr>
          <w:rFonts w:ascii="Times New Roman" w:eastAsia="KaiTi" w:hAnsi="Times New Roman" w:cs="Times New Roman"/>
          <w:noProof/>
          <w:sz w:val="24"/>
          <w:szCs w:val="24"/>
        </w:rPr>
        <w:t>Pitch circle</w:t>
      </w:r>
      <w:r w:rsidR="00006DE8" w:rsidRPr="006800CA">
        <w:rPr>
          <w:rFonts w:ascii="Times New Roman" w:eastAsia="KaiTi" w:hAnsi="Times New Roman" w:cs="Times New Roman"/>
          <w:noProof/>
          <w:sz w:val="24"/>
          <w:szCs w:val="24"/>
        </w:rPr>
        <w:t>：以</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O</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 xml:space="preserve">P,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O</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P</m:t>
        </m:r>
      </m:oMath>
      <w:r w:rsidR="00006DE8" w:rsidRPr="006800CA">
        <w:rPr>
          <w:rFonts w:ascii="Times New Roman" w:eastAsia="KaiTi" w:hAnsi="Times New Roman" w:cs="Times New Roman"/>
          <w:noProof/>
          <w:sz w:val="24"/>
          <w:szCs w:val="24"/>
        </w:rPr>
        <w:t>为半径的两圆称为节圆</w:t>
      </w:r>
    </w:p>
    <w:p w14:paraId="7BA3049B" w14:textId="739F75C9" w:rsidR="00F372D6" w:rsidRPr="006800CA" w:rsidRDefault="003A7878" w:rsidP="003A787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Conjugate tooth profile </w:t>
      </w:r>
      <w:r w:rsidR="53CECDCA" w:rsidRPr="006800CA">
        <w:rPr>
          <w:rFonts w:ascii="Times New Roman" w:eastAsia="KaiTi" w:hAnsi="Times New Roman" w:cs="Times New Roman"/>
          <w:noProof/>
          <w:sz w:val="24"/>
          <w:szCs w:val="24"/>
        </w:rPr>
        <w:t>共轭齿廓</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 xml:space="preserve"> </w:t>
      </w:r>
      <w:r w:rsidR="53CECDCA" w:rsidRPr="006800CA">
        <w:rPr>
          <w:rFonts w:ascii="Times New Roman" w:eastAsia="KaiTi" w:hAnsi="Times New Roman" w:cs="Times New Roman"/>
          <w:noProof/>
          <w:sz w:val="24"/>
          <w:szCs w:val="24"/>
        </w:rPr>
        <w:t>能按照预定传动比规律相互啮合传动的一对齿廓。</w:t>
      </w:r>
    </w:p>
    <w:p w14:paraId="0CCC1710" w14:textId="1954DB9A" w:rsidR="00F80940" w:rsidRPr="006800CA" w:rsidRDefault="003111AA" w:rsidP="0067776E">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t>I</w:t>
      </w:r>
      <w:r w:rsidR="00AA2666" w:rsidRPr="006800CA">
        <w:rPr>
          <w:rFonts w:ascii="Times New Roman" w:eastAsia="KaiTi" w:hAnsi="Times New Roman" w:cs="Times New Roman"/>
          <w:noProof/>
          <w:sz w:val="28"/>
          <w:szCs w:val="28"/>
        </w:rPr>
        <w:t>nvolute tooth profile</w:t>
      </w:r>
      <w:r w:rsidR="53CECDCA" w:rsidRPr="006800CA">
        <w:rPr>
          <w:rFonts w:ascii="Times New Roman" w:eastAsia="KaiTi" w:hAnsi="Times New Roman" w:cs="Times New Roman"/>
          <w:noProof/>
          <w:sz w:val="28"/>
          <w:szCs w:val="28"/>
        </w:rPr>
        <w:t>渐开线齿廓及其啮合特点</w:t>
      </w:r>
    </w:p>
    <w:p w14:paraId="1B4B6268" w14:textId="0C350C1A" w:rsidR="00981CFC" w:rsidRPr="006800CA" w:rsidRDefault="53CECDCA" w:rsidP="00981CFC">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渐开线的形成及其特性</w:t>
      </w:r>
      <w:r w:rsidR="005A4A32" w:rsidRPr="006800CA">
        <w:rPr>
          <w:rFonts w:ascii="Times New Roman" w:eastAsia="KaiTi" w:hAnsi="Times New Roman" w:cs="Times New Roman"/>
          <w:noProof/>
          <w:sz w:val="24"/>
          <w:szCs w:val="24"/>
        </w:rPr>
        <w:t>：一直线</w:t>
      </w:r>
      <w:r w:rsidR="005A4A32" w:rsidRPr="006800CA">
        <w:rPr>
          <w:rFonts w:ascii="Times New Roman" w:eastAsia="KaiTi" w:hAnsi="Times New Roman" w:cs="Times New Roman"/>
          <w:noProof/>
          <w:sz w:val="24"/>
          <w:szCs w:val="24"/>
        </w:rPr>
        <w:t>BK</w:t>
      </w:r>
      <w:r w:rsidR="005A4A32" w:rsidRPr="006800CA">
        <w:rPr>
          <w:rFonts w:ascii="Times New Roman" w:eastAsia="KaiTi" w:hAnsi="Times New Roman" w:cs="Times New Roman"/>
          <w:noProof/>
          <w:sz w:val="24"/>
          <w:szCs w:val="24"/>
        </w:rPr>
        <w:t>沿基圆作纯滚动时，直线上任意点</w:t>
      </w:r>
      <w:r w:rsidR="005A4A32" w:rsidRPr="006800CA">
        <w:rPr>
          <w:rFonts w:ascii="Times New Roman" w:eastAsia="KaiTi" w:hAnsi="Times New Roman" w:cs="Times New Roman"/>
          <w:noProof/>
          <w:sz w:val="24"/>
          <w:szCs w:val="24"/>
        </w:rPr>
        <w:t>K</w:t>
      </w:r>
      <w:r w:rsidR="005A4A32" w:rsidRPr="006800CA">
        <w:rPr>
          <w:rFonts w:ascii="Times New Roman" w:eastAsia="KaiTi" w:hAnsi="Times New Roman" w:cs="Times New Roman"/>
          <w:noProof/>
          <w:sz w:val="24"/>
          <w:szCs w:val="24"/>
        </w:rPr>
        <w:t>的轨迹为渐开线</w:t>
      </w:r>
      <w:r w:rsidR="005A4A32" w:rsidRPr="006800CA">
        <w:rPr>
          <w:rFonts w:ascii="Times New Roman" w:eastAsia="KaiTi" w:hAnsi="Times New Roman" w:cs="Times New Roman"/>
          <w:noProof/>
          <w:sz w:val="24"/>
          <w:szCs w:val="24"/>
        </w:rPr>
        <w:drawing>
          <wp:inline distT="0" distB="0" distL="0" distR="0" wp14:anchorId="7F60B438" wp14:editId="70DFDA94">
            <wp:extent cx="2814144" cy="1841716"/>
            <wp:effectExtent l="0" t="0" r="5715" b="0"/>
            <wp:docPr id="13" name="图片 1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工程绘图&#10;&#10;描述已自动生成"/>
                    <pic:cNvPicPr/>
                  </pic:nvPicPr>
                  <pic:blipFill rotWithShape="1">
                    <a:blip r:embed="rId23"/>
                    <a:srcRect l="3587" r="2553" b="3075"/>
                    <a:stretch/>
                  </pic:blipFill>
                  <pic:spPr bwMode="auto">
                    <a:xfrm>
                      <a:off x="0" y="0"/>
                      <a:ext cx="2844963" cy="1861886"/>
                    </a:xfrm>
                    <a:prstGeom prst="rect">
                      <a:avLst/>
                    </a:prstGeom>
                    <a:ln>
                      <a:noFill/>
                    </a:ln>
                    <a:extLst>
                      <a:ext uri="{53640926-AAD7-44D8-BBD7-CCE9431645EC}">
                        <a14:shadowObscured xmlns:a14="http://schemas.microsoft.com/office/drawing/2010/main"/>
                      </a:ext>
                    </a:extLst>
                  </pic:spPr>
                </pic:pic>
              </a:graphicData>
            </a:graphic>
          </wp:inline>
        </w:drawing>
      </w:r>
    </w:p>
    <w:p w14:paraId="34AA8245" w14:textId="3E52E294" w:rsidR="003111AA" w:rsidRPr="006800CA" w:rsidRDefault="00042F35" w:rsidP="003111AA">
      <w:pPr>
        <w:pStyle w:val="a7"/>
        <w:numPr>
          <w:ilvl w:val="3"/>
          <w:numId w:val="5"/>
        </w:numPr>
        <w:ind w:firstLineChars="0"/>
        <w:rPr>
          <w:rFonts w:ascii="Times New Roman" w:eastAsia="KaiTi" w:hAnsi="Times New Roman" w:cs="Times New Roman"/>
          <w:noProof/>
          <w:sz w:val="24"/>
          <w:szCs w:val="24"/>
        </w:rPr>
      </w:pPr>
      <m:oMath>
        <m:acc>
          <m:accPr>
            <m:chr m:val="̅"/>
            <m:ctrlPr>
              <w:rPr>
                <w:rFonts w:ascii="Cambria Math" w:eastAsia="KaiTi" w:hAnsi="Cambria Math" w:cs="Times New Roman"/>
                <w:i/>
                <w:noProof/>
                <w:sz w:val="24"/>
                <w:szCs w:val="24"/>
              </w:rPr>
            </m:ctrlPr>
          </m:accPr>
          <m:e>
            <m:r>
              <w:rPr>
                <w:rFonts w:ascii="Cambria Math" w:eastAsia="KaiTi" w:hAnsi="Cambria Math" w:cs="Times New Roman"/>
                <w:noProof/>
                <w:sz w:val="24"/>
                <w:szCs w:val="24"/>
              </w:rPr>
              <m:t>BK</m:t>
            </m:r>
          </m:e>
        </m:acc>
        <m:r>
          <w:rPr>
            <w:rFonts w:ascii="Cambria Math" w:eastAsia="KaiTi" w:hAnsi="Cambria Math" w:cs="Times New Roman"/>
            <w:noProof/>
            <w:sz w:val="24"/>
            <w:szCs w:val="24"/>
          </w:rPr>
          <m:t>=AB arc</m:t>
        </m:r>
      </m:oMath>
    </w:p>
    <w:p w14:paraId="63537146" w14:textId="6971C50D" w:rsidR="003111AA" w:rsidRPr="006800CA" w:rsidRDefault="003111AA" w:rsidP="003111A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渐开线上任一点</w:t>
      </w:r>
      <w:r w:rsidRPr="006800CA">
        <w:rPr>
          <w:rFonts w:ascii="Times New Roman" w:eastAsia="KaiTi" w:hAnsi="Times New Roman" w:cs="Times New Roman"/>
          <w:noProof/>
          <w:sz w:val="24"/>
          <w:szCs w:val="24"/>
        </w:rPr>
        <w:t>K</w:t>
      </w:r>
      <w:r w:rsidRPr="006800CA">
        <w:rPr>
          <w:rFonts w:ascii="Times New Roman" w:eastAsia="KaiTi" w:hAnsi="Times New Roman" w:cs="Times New Roman"/>
          <w:noProof/>
          <w:sz w:val="24"/>
          <w:szCs w:val="24"/>
        </w:rPr>
        <w:t>处的法线必与其基圆相切，且切点</w:t>
      </w:r>
      <w:r w:rsidRPr="006800CA">
        <w:rPr>
          <w:rFonts w:ascii="Times New Roman" w:eastAsia="KaiTi" w:hAnsi="Times New Roman" w:cs="Times New Roman"/>
          <w:noProof/>
          <w:sz w:val="24"/>
          <w:szCs w:val="24"/>
        </w:rPr>
        <w:t>B</w:t>
      </w:r>
      <w:r w:rsidRPr="006800CA">
        <w:rPr>
          <w:rFonts w:ascii="Times New Roman" w:eastAsia="KaiTi" w:hAnsi="Times New Roman" w:cs="Times New Roman"/>
          <w:noProof/>
          <w:sz w:val="24"/>
          <w:szCs w:val="24"/>
        </w:rPr>
        <w:t>为渐开线</w:t>
      </w:r>
      <w:r w:rsidRPr="006800CA">
        <w:rPr>
          <w:rFonts w:ascii="Times New Roman" w:eastAsia="KaiTi" w:hAnsi="Times New Roman" w:cs="Times New Roman"/>
          <w:noProof/>
          <w:sz w:val="24"/>
          <w:szCs w:val="24"/>
        </w:rPr>
        <w:t>K</w:t>
      </w:r>
      <w:r w:rsidRPr="006800CA">
        <w:rPr>
          <w:rFonts w:ascii="Times New Roman" w:eastAsia="KaiTi" w:hAnsi="Times New Roman" w:cs="Times New Roman"/>
          <w:noProof/>
          <w:sz w:val="24"/>
          <w:szCs w:val="24"/>
        </w:rPr>
        <w:t>点的曲率中心，线段</w:t>
      </w:r>
      <m:oMath>
        <m:acc>
          <m:accPr>
            <m:chr m:val="̅"/>
            <m:ctrlPr>
              <w:rPr>
                <w:rFonts w:ascii="Cambria Math" w:eastAsia="KaiTi" w:hAnsi="Cambria Math" w:cs="Times New Roman"/>
                <w:i/>
                <w:noProof/>
                <w:sz w:val="24"/>
                <w:szCs w:val="24"/>
              </w:rPr>
            </m:ctrlPr>
          </m:accPr>
          <m:e>
            <m:r>
              <w:rPr>
                <w:rFonts w:ascii="Cambria Math" w:eastAsia="KaiTi" w:hAnsi="Cambria Math" w:cs="Times New Roman"/>
                <w:noProof/>
                <w:sz w:val="24"/>
                <w:szCs w:val="24"/>
              </w:rPr>
              <m:t>BK</m:t>
            </m:r>
          </m:e>
        </m:acc>
      </m:oMath>
      <w:r w:rsidRPr="006800CA">
        <w:rPr>
          <w:rFonts w:ascii="Times New Roman" w:eastAsia="KaiTi" w:hAnsi="Times New Roman" w:cs="Times New Roman"/>
          <w:noProof/>
          <w:sz w:val="24"/>
          <w:szCs w:val="24"/>
        </w:rPr>
        <w:t>为曲率半径</w:t>
      </w:r>
    </w:p>
    <w:p w14:paraId="4CA1613C" w14:textId="15C904B5" w:rsidR="003111AA" w:rsidRPr="006800CA" w:rsidRDefault="003111AA" w:rsidP="003111A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渐开线的形状取决于基圆的大小，当基圆半径为无穷大时，其渐开线变成一条直线，故齿条的齿廓曲线为直线</w:t>
      </w:r>
    </w:p>
    <w:p w14:paraId="5BC640B6" w14:textId="3CB302FC" w:rsidR="00FD3FED" w:rsidRPr="006800CA" w:rsidRDefault="00FD3FED" w:rsidP="003111A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基圆以内无渐开线</w:t>
      </w:r>
    </w:p>
    <w:p w14:paraId="7781EF43" w14:textId="0066F564" w:rsidR="004C1A9E" w:rsidRPr="006800CA" w:rsidRDefault="003A7878" w:rsidP="003A787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lastRenderedPageBreak/>
        <w:t xml:space="preserve">Involute function </w:t>
      </w:r>
      <w:r w:rsidR="53CECDCA" w:rsidRPr="006800CA">
        <w:rPr>
          <w:rFonts w:ascii="Times New Roman" w:eastAsia="KaiTi" w:hAnsi="Times New Roman" w:cs="Times New Roman"/>
          <w:noProof/>
          <w:sz w:val="24"/>
          <w:szCs w:val="24"/>
        </w:rPr>
        <w:t>渐开线方程式及渐开线函数</w:t>
      </w:r>
      <w:r w:rsidR="00475417" w:rsidRPr="006800CA">
        <w:rPr>
          <w:rFonts w:ascii="Times New Roman" w:eastAsia="KaiTi" w:hAnsi="Times New Roman" w:cs="Times New Roman"/>
          <w:noProof/>
          <w:sz w:val="24"/>
          <w:szCs w:val="24"/>
        </w:rPr>
        <w:t>：</w:t>
      </w:r>
      <m:oMath>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acc>
              <m:accPr>
                <m:chr m:val="̅"/>
                <m:ctrlPr>
                  <w:rPr>
                    <w:rFonts w:ascii="Cambria Math" w:eastAsia="KaiTi" w:hAnsi="Cambria Math" w:cs="Times New Roman"/>
                    <w:i/>
                    <w:noProof/>
                    <w:sz w:val="24"/>
                    <w:szCs w:val="24"/>
                  </w:rPr>
                </m:ctrlPr>
              </m:accPr>
              <m:e>
                <m:r>
                  <w:rPr>
                    <w:rFonts w:ascii="Cambria Math" w:eastAsia="KaiTi" w:hAnsi="Cambria Math" w:cs="Times New Roman"/>
                    <w:noProof/>
                    <w:sz w:val="24"/>
                    <w:szCs w:val="24"/>
                  </w:rPr>
                  <m:t>BK</m:t>
                </m:r>
              </m:e>
            </m:acc>
            <m:ctrlPr>
              <w:rPr>
                <w:rFonts w:ascii="Cambria Math" w:eastAsia="KaiTi" w:hAnsi="Cambria Math" w:cs="Times New Roman"/>
                <w:i/>
                <w:noProof/>
                <w:sz w:val="28"/>
                <w:szCs w:val="28"/>
              </w:rPr>
            </m:ctrlPr>
          </m:num>
          <m:den>
            <m:sSub>
              <m:sSubPr>
                <m:ctrlPr>
                  <w:rPr>
                    <w:rFonts w:ascii="Cambria Math" w:eastAsia="KaiTi" w:hAnsi="Cambria Math" w:cs="Times New Roman"/>
                    <w:i/>
                    <w:noProof/>
                    <w:sz w:val="28"/>
                    <w:szCs w:val="28"/>
                  </w:rPr>
                </m:ctrlPr>
              </m:sSubPr>
              <m:e>
                <m:r>
                  <w:rPr>
                    <w:rFonts w:ascii="Cambria Math" w:eastAsia="KaiTi" w:hAnsi="Cambria Math" w:cs="Times New Roman"/>
                    <w:noProof/>
                    <w:sz w:val="28"/>
                    <w:szCs w:val="28"/>
                  </w:rPr>
                  <m:t>r</m:t>
                </m:r>
              </m:e>
              <m:sub>
                <m:r>
                  <w:rPr>
                    <w:rFonts w:ascii="Cambria Math" w:eastAsia="KaiTi" w:hAnsi="Cambria Math" w:cs="Times New Roman"/>
                    <w:noProof/>
                    <w:sz w:val="28"/>
                    <w:szCs w:val="28"/>
                  </w:rPr>
                  <m:t>b</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AB</m:t>
            </m:r>
            <m:ctrlPr>
              <w:rPr>
                <w:rFonts w:ascii="Cambria Math" w:eastAsia="KaiTi" w:hAnsi="Cambria Math" w:cs="Times New Roman"/>
                <w:i/>
                <w:noProof/>
                <w:sz w:val="28"/>
                <w:szCs w:val="28"/>
              </w:rPr>
            </m:ctrlPr>
          </m:num>
          <m:den>
            <m:sSub>
              <m:sSubPr>
                <m:ctrlPr>
                  <w:rPr>
                    <w:rFonts w:ascii="Cambria Math" w:eastAsia="KaiTi" w:hAnsi="Cambria Math" w:cs="Times New Roman"/>
                    <w:i/>
                    <w:noProof/>
                    <w:sz w:val="28"/>
                    <w:szCs w:val="28"/>
                  </w:rPr>
                </m:ctrlPr>
              </m:sSubPr>
              <m:e>
                <m:r>
                  <w:rPr>
                    <w:rFonts w:ascii="Cambria Math" w:eastAsia="KaiTi" w:hAnsi="Cambria Math" w:cs="Times New Roman"/>
                    <w:noProof/>
                    <w:sz w:val="28"/>
                    <w:szCs w:val="28"/>
                  </w:rPr>
                  <m:t>r</m:t>
                </m:r>
              </m:e>
              <m:sub>
                <m:r>
                  <w:rPr>
                    <w:rFonts w:ascii="Cambria Math" w:eastAsia="KaiTi" w:hAnsi="Cambria Math" w:cs="Times New Roman"/>
                    <w:noProof/>
                    <w:sz w:val="28"/>
                    <w:szCs w:val="28"/>
                  </w:rPr>
                  <m:t>b</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b</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ctrlPr>
              <w:rPr>
                <w:rFonts w:ascii="Cambria Math" w:eastAsia="KaiTi" w:hAnsi="Cambria Math" w:cs="Times New Roman"/>
                <w:i/>
                <w:noProof/>
                <w:sz w:val="28"/>
                <w:szCs w:val="28"/>
              </w:rPr>
            </m:ctrlPr>
          </m:num>
          <m:den>
            <m:sSub>
              <m:sSubPr>
                <m:ctrlPr>
                  <w:rPr>
                    <w:rFonts w:ascii="Cambria Math" w:eastAsia="KaiTi" w:hAnsi="Cambria Math" w:cs="Times New Roman"/>
                    <w:i/>
                    <w:noProof/>
                    <w:sz w:val="28"/>
                    <w:szCs w:val="28"/>
                  </w:rPr>
                </m:ctrlPr>
              </m:sSubPr>
              <m:e>
                <m:r>
                  <w:rPr>
                    <w:rFonts w:ascii="Cambria Math" w:eastAsia="KaiTi" w:hAnsi="Cambria Math" w:cs="Times New Roman"/>
                    <w:noProof/>
                    <w:sz w:val="28"/>
                    <w:szCs w:val="28"/>
                  </w:rPr>
                  <m:t>r</m:t>
                </m:r>
              </m:e>
              <m:sub>
                <m:r>
                  <w:rPr>
                    <w:rFonts w:ascii="Cambria Math" w:eastAsia="KaiTi" w:hAnsi="Cambria Math" w:cs="Times New Roman"/>
                    <w:noProof/>
                    <w:sz w:val="28"/>
                    <w:szCs w:val="28"/>
                  </w:rPr>
                  <m:t>b</m:t>
                </m:r>
              </m:sub>
            </m:sSub>
          </m:den>
        </m:f>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K</m:t>
            </m:r>
          </m:sub>
        </m:sSub>
      </m:oMath>
      <w:r w:rsidR="00475417" w:rsidRPr="006800CA">
        <w:rPr>
          <w:rFonts w:ascii="Times New Roman" w:eastAsia="KaiTi" w:hAnsi="Times New Roman" w:cs="Times New Roman"/>
          <w:noProof/>
          <w:sz w:val="24"/>
          <w:szCs w:val="24"/>
        </w:rPr>
        <w:t xml:space="preserve"> </w:t>
      </w:r>
      <w:r w:rsidR="00475417" w:rsidRPr="006800CA">
        <w:rPr>
          <w:rFonts w:ascii="Times New Roman" w:eastAsia="KaiTi" w:hAnsi="Times New Roman" w:cs="Times New Roman"/>
          <w:noProof/>
          <w:sz w:val="24"/>
          <w:szCs w:val="24"/>
        </w:rPr>
        <w:t>渐开线的极坐标：</w:t>
      </w:r>
      <m:oMath>
        <m:d>
          <m:dPr>
            <m:begChr m:val="{"/>
            <m:endChr m:val=""/>
            <m:ctrlPr>
              <w:rPr>
                <w:rFonts w:ascii="Cambria Math" w:eastAsia="KaiTi" w:hAnsi="Cambria Math" w:cs="Times New Roman"/>
                <w:i/>
                <w:noProof/>
                <w:sz w:val="24"/>
                <w:szCs w:val="24"/>
              </w:rPr>
            </m:ctrlPr>
          </m:dPr>
          <m:e>
            <m:eqArr>
              <m:eqArrPr>
                <m:ctrlPr>
                  <w:rPr>
                    <w:rFonts w:ascii="Cambria Math" w:eastAsia="KaiTi" w:hAnsi="Cambria Math" w:cs="Times New Roman"/>
                    <w:i/>
                    <w:noProof/>
                    <w:sz w:val="24"/>
                    <w:szCs w:val="24"/>
                  </w:rPr>
                </m:ctrlPr>
              </m:eqArr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b</m:t>
                        </m:r>
                      </m:sub>
                    </m:sSub>
                  </m:num>
                  <m:den>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den>
                </m:f>
              </m:e>
              <m:e>
                <m:r>
                  <w:rPr>
                    <w:rFonts w:ascii="Cambria Math" w:eastAsia="KaiTi" w:hAnsi="Cambria Math" w:cs="Times New Roman"/>
                    <w:noProof/>
                    <w:sz w:val="24"/>
                    <w:szCs w:val="24"/>
                  </w:rPr>
                  <m:t>inv</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K</m:t>
                    </m:r>
                  </m:sub>
                </m:sSub>
              </m:e>
            </m:eqArr>
          </m:e>
        </m:d>
      </m:oMath>
      <w:r w:rsidR="002037CE" w:rsidRPr="006800CA">
        <w:rPr>
          <w:rFonts w:ascii="Times New Roman" w:eastAsia="KaiTi" w:hAnsi="Times New Roman" w:cs="Times New Roman"/>
          <w:noProof/>
          <w:sz w:val="24"/>
          <w:szCs w:val="24"/>
          <w:lang w:val="zh-CN"/>
        </w:rPr>
        <w:drawing>
          <wp:inline distT="0" distB="0" distL="0" distR="0" wp14:anchorId="649DAC31" wp14:editId="368E41AE">
            <wp:extent cx="2459421" cy="3110160"/>
            <wp:effectExtent l="0" t="0" r="4445" b="1905"/>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rotWithShape="1">
                    <a:blip r:embed="rId24" cstate="print">
                      <a:extLst>
                        <a:ext uri="{28A0092B-C50C-407E-A947-70E740481C1C}">
                          <a14:useLocalDpi xmlns:a14="http://schemas.microsoft.com/office/drawing/2010/main" val="0"/>
                        </a:ext>
                      </a:extLst>
                    </a:blip>
                    <a:srcRect l="10464" t="5034" r="7039" b="4872"/>
                    <a:stretch/>
                  </pic:blipFill>
                  <pic:spPr bwMode="auto">
                    <a:xfrm>
                      <a:off x="0" y="0"/>
                      <a:ext cx="2492388" cy="3151850"/>
                    </a:xfrm>
                    <a:prstGeom prst="rect">
                      <a:avLst/>
                    </a:prstGeom>
                    <a:ln>
                      <a:noFill/>
                    </a:ln>
                    <a:extLst>
                      <a:ext uri="{53640926-AAD7-44D8-BBD7-CCE9431645EC}">
                        <a14:shadowObscured xmlns:a14="http://schemas.microsoft.com/office/drawing/2010/main"/>
                      </a:ext>
                    </a:extLst>
                  </pic:spPr>
                </pic:pic>
              </a:graphicData>
            </a:graphic>
          </wp:inline>
        </w:drawing>
      </w:r>
    </w:p>
    <w:p w14:paraId="02F3E43B" w14:textId="79D35322" w:rsidR="00981CFC" w:rsidRPr="006800CA" w:rsidRDefault="53CECDCA" w:rsidP="00981CFC">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渐开线齿廓的啮合特点</w:t>
      </w:r>
    </w:p>
    <w:p w14:paraId="3B292747" w14:textId="325A69B4" w:rsidR="007F7BE6" w:rsidRPr="006800CA" w:rsidRDefault="007F7BE6" w:rsidP="007F7BE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能保证定传动比传动且具有可分性</w:t>
      </w:r>
    </w:p>
    <w:p w14:paraId="5002121B" w14:textId="55BE1639" w:rsidR="007F7BE6" w:rsidRPr="006800CA" w:rsidRDefault="007F7BE6" w:rsidP="007F7BE6">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渐开线齿廓之间的正压力方向不变</w:t>
      </w:r>
      <w:r w:rsidR="007E3E9A" w:rsidRPr="006800CA">
        <w:rPr>
          <w:rFonts w:ascii="Times New Roman" w:eastAsia="KaiTi" w:hAnsi="Times New Roman" w:cs="Times New Roman"/>
          <w:noProof/>
          <w:sz w:val="24"/>
          <w:szCs w:val="24"/>
        </w:rPr>
        <w:t>：正压力始终沿啮合线（</w:t>
      </w:r>
      <w:r w:rsidR="007E3E9A" w:rsidRPr="006800CA">
        <w:rPr>
          <w:rFonts w:ascii="Times New Roman" w:eastAsia="KaiTi" w:hAnsi="Times New Roman" w:cs="Times New Roman"/>
          <w:noProof/>
          <w:sz w:val="24"/>
          <w:szCs w:val="24"/>
        </w:rPr>
        <w:t>Line of action</w:t>
      </w:r>
      <w:r w:rsidR="007E3E9A" w:rsidRPr="006800CA">
        <w:rPr>
          <w:rFonts w:ascii="Times New Roman" w:eastAsia="KaiTi" w:hAnsi="Times New Roman" w:cs="Times New Roman"/>
          <w:noProof/>
          <w:sz w:val="24"/>
          <w:szCs w:val="24"/>
        </w:rPr>
        <w:t>）方向，传力方向不变，有利于齿轮传动的平稳性</w:t>
      </w:r>
    </w:p>
    <w:p w14:paraId="0BE44BA6" w14:textId="3027983F" w:rsidR="00F80940" w:rsidRPr="006800CA" w:rsidRDefault="53CECDCA" w:rsidP="0067776E">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t>渐开线标准齿轮的基本参数和几何尺寸</w:t>
      </w:r>
    </w:p>
    <w:p w14:paraId="2811C26D" w14:textId="77777777" w:rsidR="003A3368" w:rsidRPr="006800CA" w:rsidRDefault="53CECDCA" w:rsidP="003A336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齿轮各部分的名称和符号</w:t>
      </w:r>
    </w:p>
    <w:p w14:paraId="47A91FBA" w14:textId="5AE033A6"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Tip or addendum circle </w:t>
      </w:r>
      <w:r w:rsidR="53CECDCA" w:rsidRPr="006800CA">
        <w:rPr>
          <w:rFonts w:ascii="Times New Roman" w:eastAsia="KaiTi" w:hAnsi="Times New Roman" w:cs="Times New Roman"/>
          <w:noProof/>
          <w:sz w:val="24"/>
          <w:szCs w:val="24"/>
        </w:rPr>
        <w:t>齿顶圆</w:t>
      </w:r>
      <w:r w:rsidR="00E5607F"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a</m:t>
            </m:r>
          </m:sub>
        </m:sSub>
      </m:oMath>
    </w:p>
    <w:p w14:paraId="22AE4375" w14:textId="7FF7C441"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Root or dedendum circle </w:t>
      </w:r>
      <w:r w:rsidR="53CECDCA" w:rsidRPr="006800CA">
        <w:rPr>
          <w:rFonts w:ascii="Times New Roman" w:eastAsia="KaiTi" w:hAnsi="Times New Roman" w:cs="Times New Roman"/>
          <w:noProof/>
          <w:sz w:val="24"/>
          <w:szCs w:val="24"/>
        </w:rPr>
        <w:t>齿根圆</w:t>
      </w:r>
      <w:r w:rsidR="00E5607F"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f</m:t>
            </m:r>
          </m:sub>
        </m:sSub>
      </m:oMath>
    </w:p>
    <w:p w14:paraId="55391D8E" w14:textId="61C6746E"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Tooth thickness </w:t>
      </w:r>
      <w:r w:rsidR="53CECDCA" w:rsidRPr="006800CA">
        <w:rPr>
          <w:rFonts w:ascii="Times New Roman" w:eastAsia="KaiTi" w:hAnsi="Times New Roman" w:cs="Times New Roman"/>
          <w:noProof/>
          <w:sz w:val="24"/>
          <w:szCs w:val="24"/>
        </w:rPr>
        <w:t>齿厚</w:t>
      </w:r>
      <w:r w:rsidR="53CECDCA"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i</m:t>
            </m:r>
          </m:sub>
        </m:sSub>
      </m:oMath>
    </w:p>
    <w:p w14:paraId="05ACBB36" w14:textId="7D835B50"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Space width </w:t>
      </w:r>
      <w:r w:rsidR="53CECDCA" w:rsidRPr="006800CA">
        <w:rPr>
          <w:rFonts w:ascii="Times New Roman" w:eastAsia="KaiTi" w:hAnsi="Times New Roman" w:cs="Times New Roman"/>
          <w:noProof/>
          <w:sz w:val="24"/>
          <w:szCs w:val="24"/>
        </w:rPr>
        <w:t>齿槽宽</w:t>
      </w:r>
      <w:r w:rsidR="00E5607F"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i</m:t>
            </m:r>
          </m:sub>
        </m:sSub>
      </m:oMath>
    </w:p>
    <w:p w14:paraId="26C22211" w14:textId="34B8949E"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Reference circle </w:t>
      </w:r>
      <w:r w:rsidR="53CECDCA" w:rsidRPr="006800CA">
        <w:rPr>
          <w:rFonts w:ascii="Times New Roman" w:eastAsia="KaiTi" w:hAnsi="Times New Roman" w:cs="Times New Roman"/>
          <w:noProof/>
          <w:sz w:val="24"/>
          <w:szCs w:val="24"/>
        </w:rPr>
        <w:t>分度圆</w:t>
      </w:r>
      <w:r w:rsidR="00E5607F" w:rsidRPr="006800CA">
        <w:rPr>
          <w:rFonts w:ascii="Times New Roman" w:eastAsia="KaiTi" w:hAnsi="Times New Roman" w:cs="Times New Roman"/>
          <w:noProof/>
          <w:sz w:val="24"/>
          <w:szCs w:val="24"/>
        </w:rPr>
        <w:t xml:space="preserve"> d</w:t>
      </w:r>
    </w:p>
    <w:p w14:paraId="3A7F987B" w14:textId="3037078D" w:rsidR="00E5607F" w:rsidRPr="006800CA" w:rsidRDefault="00E5607F" w:rsidP="00E5607F">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Pitch </w:t>
      </w:r>
      <w:r w:rsidRPr="006800CA">
        <w:rPr>
          <w:rFonts w:ascii="Times New Roman" w:eastAsia="KaiTi" w:hAnsi="Times New Roman" w:cs="Times New Roman"/>
          <w:noProof/>
          <w:sz w:val="24"/>
          <w:szCs w:val="24"/>
        </w:rPr>
        <w:t>齿距</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p=s+e</m:t>
        </m:r>
      </m:oMath>
    </w:p>
    <w:p w14:paraId="074335C9" w14:textId="0B581CA8"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Addendum </w:t>
      </w:r>
      <w:r w:rsidR="003A3368" w:rsidRPr="006800CA">
        <w:rPr>
          <w:rFonts w:ascii="Times New Roman" w:eastAsia="KaiTi" w:hAnsi="Times New Roman" w:cs="Times New Roman"/>
          <w:noProof/>
          <w:sz w:val="24"/>
          <w:szCs w:val="24"/>
        </w:rPr>
        <w:t>齿顶高</w:t>
      </w:r>
      <w:r w:rsidR="00F372D6"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oMath>
    </w:p>
    <w:p w14:paraId="6F43FA68" w14:textId="1300FBB0" w:rsidR="003A3368" w:rsidRPr="006800CA" w:rsidRDefault="00B627D3" w:rsidP="003A336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Dedendum</w:t>
      </w:r>
      <w:r w:rsidR="003A3368" w:rsidRPr="006800CA">
        <w:rPr>
          <w:rFonts w:ascii="Times New Roman" w:eastAsia="KaiTi" w:hAnsi="Times New Roman" w:cs="Times New Roman"/>
          <w:noProof/>
          <w:sz w:val="24"/>
          <w:szCs w:val="24"/>
        </w:rPr>
        <w:t>齿根高</w:t>
      </w:r>
      <w:r w:rsidR="00F372D6"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oMath>
    </w:p>
    <w:p w14:paraId="1DA9BAFF" w14:textId="01B20CF1" w:rsidR="00F372D6" w:rsidRPr="006800CA" w:rsidRDefault="00B627D3" w:rsidP="00E5607F">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Tooth depth </w:t>
      </w:r>
      <w:r w:rsidR="53CECDCA" w:rsidRPr="006800CA">
        <w:rPr>
          <w:rFonts w:ascii="Times New Roman" w:eastAsia="KaiTi" w:hAnsi="Times New Roman" w:cs="Times New Roman"/>
          <w:noProof/>
          <w:sz w:val="24"/>
          <w:szCs w:val="24"/>
        </w:rPr>
        <w:t>齿全高</w:t>
      </w:r>
      <w:r w:rsidR="53CECDCA"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h=</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oMath>
    </w:p>
    <w:p w14:paraId="6DE0491D" w14:textId="5964EA1B" w:rsidR="003A3368" w:rsidRPr="006800CA" w:rsidRDefault="53CECDCA" w:rsidP="003A336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渐开线齿轮的基本参数</w:t>
      </w:r>
    </w:p>
    <w:p w14:paraId="595CFB18" w14:textId="51260B39" w:rsidR="00F372D6" w:rsidRPr="006800CA" w:rsidRDefault="0064561E" w:rsidP="00F372D6">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Number of teeth </w:t>
      </w:r>
      <w:r w:rsidR="53CECDCA" w:rsidRPr="006800CA">
        <w:rPr>
          <w:rFonts w:ascii="Times New Roman" w:eastAsia="KaiTi" w:hAnsi="Times New Roman" w:cs="Times New Roman"/>
          <w:noProof/>
          <w:sz w:val="24"/>
          <w:szCs w:val="24"/>
        </w:rPr>
        <w:t>齿数</w:t>
      </w:r>
      <w:r w:rsidRPr="006800CA">
        <w:rPr>
          <w:rFonts w:ascii="Times New Roman" w:eastAsia="KaiTi" w:hAnsi="Times New Roman" w:cs="Times New Roman"/>
          <w:noProof/>
          <w:sz w:val="24"/>
          <w:szCs w:val="24"/>
        </w:rPr>
        <w:t xml:space="preserve"> z</w:t>
      </w:r>
    </w:p>
    <w:p w14:paraId="4A1B4C27" w14:textId="2720D029" w:rsidR="003A3368" w:rsidRPr="006800CA" w:rsidRDefault="0064561E" w:rsidP="003A336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 xml:space="preserve">Module </w:t>
      </w:r>
      <w:r w:rsidR="53CECDCA" w:rsidRPr="006800CA">
        <w:rPr>
          <w:rFonts w:ascii="Times New Roman" w:eastAsia="KaiTi" w:hAnsi="Times New Roman" w:cs="Times New Roman"/>
          <w:noProof/>
          <w:sz w:val="24"/>
          <w:szCs w:val="24"/>
        </w:rPr>
        <w:t>模数</w:t>
      </w:r>
      <w:r w:rsidR="009637DA" w:rsidRPr="006800CA">
        <w:rPr>
          <w:rFonts w:ascii="Times New Roman" w:eastAsia="KaiTi" w:hAnsi="Times New Roman" w:cs="Times New Roman"/>
          <w:noProof/>
          <w:sz w:val="24"/>
          <w:szCs w:val="24"/>
        </w:rPr>
        <w:t>：</w:t>
      </w:r>
      <w:r w:rsidR="003E0625" w:rsidRPr="006800CA">
        <w:rPr>
          <w:rFonts w:ascii="Times New Roman" w:eastAsia="KaiTi" w:hAnsi="Times New Roman" w:cs="Times New Roman"/>
          <w:noProof/>
          <w:sz w:val="24"/>
          <w:szCs w:val="24"/>
        </w:rPr>
        <w:t>已经标准化，用来简化齿轮参数设计</w:t>
      </w:r>
      <w:r w:rsidR="009637DA" w:rsidRPr="006800CA">
        <w:rPr>
          <w:rFonts w:ascii="Times New Roman" w:eastAsia="KaiTi" w:hAnsi="Times New Roman" w:cs="Times New Roman"/>
          <w:noProof/>
          <w:sz w:val="24"/>
          <w:szCs w:val="24"/>
        </w:rPr>
        <w:t>，是决定齿轮尺寸的主要参数</w:t>
      </w:r>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m=p/π</m:t>
        </m:r>
      </m:oMath>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πd=zp</m:t>
        </m:r>
      </m:oMath>
      <w:r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d=zp/π</m:t>
        </m:r>
      </m:oMath>
      <w:r w:rsidR="53CECDCA" w:rsidRPr="006800CA">
        <w:rPr>
          <w:rFonts w:ascii="Times New Roman" w:eastAsia="KaiTi" w:hAnsi="Times New Roman" w:cs="Times New Roman"/>
          <w:noProof/>
          <w:sz w:val="24"/>
          <w:szCs w:val="24"/>
        </w:rPr>
        <w:t xml:space="preserve"> </w:t>
      </w:r>
    </w:p>
    <w:p w14:paraId="0DC2E0A0" w14:textId="27EAC34C" w:rsidR="003A3368" w:rsidRPr="006800CA" w:rsidRDefault="00A2468E" w:rsidP="003A336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Pressure angle </w:t>
      </w:r>
      <w:r w:rsidR="53CECDCA" w:rsidRPr="006800CA">
        <w:rPr>
          <w:rFonts w:ascii="Times New Roman" w:eastAsia="KaiTi" w:hAnsi="Times New Roman" w:cs="Times New Roman"/>
          <w:noProof/>
          <w:sz w:val="24"/>
          <w:szCs w:val="24"/>
        </w:rPr>
        <w:t>分度圆压力角</w:t>
      </w:r>
      <w:r w:rsidRPr="006800CA">
        <w:rPr>
          <w:rFonts w:ascii="Times New Roman" w:eastAsia="KaiTi" w:hAnsi="Times New Roman" w:cs="Times New Roman"/>
          <w:noProof/>
          <w:sz w:val="24"/>
          <w:szCs w:val="24"/>
        </w:rPr>
        <w:t>，综合考虑下设定为</w:t>
      </w:r>
      <m:oMath>
        <m:r>
          <w:rPr>
            <w:rFonts w:ascii="Cambria Math" w:eastAsia="KaiTi" w:hAnsi="Cambria Math" w:cs="Times New Roman"/>
            <w:noProof/>
            <w:sz w:val="24"/>
            <w:szCs w:val="24"/>
          </w:rPr>
          <m:t>α=20°</m:t>
        </m:r>
      </m:oMath>
      <w:r w:rsidR="009637DA" w:rsidRPr="006800CA">
        <w:rPr>
          <w:rFonts w:ascii="Times New Roman" w:eastAsia="KaiTi" w:hAnsi="Times New Roman" w:cs="Times New Roman"/>
          <w:noProof/>
          <w:sz w:val="24"/>
          <w:szCs w:val="24"/>
        </w:rPr>
        <w:t>，是决定齿廓形状的主要参数</w:t>
      </w:r>
    </w:p>
    <w:p w14:paraId="4AABF3D4" w14:textId="0779EB05" w:rsidR="006705A0" w:rsidRPr="006800CA" w:rsidRDefault="009637DA" w:rsidP="009637D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Addendum coefficient</w:t>
      </w:r>
      <w:r w:rsidR="006705A0" w:rsidRPr="006800CA">
        <w:rPr>
          <w:rFonts w:ascii="Times New Roman" w:eastAsia="KaiTi" w:hAnsi="Times New Roman" w:cs="Times New Roman"/>
          <w:noProof/>
          <w:sz w:val="24"/>
          <w:szCs w:val="24"/>
        </w:rPr>
        <w:t xml:space="preserve"> </w:t>
      </w:r>
      <w:r w:rsidR="006705A0" w:rsidRPr="006800CA">
        <w:rPr>
          <w:rFonts w:ascii="Times New Roman" w:eastAsia="KaiTi" w:hAnsi="Times New Roman" w:cs="Times New Roman"/>
          <w:noProof/>
          <w:sz w:val="24"/>
          <w:szCs w:val="24"/>
        </w:rPr>
        <w:t>齿顶高系数</w:t>
      </w:r>
      <w:r w:rsidR="006705A0" w:rsidRPr="006800CA">
        <w:rPr>
          <w:rFonts w:ascii="Times New Roman" w:eastAsia="KaiTi" w:hAnsi="Times New Roman" w:cs="Times New Roman"/>
          <w:noProof/>
          <w:sz w:val="24"/>
          <w:szCs w:val="24"/>
        </w:rPr>
        <w:t xml:space="preserve"> </w:t>
      </w: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=1</m:t>
        </m:r>
      </m:oMath>
    </w:p>
    <w:p w14:paraId="72A969BB" w14:textId="455C9B65" w:rsidR="00F372D6" w:rsidRPr="006800CA" w:rsidRDefault="009637DA" w:rsidP="009637D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clearance coefficient</w:t>
      </w:r>
      <w:r w:rsidR="53CECDCA" w:rsidRPr="006800CA">
        <w:rPr>
          <w:rFonts w:ascii="Times New Roman" w:eastAsia="KaiTi" w:hAnsi="Times New Roman" w:cs="Times New Roman"/>
          <w:noProof/>
          <w:sz w:val="24"/>
          <w:szCs w:val="24"/>
        </w:rPr>
        <w:t>顶隙系数</w:t>
      </w:r>
      <w:r w:rsidRPr="006800CA">
        <w:rPr>
          <w:rFonts w:ascii="Times New Roman" w:eastAsia="KaiTi" w:hAnsi="Times New Roman" w:cs="Times New Roman"/>
          <w:noProof/>
          <w:sz w:val="24"/>
          <w:szCs w:val="24"/>
        </w:rPr>
        <w:t xml:space="preserve"> </w:t>
      </w: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=0.25</m:t>
        </m:r>
      </m:oMath>
    </w:p>
    <w:p w14:paraId="72591686" w14:textId="72F751AB" w:rsidR="00645763" w:rsidRPr="006800CA" w:rsidRDefault="53CECDCA" w:rsidP="00645763">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渐开线标准齿轮各部分的几何尺寸</w:t>
      </w:r>
    </w:p>
    <w:p w14:paraId="1504FB0B" w14:textId="68F595B6" w:rsidR="00645763" w:rsidRPr="006800CA" w:rsidRDefault="00645763" w:rsidP="00645763">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渐开线标准齿轮指</w:t>
      </w:r>
      <m:oMath>
        <m:r>
          <w:rPr>
            <w:rFonts w:ascii="Cambria Math" w:eastAsia="KaiTi" w:hAnsi="Cambria Math" w:cs="Times New Roman"/>
            <w:noProof/>
            <w:sz w:val="24"/>
            <w:szCs w:val="24"/>
          </w:rPr>
          <m:t xml:space="preserve">m, α, </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 xml:space="preserve">, </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oMath>
      <w:r w:rsidRPr="006800CA">
        <w:rPr>
          <w:rFonts w:ascii="Times New Roman" w:eastAsia="KaiTi" w:hAnsi="Times New Roman" w:cs="Times New Roman"/>
          <w:noProof/>
          <w:sz w:val="24"/>
          <w:szCs w:val="24"/>
        </w:rPr>
        <w:t>均为标准值且</w:t>
      </w:r>
      <m:oMath>
        <m:r>
          <w:rPr>
            <w:rFonts w:ascii="Cambria Math" w:eastAsia="KaiTi" w:hAnsi="Cambria Math" w:cs="Times New Roman"/>
            <w:noProof/>
            <w:sz w:val="24"/>
            <w:szCs w:val="24"/>
          </w:rPr>
          <m:t>e=s</m:t>
        </m:r>
      </m:oMath>
      <w:r w:rsidRPr="006800CA">
        <w:rPr>
          <w:rFonts w:ascii="Times New Roman" w:eastAsia="KaiTi" w:hAnsi="Times New Roman" w:cs="Times New Roman"/>
          <w:noProof/>
          <w:sz w:val="24"/>
          <w:szCs w:val="24"/>
        </w:rPr>
        <w:t>的齿轮</w:t>
      </w:r>
    </w:p>
    <w:p w14:paraId="672A6659" w14:textId="77777777" w:rsidR="00981CFC" w:rsidRPr="006800CA" w:rsidRDefault="00981CFC" w:rsidP="00981CFC">
      <w:pPr>
        <w:pStyle w:val="a7"/>
        <w:numPr>
          <w:ilvl w:val="3"/>
          <w:numId w:val="5"/>
        </w:numPr>
        <w:ind w:firstLineChars="0"/>
        <w:rPr>
          <w:rFonts w:ascii="Times New Roman" w:eastAsia="KaiTi" w:hAnsi="Times New Roman" w:cs="Times New Roman"/>
          <w:noProof/>
          <w:sz w:val="24"/>
          <w:szCs w:val="24"/>
        </w:rPr>
      </w:pPr>
    </w:p>
    <w:tbl>
      <w:tblPr>
        <w:tblStyle w:val="a8"/>
        <w:tblW w:w="0" w:type="auto"/>
        <w:jc w:val="center"/>
        <w:tblLook w:val="04A0" w:firstRow="1" w:lastRow="0" w:firstColumn="1" w:lastColumn="0" w:noHBand="0" w:noVBand="1"/>
      </w:tblPr>
      <w:tblGrid>
        <w:gridCol w:w="1420"/>
        <w:gridCol w:w="843"/>
        <w:gridCol w:w="2977"/>
        <w:gridCol w:w="3056"/>
      </w:tblGrid>
      <w:tr w:rsidR="0016039F" w:rsidRPr="006800CA" w14:paraId="2CB1A742" w14:textId="77777777" w:rsidTr="53CECDCA">
        <w:trPr>
          <w:jc w:val="center"/>
        </w:trPr>
        <w:tc>
          <w:tcPr>
            <w:tcW w:w="1420" w:type="dxa"/>
            <w:vMerge w:val="restart"/>
          </w:tcPr>
          <w:p w14:paraId="55141584" w14:textId="77777777" w:rsidR="0016039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rPr>
              <w:t>名称</w:t>
            </w:r>
          </w:p>
        </w:tc>
        <w:tc>
          <w:tcPr>
            <w:tcW w:w="843" w:type="dxa"/>
            <w:vMerge w:val="restart"/>
          </w:tcPr>
          <w:p w14:paraId="405C82FB" w14:textId="77777777" w:rsidR="0016039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rPr>
              <w:t>代号</w:t>
            </w:r>
          </w:p>
        </w:tc>
        <w:tc>
          <w:tcPr>
            <w:tcW w:w="6033" w:type="dxa"/>
            <w:gridSpan w:val="2"/>
          </w:tcPr>
          <w:p w14:paraId="70E10655" w14:textId="138367EA" w:rsidR="0016039F" w:rsidRPr="006800CA" w:rsidRDefault="0050464B"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Formula</w:t>
            </w:r>
          </w:p>
        </w:tc>
      </w:tr>
      <w:tr w:rsidR="0016039F" w:rsidRPr="006800CA" w14:paraId="1E7A5BF0" w14:textId="77777777" w:rsidTr="53CECDCA">
        <w:trPr>
          <w:jc w:val="center"/>
        </w:trPr>
        <w:tc>
          <w:tcPr>
            <w:tcW w:w="1420" w:type="dxa"/>
            <w:vMerge/>
          </w:tcPr>
          <w:p w14:paraId="0A37501D" w14:textId="77777777" w:rsidR="0016039F" w:rsidRPr="006800CA" w:rsidRDefault="0016039F" w:rsidP="00981CFC">
            <w:pPr>
              <w:rPr>
                <w:rFonts w:ascii="Times New Roman" w:eastAsia="KaiTi" w:hAnsi="Times New Roman" w:cs="Times New Roman"/>
                <w:noProof/>
                <w:sz w:val="24"/>
                <w:szCs w:val="24"/>
              </w:rPr>
            </w:pPr>
          </w:p>
        </w:tc>
        <w:tc>
          <w:tcPr>
            <w:tcW w:w="843" w:type="dxa"/>
            <w:vMerge/>
          </w:tcPr>
          <w:p w14:paraId="5DAB6C7B" w14:textId="77777777" w:rsidR="0016039F" w:rsidRPr="006800CA" w:rsidRDefault="0016039F" w:rsidP="00981CFC">
            <w:pPr>
              <w:rPr>
                <w:rFonts w:ascii="Times New Roman" w:eastAsia="KaiTi" w:hAnsi="Times New Roman" w:cs="Times New Roman"/>
                <w:noProof/>
                <w:sz w:val="24"/>
                <w:szCs w:val="24"/>
              </w:rPr>
            </w:pPr>
          </w:p>
        </w:tc>
        <w:tc>
          <w:tcPr>
            <w:tcW w:w="2977" w:type="dxa"/>
          </w:tcPr>
          <w:p w14:paraId="4C7BB51D" w14:textId="324B3DA0" w:rsidR="0016039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Pinion</w:t>
            </w:r>
          </w:p>
        </w:tc>
        <w:tc>
          <w:tcPr>
            <w:tcW w:w="3056" w:type="dxa"/>
          </w:tcPr>
          <w:p w14:paraId="524CAA44" w14:textId="49CE6BC2" w:rsidR="0016039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Gear</w:t>
            </w:r>
          </w:p>
        </w:tc>
      </w:tr>
      <w:tr w:rsidR="004C1A9E" w:rsidRPr="006800CA" w14:paraId="5560C215" w14:textId="77777777" w:rsidTr="53CECDCA">
        <w:trPr>
          <w:jc w:val="center"/>
        </w:trPr>
        <w:tc>
          <w:tcPr>
            <w:tcW w:w="1420" w:type="dxa"/>
          </w:tcPr>
          <w:p w14:paraId="31884CF1" w14:textId="77777777" w:rsidR="004C1A9E"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模数</w:t>
            </w:r>
          </w:p>
        </w:tc>
        <w:tc>
          <w:tcPr>
            <w:tcW w:w="843" w:type="dxa"/>
          </w:tcPr>
          <w:p w14:paraId="7C47E027" w14:textId="5B15F9A9" w:rsidR="004C1A9E" w:rsidRPr="006800CA" w:rsidRDefault="0050464B" w:rsidP="53CECDCA">
            <w:pPr>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m</m:t>
                </m:r>
              </m:oMath>
            </m:oMathPara>
          </w:p>
        </w:tc>
        <w:tc>
          <w:tcPr>
            <w:tcW w:w="6033" w:type="dxa"/>
            <w:gridSpan w:val="2"/>
          </w:tcPr>
          <w:p w14:paraId="34CEA83F" w14:textId="77777777" w:rsidR="004C1A9E"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根据齿轮受力情况和结构需要确定，选取标准值</w:t>
            </w:r>
          </w:p>
        </w:tc>
      </w:tr>
      <w:tr w:rsidR="004C1A9E" w:rsidRPr="006800CA" w14:paraId="3F69E358" w14:textId="77777777" w:rsidTr="53CECDCA">
        <w:trPr>
          <w:jc w:val="center"/>
        </w:trPr>
        <w:tc>
          <w:tcPr>
            <w:tcW w:w="1420" w:type="dxa"/>
          </w:tcPr>
          <w:p w14:paraId="784CA3F4" w14:textId="77777777" w:rsidR="004C1A9E"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压力角</w:t>
            </w:r>
          </w:p>
        </w:tc>
        <w:tc>
          <w:tcPr>
            <w:tcW w:w="843" w:type="dxa"/>
          </w:tcPr>
          <w:p w14:paraId="7A66C03D" w14:textId="211E7A45" w:rsidR="004C1A9E" w:rsidRPr="006800CA" w:rsidRDefault="0050464B" w:rsidP="53CECDCA">
            <w:pPr>
              <w:jc w:val="center"/>
              <w:rPr>
                <w:rFonts w:ascii="Times New Roman" w:eastAsia="KaiTi" w:hAnsi="Times New Roman" w:cs="Times New Roman"/>
                <w:noProof/>
                <w:sz w:val="24"/>
                <w:szCs w:val="24"/>
                <w:lang w:val="el-GR"/>
              </w:rPr>
            </w:pPr>
            <m:oMathPara>
              <m:oMath>
                <m:r>
                  <w:rPr>
                    <w:rFonts w:ascii="Cambria Math" w:eastAsia="KaiTi" w:hAnsi="Cambria Math" w:cs="Times New Roman"/>
                    <w:noProof/>
                    <w:sz w:val="24"/>
                    <w:szCs w:val="24"/>
                    <w:lang w:val="el-GR"/>
                  </w:rPr>
                  <m:t>α</m:t>
                </m:r>
              </m:oMath>
            </m:oMathPara>
          </w:p>
        </w:tc>
        <w:tc>
          <w:tcPr>
            <w:tcW w:w="6033" w:type="dxa"/>
            <w:gridSpan w:val="2"/>
          </w:tcPr>
          <w:p w14:paraId="2A78F6C8" w14:textId="3B89B818" w:rsidR="0050464B" w:rsidRPr="006800CA" w:rsidRDefault="53CECDCA" w:rsidP="0050464B">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选取标准值</w:t>
            </w:r>
            <w:r w:rsidR="0050464B"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20°</m:t>
              </m:r>
            </m:oMath>
          </w:p>
        </w:tc>
      </w:tr>
      <w:tr w:rsidR="004C1A9E" w:rsidRPr="006800CA" w14:paraId="3EEBAEDF" w14:textId="77777777" w:rsidTr="53CECDCA">
        <w:trPr>
          <w:jc w:val="center"/>
        </w:trPr>
        <w:tc>
          <w:tcPr>
            <w:tcW w:w="1420" w:type="dxa"/>
          </w:tcPr>
          <w:p w14:paraId="1DDA7480" w14:textId="77777777" w:rsidR="004C1A9E"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分度圆直径</w:t>
            </w:r>
          </w:p>
        </w:tc>
        <w:tc>
          <w:tcPr>
            <w:tcW w:w="843" w:type="dxa"/>
          </w:tcPr>
          <w:p w14:paraId="1559D049" w14:textId="64F65636" w:rsidR="004C1A9E" w:rsidRPr="006800CA" w:rsidRDefault="0050464B" w:rsidP="53CECDCA">
            <w:pPr>
              <w:jc w:val="center"/>
              <w:rPr>
                <w:rFonts w:ascii="Times New Roman" w:eastAsia="KaiTi" w:hAnsi="Times New Roman" w:cs="Times New Roman"/>
                <w:noProof/>
                <w:sz w:val="24"/>
                <w:szCs w:val="24"/>
                <w:lang w:val="en-GB"/>
              </w:rPr>
            </w:pPr>
            <m:oMathPara>
              <m:oMath>
                <m:r>
                  <w:rPr>
                    <w:rFonts w:ascii="Cambria Math" w:eastAsia="KaiTi" w:hAnsi="Cambria Math" w:cs="Times New Roman"/>
                    <w:noProof/>
                    <w:sz w:val="24"/>
                    <w:szCs w:val="24"/>
                    <w:lang w:val="en-GB"/>
                  </w:rPr>
                  <m:t>d</m:t>
                </m:r>
              </m:oMath>
            </m:oMathPara>
          </w:p>
        </w:tc>
        <w:tc>
          <w:tcPr>
            <w:tcW w:w="2977" w:type="dxa"/>
          </w:tcPr>
          <w:p w14:paraId="78273678" w14:textId="77777777" w:rsidR="004C1A9E"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oMath>
            </m:oMathPara>
          </w:p>
        </w:tc>
        <w:tc>
          <w:tcPr>
            <w:tcW w:w="3056" w:type="dxa"/>
          </w:tcPr>
          <w:p w14:paraId="1C074803" w14:textId="77777777" w:rsidR="004C1A9E"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oMath>
            </m:oMathPara>
          </w:p>
        </w:tc>
      </w:tr>
      <w:tr w:rsidR="004C1A9E" w:rsidRPr="006800CA" w14:paraId="46F63CB0" w14:textId="77777777" w:rsidTr="53CECDCA">
        <w:trPr>
          <w:jc w:val="center"/>
        </w:trPr>
        <w:tc>
          <w:tcPr>
            <w:tcW w:w="1420" w:type="dxa"/>
          </w:tcPr>
          <w:p w14:paraId="183B6CC1" w14:textId="77777777" w:rsidR="004C1A9E"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齿顶高</w:t>
            </w:r>
          </w:p>
        </w:tc>
        <w:tc>
          <w:tcPr>
            <w:tcW w:w="843" w:type="dxa"/>
          </w:tcPr>
          <w:p w14:paraId="41B04F8B" w14:textId="33DCCF7C" w:rsidR="004C1A9E"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oMath>
            </m:oMathPara>
          </w:p>
        </w:tc>
        <w:tc>
          <w:tcPr>
            <w:tcW w:w="6033" w:type="dxa"/>
            <w:gridSpan w:val="2"/>
          </w:tcPr>
          <w:p w14:paraId="64F2C835" w14:textId="6302D43B" w:rsidR="004C1A9E" w:rsidRPr="006800CA" w:rsidRDefault="00042F35" w:rsidP="53CECDCA">
            <w:pPr>
              <w:jc w:val="center"/>
              <w:rPr>
                <w:rFonts w:ascii="Times New Roman" w:eastAsia="KaiTi" w:hAnsi="Times New Roman"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a2</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m:t>
              </m:r>
            </m:oMath>
            <w:r w:rsidR="0050464B" w:rsidRPr="006800CA">
              <w:rPr>
                <w:rFonts w:ascii="Times New Roman" w:eastAsia="KaiTi" w:hAnsi="Times New Roman" w:cs="Times New Roman"/>
                <w:noProof/>
                <w:sz w:val="24"/>
                <w:szCs w:val="24"/>
              </w:rPr>
              <w:t xml:space="preserve"> </w:t>
            </w: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=1</m:t>
              </m:r>
            </m:oMath>
          </w:p>
        </w:tc>
      </w:tr>
      <w:tr w:rsidR="0087410F" w:rsidRPr="006800CA" w14:paraId="27AD3BC4" w14:textId="77777777" w:rsidTr="53CECDCA">
        <w:trPr>
          <w:jc w:val="center"/>
        </w:trPr>
        <w:tc>
          <w:tcPr>
            <w:tcW w:w="1420" w:type="dxa"/>
          </w:tcPr>
          <w:p w14:paraId="6638EDEE"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齿根高</w:t>
            </w:r>
          </w:p>
        </w:tc>
        <w:tc>
          <w:tcPr>
            <w:tcW w:w="843" w:type="dxa"/>
          </w:tcPr>
          <w:p w14:paraId="1C30112E"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h</w:t>
            </w:r>
            <w:r w:rsidRPr="006800CA">
              <w:rPr>
                <w:rFonts w:ascii="Times New Roman" w:eastAsia="KaiTi" w:hAnsi="Times New Roman" w:cs="Times New Roman"/>
                <w:noProof/>
                <w:sz w:val="24"/>
                <w:szCs w:val="24"/>
                <w:vertAlign w:val="subscript"/>
              </w:rPr>
              <w:t>f</w:t>
            </w:r>
          </w:p>
        </w:tc>
        <w:tc>
          <w:tcPr>
            <w:tcW w:w="6033" w:type="dxa"/>
            <w:gridSpan w:val="2"/>
          </w:tcPr>
          <w:p w14:paraId="42A8F70E" w14:textId="7FCF15E9"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f2</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oMath>
            </m:oMathPara>
          </w:p>
        </w:tc>
      </w:tr>
      <w:tr w:rsidR="0087410F" w:rsidRPr="006800CA" w14:paraId="4E6B56AF" w14:textId="77777777" w:rsidTr="53CECDCA">
        <w:trPr>
          <w:jc w:val="center"/>
        </w:trPr>
        <w:tc>
          <w:tcPr>
            <w:tcW w:w="1420" w:type="dxa"/>
          </w:tcPr>
          <w:p w14:paraId="4592FC78"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齿全高</w:t>
            </w:r>
          </w:p>
        </w:tc>
        <w:tc>
          <w:tcPr>
            <w:tcW w:w="843" w:type="dxa"/>
          </w:tcPr>
          <w:p w14:paraId="63315536"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h</w:t>
            </w:r>
          </w:p>
        </w:tc>
        <w:tc>
          <w:tcPr>
            <w:tcW w:w="6033" w:type="dxa"/>
            <w:gridSpan w:val="2"/>
          </w:tcPr>
          <w:p w14:paraId="6B007E9D" w14:textId="0B9EBAE7"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e>
                </m:d>
                <m:r>
                  <w:rPr>
                    <w:rFonts w:ascii="Cambria Math" w:eastAsia="KaiTi" w:hAnsi="Cambria Math" w:cs="Times New Roman"/>
                    <w:noProof/>
                    <w:sz w:val="24"/>
                    <w:szCs w:val="24"/>
                  </w:rPr>
                  <m:t>m</m:t>
                </m:r>
              </m:oMath>
            </m:oMathPara>
          </w:p>
        </w:tc>
      </w:tr>
      <w:tr w:rsidR="0087410F" w:rsidRPr="006800CA" w14:paraId="5982812D" w14:textId="77777777" w:rsidTr="53CECDCA">
        <w:trPr>
          <w:jc w:val="center"/>
        </w:trPr>
        <w:tc>
          <w:tcPr>
            <w:tcW w:w="1420" w:type="dxa"/>
          </w:tcPr>
          <w:p w14:paraId="65AAC175"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齿顶圆直径</w:t>
            </w:r>
          </w:p>
        </w:tc>
        <w:tc>
          <w:tcPr>
            <w:tcW w:w="843" w:type="dxa"/>
          </w:tcPr>
          <w:p w14:paraId="48390737"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a</w:t>
            </w:r>
          </w:p>
        </w:tc>
        <w:tc>
          <w:tcPr>
            <w:tcW w:w="2977" w:type="dxa"/>
          </w:tcPr>
          <w:p w14:paraId="4E1D5CD2" w14:textId="3A98DB72"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m:t>
                </m:r>
              </m:oMath>
            </m:oMathPara>
          </w:p>
        </w:tc>
        <w:tc>
          <w:tcPr>
            <w:tcW w:w="3056" w:type="dxa"/>
          </w:tcPr>
          <w:p w14:paraId="5D02F53A" w14:textId="2D8263FB"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m:t>
                </m:r>
              </m:oMath>
            </m:oMathPara>
          </w:p>
        </w:tc>
      </w:tr>
      <w:tr w:rsidR="0087410F" w:rsidRPr="006800CA" w14:paraId="74E002E5" w14:textId="77777777" w:rsidTr="53CECDCA">
        <w:trPr>
          <w:jc w:val="center"/>
        </w:trPr>
        <w:tc>
          <w:tcPr>
            <w:tcW w:w="1420" w:type="dxa"/>
          </w:tcPr>
          <w:p w14:paraId="7ECC9F53"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齿根圆直径</w:t>
            </w:r>
          </w:p>
        </w:tc>
        <w:tc>
          <w:tcPr>
            <w:tcW w:w="843" w:type="dxa"/>
          </w:tcPr>
          <w:p w14:paraId="6E781AC9"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f</w:t>
            </w:r>
          </w:p>
        </w:tc>
        <w:tc>
          <w:tcPr>
            <w:tcW w:w="2977" w:type="dxa"/>
          </w:tcPr>
          <w:p w14:paraId="746517B0" w14:textId="536D05E8"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-2</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oMath>
            </m:oMathPara>
          </w:p>
        </w:tc>
        <w:tc>
          <w:tcPr>
            <w:tcW w:w="3056" w:type="dxa"/>
          </w:tcPr>
          <w:p w14:paraId="7D1FCF08" w14:textId="44EDCC01"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-2</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oMath>
            </m:oMathPara>
          </w:p>
        </w:tc>
      </w:tr>
      <w:tr w:rsidR="0087410F" w:rsidRPr="006800CA" w14:paraId="5069CE5B" w14:textId="77777777" w:rsidTr="53CECDCA">
        <w:trPr>
          <w:jc w:val="center"/>
        </w:trPr>
        <w:tc>
          <w:tcPr>
            <w:tcW w:w="1420" w:type="dxa"/>
          </w:tcPr>
          <w:p w14:paraId="7AC750CB"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基圆直径</w:t>
            </w:r>
          </w:p>
        </w:tc>
        <w:tc>
          <w:tcPr>
            <w:tcW w:w="843" w:type="dxa"/>
          </w:tcPr>
          <w:p w14:paraId="4BE4AAA2"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b</w:t>
            </w:r>
          </w:p>
        </w:tc>
        <w:tc>
          <w:tcPr>
            <w:tcW w:w="2977" w:type="dxa"/>
          </w:tcPr>
          <w:p w14:paraId="27307768" w14:textId="77777777"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b1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cosα</m:t>
                </m:r>
              </m:oMath>
            </m:oMathPara>
          </w:p>
        </w:tc>
        <w:tc>
          <w:tcPr>
            <w:tcW w:w="3056" w:type="dxa"/>
          </w:tcPr>
          <w:p w14:paraId="4376705B" w14:textId="77777777"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b2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cosα</m:t>
                </m:r>
              </m:oMath>
            </m:oMathPara>
          </w:p>
        </w:tc>
      </w:tr>
      <w:tr w:rsidR="0087410F" w:rsidRPr="006800CA" w14:paraId="2C885AB1" w14:textId="77777777" w:rsidTr="53CECDCA">
        <w:trPr>
          <w:jc w:val="center"/>
        </w:trPr>
        <w:tc>
          <w:tcPr>
            <w:tcW w:w="1420" w:type="dxa"/>
          </w:tcPr>
          <w:p w14:paraId="19B4F50B"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齿距</w:t>
            </w:r>
          </w:p>
        </w:tc>
        <w:tc>
          <w:tcPr>
            <w:tcW w:w="843" w:type="dxa"/>
          </w:tcPr>
          <w:p w14:paraId="543BC218"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w:t>
            </w:r>
          </w:p>
        </w:tc>
        <w:tc>
          <w:tcPr>
            <w:tcW w:w="6033" w:type="dxa"/>
            <w:gridSpan w:val="2"/>
          </w:tcPr>
          <w:p w14:paraId="674FF08F" w14:textId="109CC75A" w:rsidR="0087410F" w:rsidRPr="006800CA" w:rsidRDefault="0087410F" w:rsidP="53CECDCA">
            <w:pPr>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p=πm</m:t>
                </m:r>
              </m:oMath>
            </m:oMathPara>
          </w:p>
        </w:tc>
      </w:tr>
      <w:tr w:rsidR="0087410F" w:rsidRPr="006800CA" w14:paraId="366B3231" w14:textId="77777777" w:rsidTr="53CECDCA">
        <w:trPr>
          <w:jc w:val="center"/>
        </w:trPr>
        <w:tc>
          <w:tcPr>
            <w:tcW w:w="1420" w:type="dxa"/>
          </w:tcPr>
          <w:p w14:paraId="691F4430"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基圆齿距</w:t>
            </w:r>
          </w:p>
        </w:tc>
        <w:tc>
          <w:tcPr>
            <w:tcW w:w="843" w:type="dxa"/>
          </w:tcPr>
          <w:p w14:paraId="376E6266"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w:t>
            </w:r>
            <w:r w:rsidRPr="006800CA">
              <w:rPr>
                <w:rFonts w:ascii="Times New Roman" w:eastAsia="KaiTi" w:hAnsi="Times New Roman" w:cs="Times New Roman"/>
                <w:noProof/>
                <w:sz w:val="24"/>
                <w:szCs w:val="24"/>
                <w:vertAlign w:val="subscript"/>
              </w:rPr>
              <w:t>b</w:t>
            </w:r>
          </w:p>
        </w:tc>
        <w:tc>
          <w:tcPr>
            <w:tcW w:w="6033" w:type="dxa"/>
            <w:gridSpan w:val="2"/>
          </w:tcPr>
          <w:p w14:paraId="40CF99C9" w14:textId="77777777"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m:t>
                    </m:r>
                  </m:sub>
                </m:sSub>
                <m:r>
                  <w:rPr>
                    <w:rFonts w:ascii="Cambria Math" w:eastAsia="KaiTi" w:hAnsi="Cambria Math" w:cs="Times New Roman"/>
                    <w:noProof/>
                    <w:sz w:val="24"/>
                    <w:szCs w:val="24"/>
                  </w:rPr>
                  <m:t>=pcosα</m:t>
                </m:r>
              </m:oMath>
            </m:oMathPara>
          </w:p>
        </w:tc>
      </w:tr>
      <w:tr w:rsidR="0087410F" w:rsidRPr="006800CA" w14:paraId="0AA058B9" w14:textId="77777777" w:rsidTr="53CECDCA">
        <w:trPr>
          <w:jc w:val="center"/>
        </w:trPr>
        <w:tc>
          <w:tcPr>
            <w:tcW w:w="1420" w:type="dxa"/>
          </w:tcPr>
          <w:p w14:paraId="7D757F44"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齿厚</w:t>
            </w:r>
          </w:p>
        </w:tc>
        <w:tc>
          <w:tcPr>
            <w:tcW w:w="843" w:type="dxa"/>
          </w:tcPr>
          <w:p w14:paraId="6AD0A0CF"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w:t>
            </w:r>
          </w:p>
        </w:tc>
        <w:tc>
          <w:tcPr>
            <w:tcW w:w="6033" w:type="dxa"/>
            <w:gridSpan w:val="2"/>
          </w:tcPr>
          <w:p w14:paraId="1BD8855D" w14:textId="77777777" w:rsidR="0087410F" w:rsidRPr="006800CA" w:rsidRDefault="0087410F" w:rsidP="53CECDCA">
            <w:pPr>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s=</m:t>
                </m:r>
                <m:f>
                  <m:fPr>
                    <m:ctrlPr>
                      <w:rPr>
                        <w:rFonts w:ascii="Cambria Math" w:eastAsia="KaiTi" w:hAnsi="Cambria Math" w:cs="Times New Roman"/>
                        <w:noProof/>
                        <w:sz w:val="24"/>
                        <w:szCs w:val="24"/>
                      </w:rPr>
                    </m:ctrlPr>
                  </m:fPr>
                  <m:num>
                    <m:r>
                      <w:rPr>
                        <w:rFonts w:ascii="Cambria Math" w:eastAsia="KaiTi" w:hAnsi="Cambria Math" w:cs="Times New Roman"/>
                        <w:noProof/>
                        <w:sz w:val="24"/>
                        <w:szCs w:val="24"/>
                      </w:rPr>
                      <m:t>πm</m:t>
                    </m:r>
                  </m:num>
                  <m:den>
                    <m:r>
                      <w:rPr>
                        <w:rFonts w:ascii="Cambria Math" w:eastAsia="KaiTi" w:hAnsi="Cambria Math" w:cs="Times New Roman"/>
                        <w:noProof/>
                        <w:sz w:val="24"/>
                        <w:szCs w:val="24"/>
                      </w:rPr>
                      <m:t>2</m:t>
                    </m:r>
                  </m:den>
                </m:f>
              </m:oMath>
            </m:oMathPara>
          </w:p>
        </w:tc>
      </w:tr>
      <w:tr w:rsidR="0087410F" w:rsidRPr="006800CA" w14:paraId="2DF8B372" w14:textId="77777777" w:rsidTr="53CECDCA">
        <w:trPr>
          <w:jc w:val="center"/>
        </w:trPr>
        <w:tc>
          <w:tcPr>
            <w:tcW w:w="1420" w:type="dxa"/>
          </w:tcPr>
          <w:p w14:paraId="7E90F8E0"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齿槽宽</w:t>
            </w:r>
          </w:p>
        </w:tc>
        <w:tc>
          <w:tcPr>
            <w:tcW w:w="843" w:type="dxa"/>
          </w:tcPr>
          <w:p w14:paraId="6CB28EB6"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e</w:t>
            </w:r>
          </w:p>
        </w:tc>
        <w:tc>
          <w:tcPr>
            <w:tcW w:w="6033" w:type="dxa"/>
            <w:gridSpan w:val="2"/>
          </w:tcPr>
          <w:p w14:paraId="33603EF3" w14:textId="77777777" w:rsidR="0087410F" w:rsidRPr="006800CA" w:rsidRDefault="0087410F" w:rsidP="53CECDCA">
            <w:pPr>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e=</m:t>
                </m:r>
                <m:f>
                  <m:fPr>
                    <m:ctrlPr>
                      <w:rPr>
                        <w:rFonts w:ascii="Cambria Math" w:eastAsia="KaiTi" w:hAnsi="Cambria Math" w:cs="Times New Roman"/>
                        <w:noProof/>
                        <w:sz w:val="24"/>
                        <w:szCs w:val="24"/>
                      </w:rPr>
                    </m:ctrlPr>
                  </m:fPr>
                  <m:num>
                    <m:r>
                      <w:rPr>
                        <w:rFonts w:ascii="Cambria Math" w:eastAsia="KaiTi" w:hAnsi="Cambria Math" w:cs="Times New Roman"/>
                        <w:noProof/>
                        <w:sz w:val="24"/>
                        <w:szCs w:val="24"/>
                      </w:rPr>
                      <m:t>πm</m:t>
                    </m:r>
                  </m:num>
                  <m:den>
                    <m:r>
                      <w:rPr>
                        <w:rFonts w:ascii="Cambria Math" w:eastAsia="KaiTi" w:hAnsi="Cambria Math" w:cs="Times New Roman"/>
                        <w:noProof/>
                        <w:sz w:val="24"/>
                        <w:szCs w:val="24"/>
                      </w:rPr>
                      <m:t>2</m:t>
                    </m:r>
                  </m:den>
                </m:f>
              </m:oMath>
            </m:oMathPara>
          </w:p>
        </w:tc>
      </w:tr>
      <w:tr w:rsidR="0087410F" w:rsidRPr="006800CA" w14:paraId="0D5B4C81" w14:textId="77777777" w:rsidTr="53CECDCA">
        <w:trPr>
          <w:jc w:val="center"/>
        </w:trPr>
        <w:tc>
          <w:tcPr>
            <w:tcW w:w="1420" w:type="dxa"/>
          </w:tcPr>
          <w:p w14:paraId="36BA1A89"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任意圆齿厚</w:t>
            </w:r>
          </w:p>
        </w:tc>
        <w:tc>
          <w:tcPr>
            <w:tcW w:w="843" w:type="dxa"/>
          </w:tcPr>
          <w:p w14:paraId="1062D8BD"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w:t>
            </w:r>
            <w:r w:rsidRPr="006800CA">
              <w:rPr>
                <w:rFonts w:ascii="Times New Roman" w:eastAsia="KaiTi" w:hAnsi="Times New Roman" w:cs="Times New Roman"/>
                <w:noProof/>
                <w:sz w:val="24"/>
                <w:szCs w:val="24"/>
                <w:vertAlign w:val="subscript"/>
              </w:rPr>
              <w:t>i</w:t>
            </w:r>
          </w:p>
        </w:tc>
        <w:tc>
          <w:tcPr>
            <w:tcW w:w="6033" w:type="dxa"/>
            <w:gridSpan w:val="2"/>
          </w:tcPr>
          <w:p w14:paraId="5002E3FB" w14:textId="77777777"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i</m:t>
                        </m:r>
                      </m:sub>
                    </m:sSub>
                  </m:num>
                  <m:den>
                    <m:r>
                      <w:rPr>
                        <w:rFonts w:ascii="Cambria Math" w:eastAsia="KaiTi" w:hAnsi="Cambria Math" w:cs="Times New Roman"/>
                        <w:noProof/>
                        <w:sz w:val="24"/>
                        <w:szCs w:val="24"/>
                      </w:rPr>
                      <m:t>r</m:t>
                    </m:r>
                  </m:den>
                </m:f>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 xml:space="preserve">(inv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-inv α)</m:t>
                </m:r>
              </m:oMath>
            </m:oMathPara>
          </w:p>
        </w:tc>
      </w:tr>
      <w:tr w:rsidR="0087410F" w:rsidRPr="006800CA" w14:paraId="390CC03E" w14:textId="77777777" w:rsidTr="53CECDCA">
        <w:trPr>
          <w:jc w:val="center"/>
        </w:trPr>
        <w:tc>
          <w:tcPr>
            <w:tcW w:w="1420" w:type="dxa"/>
          </w:tcPr>
          <w:p w14:paraId="75FBFB69"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顶隙</w:t>
            </w:r>
          </w:p>
        </w:tc>
        <w:tc>
          <w:tcPr>
            <w:tcW w:w="843" w:type="dxa"/>
          </w:tcPr>
          <w:p w14:paraId="42361D00"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w:t>
            </w:r>
          </w:p>
        </w:tc>
        <w:tc>
          <w:tcPr>
            <w:tcW w:w="6033" w:type="dxa"/>
            <w:gridSpan w:val="2"/>
          </w:tcPr>
          <w:p w14:paraId="7E7476B2" w14:textId="77777777" w:rsidR="0087410F" w:rsidRPr="006800CA" w:rsidRDefault="0087410F" w:rsidP="53CECDCA">
            <w:pPr>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c=</m:t>
                </m:r>
                <m:sSup>
                  <m:sSupPr>
                    <m:ctrlPr>
                      <w:rPr>
                        <w:rFonts w:ascii="Cambria Math" w:eastAsia="KaiTi" w:hAnsi="Cambria Math" w:cs="Times New Roman"/>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oMath>
            </m:oMathPara>
          </w:p>
        </w:tc>
      </w:tr>
      <w:tr w:rsidR="0087410F" w:rsidRPr="006800CA" w14:paraId="364C64E9" w14:textId="77777777" w:rsidTr="53CECDCA">
        <w:trPr>
          <w:jc w:val="center"/>
        </w:trPr>
        <w:tc>
          <w:tcPr>
            <w:tcW w:w="1420" w:type="dxa"/>
          </w:tcPr>
          <w:p w14:paraId="7524E805"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标准中心距</w:t>
            </w:r>
          </w:p>
        </w:tc>
        <w:tc>
          <w:tcPr>
            <w:tcW w:w="843" w:type="dxa"/>
          </w:tcPr>
          <w:p w14:paraId="45F94F8F"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a</w:t>
            </w:r>
          </w:p>
        </w:tc>
        <w:tc>
          <w:tcPr>
            <w:tcW w:w="6033" w:type="dxa"/>
            <w:gridSpan w:val="2"/>
          </w:tcPr>
          <w:p w14:paraId="00A65976" w14:textId="77777777" w:rsidR="0087410F" w:rsidRPr="006800CA" w:rsidRDefault="0087410F" w:rsidP="53CECDCA">
            <w:pPr>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a=m(</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m:rPr>
                    <m:sty m:val="p"/>
                  </m:rP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m:rPr>
                    <m:sty m:val="p"/>
                  </m:rPr>
                  <w:rPr>
                    <w:rFonts w:ascii="Cambria Math" w:eastAsia="KaiTi" w:hAnsi="Cambria Math" w:cs="Times New Roman"/>
                    <w:noProof/>
                    <w:sz w:val="24"/>
                    <w:szCs w:val="24"/>
                  </w:rPr>
                  <m:t>)/2</m:t>
                </m:r>
              </m:oMath>
            </m:oMathPara>
          </w:p>
        </w:tc>
      </w:tr>
      <w:tr w:rsidR="0087410F" w:rsidRPr="006800CA" w14:paraId="35EB4991" w14:textId="77777777" w:rsidTr="53CECDCA">
        <w:trPr>
          <w:jc w:val="center"/>
        </w:trPr>
        <w:tc>
          <w:tcPr>
            <w:tcW w:w="1420" w:type="dxa"/>
          </w:tcPr>
          <w:p w14:paraId="7FB3CD5F"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节圆直径</w:t>
            </w:r>
          </w:p>
        </w:tc>
        <w:tc>
          <w:tcPr>
            <w:tcW w:w="843" w:type="dxa"/>
          </w:tcPr>
          <w:p w14:paraId="6C0AFD83" w14:textId="66AA2053" w:rsidR="0087410F" w:rsidRPr="006800CA" w:rsidRDefault="00594246"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p>
        </w:tc>
        <w:tc>
          <w:tcPr>
            <w:tcW w:w="6033" w:type="dxa"/>
            <w:gridSpan w:val="2"/>
          </w:tcPr>
          <w:p w14:paraId="5559EAC1" w14:textId="5320CD0E"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当中心距为标准中心距</w:t>
            </w:r>
            <w:r w:rsidRPr="006800CA">
              <w:rPr>
                <w:rFonts w:ascii="Times New Roman" w:eastAsia="KaiTi" w:hAnsi="Times New Roman" w:cs="Times New Roman"/>
                <w:noProof/>
                <w:sz w:val="24"/>
                <w:szCs w:val="24"/>
              </w:rPr>
              <w:t>a</w:t>
            </w:r>
            <w:r w:rsidRPr="006800CA">
              <w:rPr>
                <w:rFonts w:ascii="Times New Roman" w:eastAsia="KaiTi" w:hAnsi="Times New Roman" w:cs="Times New Roman"/>
                <w:noProof/>
                <w:sz w:val="24"/>
                <w:szCs w:val="24"/>
              </w:rPr>
              <w:t>时，</w:t>
            </w:r>
            <w:r w:rsidRPr="006800CA">
              <w:rPr>
                <w:rFonts w:ascii="Times New Roman" w:eastAsia="KaiTi" w:hAnsi="Times New Roman" w:cs="Times New Roman"/>
                <w:noProof/>
                <w:sz w:val="24"/>
                <w:szCs w:val="24"/>
              </w:rPr>
              <w:t>d</w:t>
            </w:r>
            <w:r w:rsidR="00594246"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=d</w:t>
            </w:r>
          </w:p>
        </w:tc>
      </w:tr>
      <w:tr w:rsidR="0087410F" w:rsidRPr="006800CA" w14:paraId="799BC8C4" w14:textId="77777777" w:rsidTr="53CECDCA">
        <w:trPr>
          <w:jc w:val="center"/>
        </w:trPr>
        <w:tc>
          <w:tcPr>
            <w:tcW w:w="1420" w:type="dxa"/>
          </w:tcPr>
          <w:p w14:paraId="5A5B9444"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传动比</w:t>
            </w:r>
          </w:p>
        </w:tc>
        <w:tc>
          <w:tcPr>
            <w:tcW w:w="843" w:type="dxa"/>
          </w:tcPr>
          <w:p w14:paraId="5FDD1F99" w14:textId="77777777" w:rsidR="0087410F" w:rsidRPr="006800CA" w:rsidRDefault="53CECDCA" w:rsidP="53CECDCA">
            <w:pPr>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i</w:t>
            </w:r>
          </w:p>
        </w:tc>
        <w:tc>
          <w:tcPr>
            <w:tcW w:w="6033" w:type="dxa"/>
            <w:gridSpan w:val="2"/>
          </w:tcPr>
          <w:p w14:paraId="3336E168" w14:textId="466AF30B" w:rsidR="0087410F" w:rsidRPr="006800CA" w:rsidRDefault="00042F35" w:rsidP="53CECDCA">
            <w:pPr>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i</m:t>
                    </m:r>
                  </m:e>
                  <m:sub>
                    <m:r>
                      <w:rPr>
                        <w:rFonts w:ascii="Cambria Math" w:eastAsia="KaiTi" w:hAnsi="Cambria Math" w:cs="Times New Roman"/>
                        <w:noProof/>
                        <w:sz w:val="24"/>
                        <w:szCs w:val="24"/>
                      </w:rPr>
                      <m:t>12</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2</m:t>
                        </m:r>
                      </m:sub>
                    </m:sSub>
                  </m:den>
                </m:f>
                <m:r>
                  <m:rPr>
                    <m:sty m:val="p"/>
                  </m:rPr>
                  <w:rPr>
                    <w:rFonts w:ascii="Cambria Math" w:eastAsia="KaiTi" w:hAnsi="Cambria Math" w:cs="Times New Roman"/>
                    <w:noProof/>
                    <w:sz w:val="24"/>
                    <w:szCs w:val="24"/>
                  </w:rPr>
                  <m:t>=</m:t>
                </m:r>
                <m:f>
                  <m:fPr>
                    <m:ctrlPr>
                      <w:rPr>
                        <w:rFonts w:ascii="Cambria Math" w:eastAsia="KaiTi" w:hAnsi="Cambria Math" w:cs="Times New Roman"/>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b2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b1</m:t>
                        </m:r>
                      </m:sub>
                    </m:sSub>
                  </m:den>
                </m:f>
              </m:oMath>
            </m:oMathPara>
          </w:p>
        </w:tc>
      </w:tr>
    </w:tbl>
    <w:p w14:paraId="02EB378F" w14:textId="77777777" w:rsidR="00981CFC" w:rsidRPr="006800CA" w:rsidRDefault="00981CFC" w:rsidP="53CECDCA">
      <w:pPr>
        <w:rPr>
          <w:rFonts w:ascii="Times New Roman" w:eastAsia="KaiTi" w:hAnsi="Times New Roman" w:cs="Times New Roman"/>
          <w:noProof/>
          <w:sz w:val="24"/>
          <w:szCs w:val="24"/>
        </w:rPr>
      </w:pPr>
    </w:p>
    <w:p w14:paraId="2268BE68" w14:textId="77777777" w:rsidR="003A3368" w:rsidRPr="006800CA" w:rsidRDefault="53CECDCA" w:rsidP="003A336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齿条和内齿轮的尺寸</w:t>
      </w:r>
    </w:p>
    <w:p w14:paraId="7E319268" w14:textId="670A2669" w:rsidR="00CC491D" w:rsidRPr="006800CA" w:rsidRDefault="0021423E" w:rsidP="00CC491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Rack </w:t>
      </w:r>
      <w:r w:rsidR="53CECDCA" w:rsidRPr="006800CA">
        <w:rPr>
          <w:rFonts w:ascii="Times New Roman" w:eastAsia="KaiTi" w:hAnsi="Times New Roman" w:cs="Times New Roman"/>
          <w:noProof/>
          <w:sz w:val="24"/>
          <w:szCs w:val="24"/>
        </w:rPr>
        <w:t>齿条</w:t>
      </w:r>
    </w:p>
    <w:p w14:paraId="0B708687" w14:textId="203E4639" w:rsidR="00CC491D" w:rsidRPr="006800CA" w:rsidRDefault="00CC491D" w:rsidP="00CC491D">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齿条相当于齿数无穷多的齿轮，故齿轮中的圆变成了直线</w:t>
      </w:r>
    </w:p>
    <w:p w14:paraId="1018C4C3" w14:textId="1C3C7B89" w:rsidR="00CC491D" w:rsidRPr="006800CA" w:rsidRDefault="00CC491D" w:rsidP="00CC491D">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齿条的齿廓是直线，齿廓上各点压力角相等，齿距在平行线上相等</w:t>
      </w:r>
    </w:p>
    <w:p w14:paraId="1E0CEEF2" w14:textId="50FC2E2F" w:rsidR="00CC491D" w:rsidRPr="006800CA" w:rsidRDefault="00CC491D" w:rsidP="00CC491D">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Internal gear </w:t>
      </w:r>
      <w:r w:rsidRPr="006800CA">
        <w:rPr>
          <w:rFonts w:ascii="Times New Roman" w:eastAsia="KaiTi" w:hAnsi="Times New Roman" w:cs="Times New Roman"/>
          <w:noProof/>
          <w:sz w:val="24"/>
          <w:szCs w:val="24"/>
        </w:rPr>
        <w:t>内齿轮</w:t>
      </w:r>
    </w:p>
    <w:p w14:paraId="6124819D" w14:textId="26E3F43B" w:rsidR="00F80940" w:rsidRPr="006800CA" w:rsidRDefault="53CECDCA" w:rsidP="0067776E">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t>渐开线直齿圆柱齿轮的啮合传动</w:t>
      </w:r>
    </w:p>
    <w:p w14:paraId="6160EA05" w14:textId="7363A5B7" w:rsidR="00137EC3" w:rsidRPr="006800CA" w:rsidRDefault="53CECDCA" w:rsidP="00137EC3">
      <w:pPr>
        <w:pStyle w:val="a7"/>
        <w:numPr>
          <w:ilvl w:val="2"/>
          <w:numId w:val="5"/>
        </w:numPr>
        <w:ind w:firstLineChars="0"/>
        <w:rPr>
          <w:rFonts w:ascii="Times New Roman" w:eastAsia="KaiTi" w:hAnsi="Times New Roman" w:cs="Times New Roman"/>
          <w:noProof/>
          <w:sz w:val="28"/>
          <w:szCs w:val="28"/>
        </w:rPr>
      </w:pPr>
      <w:r w:rsidRPr="00BF71AD">
        <w:rPr>
          <w:rFonts w:ascii="Times New Roman" w:eastAsia="KaiTi" w:hAnsi="Times New Roman" w:cs="Times New Roman"/>
          <w:noProof/>
          <w:color w:val="FF0000"/>
          <w:sz w:val="24"/>
          <w:szCs w:val="24"/>
        </w:rPr>
        <w:lastRenderedPageBreak/>
        <w:t>一对渐开线齿轮正确啮合的条件</w:t>
      </w:r>
      <w:r w:rsidR="005F5A42" w:rsidRPr="00BF71AD">
        <w:rPr>
          <w:rFonts w:ascii="Times New Roman" w:eastAsia="KaiTi" w:hAnsi="Times New Roman" w:cs="Times New Roman"/>
          <w:noProof/>
          <w:color w:val="FF0000"/>
          <w:sz w:val="24"/>
          <w:szCs w:val="24"/>
        </w:rPr>
        <w:t>：分度圆相切</w:t>
      </w:r>
      <w:r w:rsidR="00006DE8" w:rsidRPr="00BF71AD">
        <w:rPr>
          <w:rFonts w:ascii="Times New Roman" w:eastAsia="KaiTi" w:hAnsi="Times New Roman" w:cs="Times New Roman"/>
          <w:noProof/>
          <w:color w:val="FF0000"/>
          <w:sz w:val="24"/>
          <w:szCs w:val="24"/>
        </w:rPr>
        <w:t>，</w:t>
      </w:r>
      <w:r w:rsidR="00137EC3" w:rsidRPr="00BF71AD">
        <w:rPr>
          <w:rFonts w:ascii="Times New Roman" w:eastAsia="KaiTi" w:hAnsi="Times New Roman" w:cs="Times New Roman"/>
          <w:noProof/>
          <w:color w:val="FF0000"/>
          <w:sz w:val="24"/>
          <w:szCs w:val="24"/>
        </w:rPr>
        <w:t>法向齿距相等</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b1</m:t>
            </m:r>
          </m:sub>
        </m:sSub>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b2</m:t>
            </m:r>
          </m:sub>
        </m:sSub>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2</m:t>
            </m:r>
          </m:sub>
        </m:sSub>
      </m:oMath>
      <w:r w:rsidR="00137EC3" w:rsidRPr="006800CA">
        <w:rPr>
          <w:rFonts w:ascii="Times New Roman" w:eastAsia="KaiTi" w:hAnsi="Times New Roman" w:cs="Times New Roman"/>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2</m:t>
            </m:r>
          </m:sub>
        </m:sSub>
      </m:oMath>
      <w:r w:rsidR="00137EC3"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m:t>
        </m:r>
      </m:oMath>
      <w:r w:rsidR="00137EC3"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=α=20°</m:t>
        </m:r>
      </m:oMath>
      <w:r w:rsidR="00137EC3" w:rsidRPr="006800CA">
        <w:rPr>
          <w:rFonts w:ascii="Times New Roman" w:eastAsia="KaiTi" w:hAnsi="Times New Roman" w:cs="Times New Roman"/>
          <w:noProof/>
          <w:sz w:val="24"/>
          <w:szCs w:val="24"/>
        </w:rPr>
        <w:t xml:space="preserve"> </w:t>
      </w:r>
    </w:p>
    <w:p w14:paraId="71362151" w14:textId="2DBD193F" w:rsidR="004716E1" w:rsidRPr="006800CA" w:rsidRDefault="00137EC3" w:rsidP="004716E1">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Center distance &amp;</w:t>
      </w:r>
      <w:r w:rsidR="005F5A42" w:rsidRPr="006800CA">
        <w:rPr>
          <w:rFonts w:ascii="Times New Roman" w:eastAsia="KaiTi" w:hAnsi="Times New Roman" w:cs="Times New Roman"/>
          <w:noProof/>
          <w:sz w:val="24"/>
          <w:szCs w:val="24"/>
        </w:rPr>
        <w:t xml:space="preserve"> working pressure angle </w:t>
      </w:r>
      <w:r w:rsidR="53CECDCA" w:rsidRPr="006800CA">
        <w:rPr>
          <w:rFonts w:ascii="Times New Roman" w:eastAsia="KaiTi" w:hAnsi="Times New Roman" w:cs="Times New Roman"/>
          <w:noProof/>
          <w:sz w:val="24"/>
          <w:szCs w:val="24"/>
        </w:rPr>
        <w:t>齿轮传动的中心距及啮合角</w:t>
      </w:r>
    </w:p>
    <w:p w14:paraId="4A7E5F93" w14:textId="0488DFA0" w:rsidR="004716E1" w:rsidRPr="006800CA" w:rsidRDefault="004716E1" w:rsidP="004716E1">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确定中心距要求</w:t>
      </w:r>
    </w:p>
    <w:p w14:paraId="4A96289A" w14:textId="5A7556B3" w:rsidR="004716E1" w:rsidRPr="006800CA" w:rsidRDefault="004716E1" w:rsidP="004716E1">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保证两轮的顶隙</w:t>
      </w:r>
      <w:r w:rsidRPr="006800CA">
        <w:rPr>
          <w:rFonts w:ascii="Times New Roman" w:eastAsia="KaiTi" w:hAnsi="Times New Roman" w:cs="Times New Roman"/>
          <w:noProof/>
          <w:sz w:val="24"/>
          <w:szCs w:val="24"/>
        </w:rPr>
        <w:t>(Bottom clearance</w:t>
      </w:r>
      <w:r w:rsidR="00B850A3"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c=</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oMath>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为标准值</w:t>
      </w:r>
    </w:p>
    <w:p w14:paraId="628C083D" w14:textId="24AABEBF" w:rsidR="00B850A3" w:rsidRPr="006800CA" w:rsidRDefault="00B850A3" w:rsidP="004716E1">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保证两轮的理论齿侧间隙为零。齿轮摩擦受热膨胀，因此需要留出侧隙，但侧隙很小，故理论计算中忽略，只需放在加工误差中考虑</w:t>
      </w:r>
    </w:p>
    <w:p w14:paraId="5E365AC7" w14:textId="480FF083" w:rsidR="004C0570" w:rsidRPr="006800CA" w:rsidRDefault="00B850A3" w:rsidP="00B850A3">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中心距：</w:t>
      </w:r>
      <m:oMath>
        <m:r>
          <w:rPr>
            <w:rFonts w:ascii="Cambria Math" w:eastAsia="KaiTi" w:hAnsi="Cambria Math" w:cs="Times New Roman"/>
            <w:noProof/>
            <w:sz w:val="24"/>
            <w:szCs w:val="24"/>
          </w:rPr>
          <m:t>a=</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+c+</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f2</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h</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e>
        </m:d>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h</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2</m:t>
            </m:r>
          </m:sub>
        </m:sSub>
      </m:oMath>
    </w:p>
    <w:p w14:paraId="4564732A" w14:textId="78AA66F2" w:rsidR="00B850A3" w:rsidRPr="006800CA" w:rsidRDefault="004C0570" w:rsidP="00B850A3">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齿轮啮合角与中心距的关系：</w:t>
      </w: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cos</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=acosα</m:t>
        </m:r>
      </m:oMath>
      <w:r w:rsidRPr="006800CA">
        <w:rPr>
          <w:rFonts w:ascii="Times New Roman" w:eastAsia="KaiTi" w:hAnsi="Times New Roman" w:cs="Times New Roman"/>
          <w:noProof/>
          <w:sz w:val="24"/>
          <w:szCs w:val="24"/>
        </w:rPr>
        <w:t>（标准安装，此时节圆与分度圆相切）</w:t>
      </w:r>
      <w:r w:rsidRPr="006800CA">
        <w:rPr>
          <w:rFonts w:ascii="Times New Roman" w:eastAsia="KaiTi" w:hAnsi="Times New Roman" w:cs="Times New Roman"/>
          <w:noProof/>
          <w:sz w:val="28"/>
          <w:szCs w:val="28"/>
        </w:rPr>
        <w:t xml:space="preserve"> </w:t>
      </w:r>
    </w:p>
    <w:p w14:paraId="6F864D78" w14:textId="38E33654" w:rsidR="004C0570" w:rsidRPr="00BF71AD" w:rsidRDefault="00B850A3" w:rsidP="003A3368">
      <w:pPr>
        <w:pStyle w:val="a7"/>
        <w:numPr>
          <w:ilvl w:val="2"/>
          <w:numId w:val="5"/>
        </w:numPr>
        <w:ind w:firstLineChars="0"/>
        <w:rPr>
          <w:rFonts w:ascii="Times New Roman" w:eastAsia="KaiTi" w:hAnsi="Times New Roman" w:cs="Times New Roman"/>
          <w:noProof/>
          <w:color w:val="FF0000"/>
          <w:sz w:val="28"/>
          <w:szCs w:val="28"/>
        </w:rPr>
      </w:pPr>
      <w:r w:rsidRPr="00BF71AD">
        <w:rPr>
          <w:rFonts w:ascii="Times New Roman" w:eastAsia="KaiTi" w:hAnsi="Times New Roman" w:cs="Times New Roman"/>
          <w:noProof/>
          <w:color w:val="FF0000"/>
          <w:sz w:val="24"/>
          <w:szCs w:val="24"/>
        </w:rPr>
        <w:t xml:space="preserve">The condition of continuous transmission &amp; contact ratio </w:t>
      </w:r>
      <w:r w:rsidR="53CECDCA" w:rsidRPr="00BF71AD">
        <w:rPr>
          <w:rFonts w:ascii="Times New Roman" w:eastAsia="KaiTi" w:hAnsi="Times New Roman" w:cs="Times New Roman"/>
          <w:noProof/>
          <w:color w:val="FF0000"/>
          <w:sz w:val="24"/>
          <w:szCs w:val="24"/>
        </w:rPr>
        <w:t>齿轮的连续传动条件与重合度</w:t>
      </w:r>
      <w:r w:rsidR="00D72DD1" w:rsidRPr="00BF71AD">
        <w:rPr>
          <w:rFonts w:ascii="Times New Roman" w:eastAsia="KaiTi" w:hAnsi="Times New Roman" w:cs="Times New Roman"/>
          <w:noProof/>
          <w:color w:val="FF0000"/>
          <w:sz w:val="24"/>
          <w:szCs w:val="24"/>
        </w:rPr>
        <w:t>：理论啮合线</w:t>
      </w:r>
      <m:oMath>
        <m:acc>
          <m:accPr>
            <m:chr m:val="̅"/>
            <m:ctrlPr>
              <w:rPr>
                <w:rFonts w:ascii="Cambria Math" w:eastAsia="KaiTi" w:hAnsi="Cambria Math" w:cs="Times New Roman"/>
                <w:i/>
                <w:noProof/>
                <w:color w:val="FF0000"/>
                <w:sz w:val="24"/>
                <w:szCs w:val="24"/>
              </w:rPr>
            </m:ctrlPr>
          </m:accPr>
          <m:e>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N</m:t>
                </m:r>
              </m:e>
              <m:sub>
                <m:r>
                  <w:rPr>
                    <w:rFonts w:ascii="Cambria Math" w:eastAsia="KaiTi" w:hAnsi="Cambria Math" w:cs="Times New Roman"/>
                    <w:noProof/>
                    <w:color w:val="FF0000"/>
                    <w:sz w:val="24"/>
                    <w:szCs w:val="24"/>
                  </w:rPr>
                  <m:t>1</m:t>
                </m:r>
              </m:sub>
            </m:sSub>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N</m:t>
                </m:r>
              </m:e>
              <m:sub>
                <m:r>
                  <w:rPr>
                    <w:rFonts w:ascii="Cambria Math" w:eastAsia="KaiTi" w:hAnsi="Cambria Math" w:cs="Times New Roman"/>
                    <w:noProof/>
                    <w:color w:val="FF0000"/>
                    <w:sz w:val="24"/>
                    <w:szCs w:val="24"/>
                  </w:rPr>
                  <m:t>2</m:t>
                </m:r>
              </m:sub>
            </m:sSub>
          </m:e>
        </m:acc>
      </m:oMath>
      <w:r w:rsidR="00D72DD1" w:rsidRPr="00BF71AD">
        <w:rPr>
          <w:rFonts w:ascii="Times New Roman" w:eastAsia="KaiTi" w:hAnsi="Times New Roman" w:cs="Times New Roman"/>
          <w:noProof/>
          <w:color w:val="FF0000"/>
          <w:sz w:val="24"/>
          <w:szCs w:val="24"/>
        </w:rPr>
        <w:t>；实际啮合线</w:t>
      </w:r>
      <m:oMath>
        <m:acc>
          <m:accPr>
            <m:chr m:val="̅"/>
            <m:ctrlPr>
              <w:rPr>
                <w:rFonts w:ascii="Cambria Math" w:eastAsia="KaiTi" w:hAnsi="Cambria Math" w:cs="Times New Roman"/>
                <w:i/>
                <w:noProof/>
                <w:color w:val="FF0000"/>
                <w:sz w:val="24"/>
                <w:szCs w:val="24"/>
              </w:rPr>
            </m:ctrlPr>
          </m:accPr>
          <m:e>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B</m:t>
                </m:r>
              </m:e>
              <m:sub>
                <m:r>
                  <w:rPr>
                    <w:rFonts w:ascii="Cambria Math" w:eastAsia="KaiTi" w:hAnsi="Cambria Math" w:cs="Times New Roman"/>
                    <w:noProof/>
                    <w:color w:val="FF0000"/>
                    <w:sz w:val="24"/>
                    <w:szCs w:val="24"/>
                  </w:rPr>
                  <m:t>1</m:t>
                </m:r>
              </m:sub>
            </m:sSub>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B</m:t>
                </m:r>
              </m:e>
              <m:sub>
                <m:r>
                  <w:rPr>
                    <w:rFonts w:ascii="Cambria Math" w:eastAsia="KaiTi" w:hAnsi="Cambria Math" w:cs="Times New Roman"/>
                    <w:noProof/>
                    <w:color w:val="FF0000"/>
                    <w:sz w:val="24"/>
                    <w:szCs w:val="24"/>
                  </w:rPr>
                  <m:t>2</m:t>
                </m:r>
              </m:sub>
            </m:sSub>
          </m:e>
        </m:acc>
      </m:oMath>
    </w:p>
    <w:p w14:paraId="4DEC71E4" w14:textId="778B19C5" w:rsidR="004C0570" w:rsidRPr="006800CA" w:rsidRDefault="004C0570" w:rsidP="004C0570">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连续传动条件：实际啮合线段大于法向齿距</w:t>
      </w:r>
      <w:r w:rsidRPr="006800CA">
        <w:rPr>
          <w:rFonts w:ascii="Times New Roman" w:eastAsia="KaiTi" w:hAnsi="Times New Roman" w:cs="Times New Roman"/>
          <w:noProof/>
          <w:sz w:val="24"/>
          <w:szCs w:val="24"/>
        </w:rPr>
        <w:t xml:space="preserve"> </w:t>
      </w:r>
      <m:oMath>
        <m:bar>
          <m:barPr>
            <m:pos m:val="top"/>
            <m:ctrlPr>
              <w:rPr>
                <w:rFonts w:ascii="Cambria Math" w:eastAsia="KaiTi" w:hAnsi="Cambria Math" w:cs="Times New Roman"/>
                <w:i/>
                <w:noProof/>
                <w:sz w:val="24"/>
                <w:szCs w:val="24"/>
              </w:rPr>
            </m:ctrlPr>
          </m:bar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2</m:t>
                </m:r>
              </m:sub>
            </m:sSub>
          </m:e>
        </m:bar>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m:t>
            </m:r>
          </m:sub>
        </m:sSub>
      </m:oMath>
      <w:r w:rsidR="00853C30" w:rsidRPr="006800CA">
        <w:rPr>
          <w:rFonts w:ascii="Times New Roman" w:eastAsia="KaiTi" w:hAnsi="Times New Roman" w:cs="Times New Roman"/>
          <w:noProof/>
          <w:sz w:val="24"/>
          <w:szCs w:val="24"/>
        </w:rPr>
        <w:t xml:space="preserve"> </w:t>
      </w:r>
      <w:r w:rsidR="00853C30" w:rsidRPr="006800CA">
        <w:rPr>
          <w:rFonts w:ascii="Times New Roman" w:eastAsia="KaiTi" w:hAnsi="Times New Roman" w:cs="Times New Roman"/>
          <w:noProof/>
          <w:sz w:val="24"/>
          <w:szCs w:val="24"/>
        </w:rPr>
        <w:drawing>
          <wp:inline distT="0" distB="0" distL="0" distR="0" wp14:anchorId="2E689513" wp14:editId="4805CA9A">
            <wp:extent cx="1335819" cy="2185885"/>
            <wp:effectExtent l="0" t="0" r="0" b="508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25"/>
                    <a:stretch>
                      <a:fillRect/>
                    </a:stretch>
                  </pic:blipFill>
                  <pic:spPr>
                    <a:xfrm>
                      <a:off x="0" y="0"/>
                      <a:ext cx="1353586" cy="2214957"/>
                    </a:xfrm>
                    <a:prstGeom prst="rect">
                      <a:avLst/>
                    </a:prstGeom>
                  </pic:spPr>
                </pic:pic>
              </a:graphicData>
            </a:graphic>
          </wp:inline>
        </w:drawing>
      </w:r>
    </w:p>
    <w:p w14:paraId="70F2BDA4" w14:textId="60DDE256" w:rsidR="00A34B01" w:rsidRPr="006800CA" w:rsidRDefault="004C0570" w:rsidP="009258BB">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重合度</w:t>
      </w:r>
      <w:r w:rsidR="53CECDCA"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α</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bar>
              <m:barPr>
                <m:pos m:val="top"/>
                <m:ctrlPr>
                  <w:rPr>
                    <w:rFonts w:ascii="Cambria Math" w:eastAsia="KaiTi" w:hAnsi="Cambria Math" w:cs="Times New Roman"/>
                    <w:i/>
                    <w:noProof/>
                    <w:sz w:val="24"/>
                    <w:szCs w:val="24"/>
                  </w:rPr>
                </m:ctrlPr>
              </m:bar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2</m:t>
                    </m:r>
                  </m:sub>
                </m:sSub>
              </m:e>
            </m:ba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bar>
              <m:barPr>
                <m:pos m:val="top"/>
                <m:ctrlPr>
                  <w:rPr>
                    <w:rFonts w:ascii="Cambria Math" w:eastAsia="KaiTi" w:hAnsi="Cambria Math" w:cs="Times New Roman"/>
                    <w:i/>
                    <w:noProof/>
                    <w:sz w:val="24"/>
                    <w:szCs w:val="24"/>
                  </w:rPr>
                </m:ctrlPr>
              </m:barPr>
              <m:e>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1</m:t>
                    </m:r>
                  </m:sub>
                </m:sSub>
              </m:e>
            </m:bar>
            <m:r>
              <w:rPr>
                <w:rFonts w:ascii="Cambria Math" w:eastAsia="KaiTi" w:hAnsi="Cambria Math" w:cs="Times New Roman"/>
                <w:noProof/>
                <w:sz w:val="24"/>
                <w:szCs w:val="24"/>
              </w:rPr>
              <m:t>+</m:t>
            </m:r>
            <m:bar>
              <m:barPr>
                <m:pos m:val="top"/>
                <m:ctrlPr>
                  <w:rPr>
                    <w:rFonts w:ascii="Cambria Math" w:eastAsia="KaiTi" w:hAnsi="Cambria Math" w:cs="Times New Roman"/>
                    <w:i/>
                    <w:noProof/>
                    <w:sz w:val="24"/>
                    <w:szCs w:val="24"/>
                  </w:rPr>
                </m:ctrlPr>
              </m:barPr>
              <m:e>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B</m:t>
                    </m:r>
                  </m:e>
                  <m:sub>
                    <m:r>
                      <w:rPr>
                        <w:rFonts w:ascii="Cambria Math" w:eastAsia="KaiTi" w:hAnsi="Cambria Math" w:cs="Times New Roman"/>
                        <w:noProof/>
                        <w:sz w:val="24"/>
                        <w:szCs w:val="24"/>
                      </w:rPr>
                      <m:t>2</m:t>
                    </m:r>
                  </m:sub>
                </m:sSub>
              </m:e>
            </m:bar>
          </m:num>
          <m:den>
            <m:r>
              <w:rPr>
                <w:rFonts w:ascii="Cambria Math" w:eastAsia="KaiTi" w:hAnsi="Cambria Math" w:cs="Times New Roman"/>
                <w:noProof/>
                <w:sz w:val="24"/>
                <w:szCs w:val="24"/>
              </w:rPr>
              <m:t>πmcosα</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-tan</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m:t>
                    </m:r>
                  </m:sup>
                </m:sSup>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a2</m:t>
                </m:r>
              </m:sub>
            </m:sSub>
            <m:r>
              <w:rPr>
                <w:rFonts w:ascii="Cambria Math" w:eastAsia="KaiTi" w:hAnsi="Cambria Math" w:cs="Times New Roman"/>
                <w:noProof/>
                <w:sz w:val="24"/>
                <w:szCs w:val="24"/>
              </w:rPr>
              <m:t>-tanα')]</m:t>
            </m:r>
          </m:num>
          <m:den>
            <m:r>
              <w:rPr>
                <w:rFonts w:ascii="Cambria Math" w:eastAsia="KaiTi" w:hAnsi="Cambria Math" w:cs="Times New Roman"/>
                <w:noProof/>
                <w:sz w:val="24"/>
                <w:szCs w:val="24"/>
              </w:rPr>
              <m:t>2π</m:t>
            </m:r>
          </m:den>
        </m:f>
        <m:r>
          <m:rPr>
            <m:sty m:val="p"/>
          </m:rPr>
          <w:rPr>
            <w:rFonts w:ascii="Cambria Math" w:eastAsia="KaiTi" w:hAnsi="Cambria Math" w:cs="Times New Roman"/>
            <w:noProof/>
            <w:sz w:val="24"/>
            <w:szCs w:val="24"/>
          </w:rPr>
          <m:t>≥</m:t>
        </m:r>
        <m:d>
          <m:dPr>
            <m:begChr m:val="["/>
            <m:endChr m:val="]"/>
            <m:ctrlPr>
              <w:rPr>
                <w:rFonts w:ascii="Cambria Math" w:eastAsia="KaiTi" w:hAnsi="Cambria Math" w:cs="Times New Roman"/>
                <w:noProof/>
                <w:sz w:val="24"/>
                <w:szCs w:val="24"/>
              </w:rPr>
            </m:ctrlPr>
          </m:dPr>
          <m:e>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α</m:t>
                </m:r>
              </m:sub>
            </m:sSub>
          </m:e>
        </m:d>
      </m:oMath>
      <w:r w:rsidR="00A96921" w:rsidRPr="006800CA">
        <w:rPr>
          <w:rFonts w:ascii="Times New Roman" w:eastAsia="KaiTi" w:hAnsi="Times New Roman" w:cs="Times New Roman"/>
          <w:noProof/>
          <w:sz w:val="24"/>
          <w:szCs w:val="24"/>
        </w:rPr>
        <w:t xml:space="preserve"> </w:t>
      </w:r>
      <w:r w:rsidR="00A96921" w:rsidRPr="006800CA">
        <w:rPr>
          <w:rFonts w:ascii="Times New Roman" w:eastAsia="KaiTi" w:hAnsi="Times New Roman" w:cs="Times New Roman"/>
          <w:noProof/>
          <w:sz w:val="24"/>
          <w:szCs w:val="24"/>
        </w:rPr>
        <w:softHyphen/>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ε</m:t>
            </m:r>
          </m:e>
          <m:sub>
            <m:r>
              <w:rPr>
                <w:rFonts w:ascii="Cambria Math" w:eastAsia="KaiTi" w:hAnsi="Cambria Math" w:cs="Times New Roman"/>
                <w:noProof/>
                <w:sz w:val="24"/>
                <w:szCs w:val="24"/>
              </w:rPr>
              <m:t>α</m:t>
            </m:r>
            <m:r>
              <m:rPr>
                <m:sty m:val="p"/>
              </m:rPr>
              <w:rPr>
                <w:rFonts w:ascii="Cambria Math" w:eastAsia="KaiTi" w:hAnsi="Cambria Math" w:cs="Times New Roman"/>
                <w:noProof/>
                <w:sz w:val="24"/>
                <w:szCs w:val="24"/>
              </w:rPr>
              <m:t>max⁡</m:t>
            </m:r>
            <m:r>
              <w:rPr>
                <w:rFonts w:ascii="Cambria Math" w:eastAsia="KaiTi" w:hAnsi="Cambria Math" w:cs="Times New Roman"/>
                <w:noProof/>
                <w:sz w:val="24"/>
                <w:szCs w:val="24"/>
              </w:rPr>
              <m:t>(z→∞)</m:t>
            </m:r>
          </m:sub>
        </m:sSub>
        <m:r>
          <w:rPr>
            <w:rFonts w:ascii="Cambria Math" w:eastAsia="KaiTi" w:hAnsi="Cambria Math" w:cs="Times New Roman"/>
            <w:noProof/>
            <w:sz w:val="24"/>
            <w:szCs w:val="24"/>
          </w:rPr>
          <m:t>=1.987</m:t>
        </m:r>
      </m:oMath>
    </w:p>
    <w:p w14:paraId="44152A98" w14:textId="6EE0BDA6" w:rsidR="00F80940" w:rsidRPr="006800CA" w:rsidRDefault="009C03F4" w:rsidP="0067776E">
      <w:pPr>
        <w:pStyle w:val="a7"/>
        <w:numPr>
          <w:ilvl w:val="1"/>
          <w:numId w:val="5"/>
        </w:numPr>
        <w:ind w:firstLineChars="0"/>
        <w:rPr>
          <w:rFonts w:ascii="Times New Roman" w:eastAsia="KaiTi" w:hAnsi="Times New Roman" w:cs="Times New Roman"/>
          <w:noProof/>
          <w:sz w:val="32"/>
          <w:szCs w:val="32"/>
        </w:rPr>
      </w:pPr>
      <w:r w:rsidRPr="006800CA">
        <w:rPr>
          <w:rFonts w:ascii="Times New Roman" w:eastAsia="KaiTi" w:hAnsi="Times New Roman" w:cs="Times New Roman"/>
          <w:noProof/>
          <w:sz w:val="28"/>
          <w:szCs w:val="28"/>
        </w:rPr>
        <w:t xml:space="preserve">Undercut </w:t>
      </w:r>
      <w:r w:rsidR="53CECDCA" w:rsidRPr="006800CA">
        <w:rPr>
          <w:rFonts w:ascii="Times New Roman" w:eastAsia="KaiTi" w:hAnsi="Times New Roman" w:cs="Times New Roman"/>
          <w:noProof/>
          <w:sz w:val="28"/>
          <w:szCs w:val="28"/>
        </w:rPr>
        <w:t>渐开线齿廓的切制原理与根切现象</w:t>
      </w:r>
    </w:p>
    <w:p w14:paraId="486349A9" w14:textId="6304E962" w:rsidR="003A3368" w:rsidRPr="006800CA" w:rsidRDefault="53CECDCA" w:rsidP="003A3368">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齿轮切制的基本原理</w:t>
      </w:r>
    </w:p>
    <w:p w14:paraId="4E7A3DBA" w14:textId="5F52C9FF" w:rsidR="002B77EF" w:rsidRPr="006800CA" w:rsidRDefault="0021423E" w:rsidP="002B77EF">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Forming cutting </w:t>
      </w:r>
      <w:r w:rsidR="002B77EF" w:rsidRPr="006800CA">
        <w:rPr>
          <w:rFonts w:ascii="Times New Roman" w:eastAsia="KaiTi" w:hAnsi="Times New Roman" w:cs="Times New Roman"/>
          <w:noProof/>
          <w:sz w:val="24"/>
          <w:szCs w:val="24"/>
        </w:rPr>
        <w:t>成形法</w:t>
      </w:r>
      <w:r w:rsidR="002B77EF" w:rsidRPr="006800CA">
        <w:rPr>
          <w:rFonts w:ascii="Times New Roman" w:eastAsia="KaiTi" w:hAnsi="Times New Roman" w:cs="Times New Roman"/>
          <w:noProof/>
          <w:sz w:val="24"/>
          <w:szCs w:val="24"/>
        </w:rPr>
        <w:t>/</w:t>
      </w:r>
      <w:r w:rsidR="002B77EF" w:rsidRPr="006800CA">
        <w:rPr>
          <w:rFonts w:ascii="Times New Roman" w:eastAsia="KaiTi" w:hAnsi="Times New Roman" w:cs="Times New Roman"/>
          <w:noProof/>
          <w:sz w:val="24"/>
          <w:szCs w:val="24"/>
        </w:rPr>
        <w:t>仿形法</w:t>
      </w:r>
      <w:r w:rsidR="00D72DD1" w:rsidRPr="006800CA">
        <w:rPr>
          <w:rFonts w:ascii="Times New Roman" w:eastAsia="KaiTi" w:hAnsi="Times New Roman" w:cs="Times New Roman"/>
          <w:noProof/>
          <w:sz w:val="24"/>
          <w:szCs w:val="24"/>
        </w:rPr>
        <w:t>：</w:t>
      </w:r>
      <w:r w:rsidR="006110E8" w:rsidRPr="006800CA">
        <w:rPr>
          <w:rFonts w:ascii="Times New Roman" w:eastAsia="KaiTi" w:hAnsi="Times New Roman" w:cs="Times New Roman"/>
          <w:noProof/>
          <w:sz w:val="24"/>
          <w:szCs w:val="24"/>
        </w:rPr>
        <w:t>效率低，精度差。适合</w:t>
      </w:r>
      <w:r w:rsidR="00D72DD1" w:rsidRPr="006800CA">
        <w:rPr>
          <w:rFonts w:ascii="Times New Roman" w:eastAsia="KaiTi" w:hAnsi="Times New Roman" w:cs="Times New Roman"/>
          <w:noProof/>
          <w:sz w:val="24"/>
          <w:szCs w:val="24"/>
        </w:rPr>
        <w:t>单件精度要求不高的零件，如矿山机械中的大型齿轮</w:t>
      </w:r>
    </w:p>
    <w:p w14:paraId="7559991F" w14:textId="0086496D" w:rsidR="00296D67" w:rsidRPr="006800CA" w:rsidRDefault="0021423E" w:rsidP="006110E8">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Generating cutting </w:t>
      </w:r>
      <w:r w:rsidR="002B77EF" w:rsidRPr="006800CA">
        <w:rPr>
          <w:rFonts w:ascii="Times New Roman" w:eastAsia="KaiTi" w:hAnsi="Times New Roman" w:cs="Times New Roman"/>
          <w:noProof/>
          <w:sz w:val="24"/>
          <w:szCs w:val="24"/>
        </w:rPr>
        <w:t>范成法</w:t>
      </w:r>
      <w:r w:rsidR="002B77EF" w:rsidRPr="006800CA">
        <w:rPr>
          <w:rFonts w:ascii="Times New Roman" w:eastAsia="KaiTi" w:hAnsi="Times New Roman" w:cs="Times New Roman"/>
          <w:noProof/>
          <w:sz w:val="24"/>
          <w:szCs w:val="24"/>
        </w:rPr>
        <w:t>/</w:t>
      </w:r>
      <w:r w:rsidR="002B77EF" w:rsidRPr="006800CA">
        <w:rPr>
          <w:rFonts w:ascii="Times New Roman" w:eastAsia="KaiTi" w:hAnsi="Times New Roman" w:cs="Times New Roman"/>
          <w:noProof/>
          <w:sz w:val="24"/>
          <w:szCs w:val="24"/>
        </w:rPr>
        <w:t>展成法</w:t>
      </w:r>
      <w:r w:rsidR="006110E8" w:rsidRPr="006800CA">
        <w:rPr>
          <w:rFonts w:ascii="Times New Roman" w:eastAsia="KaiTi" w:hAnsi="Times New Roman" w:cs="Times New Roman"/>
          <w:noProof/>
          <w:sz w:val="24"/>
          <w:szCs w:val="24"/>
        </w:rPr>
        <w:t>：利用齿廓啮合基本定律来切制齿廓</w:t>
      </w:r>
    </w:p>
    <w:p w14:paraId="3ABB817C" w14:textId="590C124A" w:rsidR="00CD3ADD" w:rsidRPr="006800CA" w:rsidRDefault="00CD3ADD" w:rsidP="00CD3ADD">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Shaping teeth </w:t>
      </w:r>
      <w:r w:rsidRPr="006800CA">
        <w:rPr>
          <w:rFonts w:ascii="Times New Roman" w:eastAsia="KaiTi" w:hAnsi="Times New Roman" w:cs="Times New Roman"/>
          <w:noProof/>
          <w:sz w:val="24"/>
          <w:szCs w:val="24"/>
        </w:rPr>
        <w:t>滚齿</w:t>
      </w:r>
    </w:p>
    <w:p w14:paraId="30744AB7" w14:textId="39676B6B" w:rsidR="006110E8" w:rsidRPr="006800CA" w:rsidRDefault="00CD3ADD" w:rsidP="00CD3ADD">
      <w:pPr>
        <w:pStyle w:val="a7"/>
        <w:numPr>
          <w:ilvl w:val="5"/>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Pinion cutter </w:t>
      </w:r>
      <w:r w:rsidR="006110E8" w:rsidRPr="006800CA">
        <w:rPr>
          <w:rFonts w:ascii="Times New Roman" w:eastAsia="KaiTi" w:hAnsi="Times New Roman" w:cs="Times New Roman"/>
          <w:noProof/>
          <w:sz w:val="24"/>
          <w:szCs w:val="24"/>
        </w:rPr>
        <w:t>齿轮插刀</w:t>
      </w:r>
    </w:p>
    <w:p w14:paraId="05FBB719" w14:textId="787EAE73" w:rsidR="006110E8" w:rsidRPr="006800CA" w:rsidRDefault="00CD3ADD" w:rsidP="00CD3ADD">
      <w:pPr>
        <w:pStyle w:val="a7"/>
        <w:numPr>
          <w:ilvl w:val="5"/>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lastRenderedPageBreak/>
        <w:t xml:space="preserve">Rack cutter </w:t>
      </w:r>
      <w:r w:rsidR="006110E8" w:rsidRPr="006800CA">
        <w:rPr>
          <w:rFonts w:ascii="Times New Roman" w:eastAsia="KaiTi" w:hAnsi="Times New Roman" w:cs="Times New Roman"/>
          <w:noProof/>
          <w:sz w:val="24"/>
          <w:szCs w:val="24"/>
        </w:rPr>
        <w:t>齿条</w:t>
      </w:r>
      <w:r w:rsidRPr="006800CA">
        <w:rPr>
          <w:rFonts w:ascii="Times New Roman" w:eastAsia="KaiTi" w:hAnsi="Times New Roman" w:cs="Times New Roman"/>
          <w:noProof/>
          <w:sz w:val="24"/>
          <w:szCs w:val="24"/>
        </w:rPr>
        <w:t>插刀</w:t>
      </w:r>
    </w:p>
    <w:p w14:paraId="6FBBF47C" w14:textId="052074C2" w:rsidR="006110E8" w:rsidRPr="006800CA" w:rsidRDefault="00CD3ADD" w:rsidP="006110E8">
      <w:pPr>
        <w:pStyle w:val="a7"/>
        <w:numPr>
          <w:ilvl w:val="4"/>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Hobbing teeth </w:t>
      </w:r>
      <w:r w:rsidR="006110E8" w:rsidRPr="006800CA">
        <w:rPr>
          <w:rFonts w:ascii="Times New Roman" w:eastAsia="KaiTi" w:hAnsi="Times New Roman" w:cs="Times New Roman"/>
          <w:noProof/>
          <w:sz w:val="24"/>
          <w:szCs w:val="24"/>
        </w:rPr>
        <w:t>滚齿：相当于是</w:t>
      </w:r>
      <w:r w:rsidR="006110E8" w:rsidRPr="006800CA">
        <w:rPr>
          <w:rFonts w:ascii="Times New Roman" w:eastAsia="KaiTi" w:hAnsi="Times New Roman" w:cs="Times New Roman"/>
          <w:noProof/>
          <w:sz w:val="24"/>
          <w:szCs w:val="24"/>
        </w:rPr>
        <w:t>worm</w:t>
      </w:r>
      <w:r w:rsidR="006110E8" w:rsidRPr="006800CA">
        <w:rPr>
          <w:rFonts w:ascii="Times New Roman" w:eastAsia="KaiTi" w:hAnsi="Times New Roman" w:cs="Times New Roman"/>
          <w:noProof/>
          <w:sz w:val="24"/>
          <w:szCs w:val="24"/>
        </w:rPr>
        <w:t>，连续运动效率高</w:t>
      </w:r>
    </w:p>
    <w:p w14:paraId="6BBF79E0" w14:textId="77777777" w:rsidR="00092AAE" w:rsidRPr="006800CA" w:rsidRDefault="00E9354F" w:rsidP="009C03F4">
      <w:pPr>
        <w:pStyle w:val="a7"/>
        <w:numPr>
          <w:ilvl w:val="2"/>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4"/>
          <w:szCs w:val="24"/>
        </w:rPr>
        <w:t xml:space="preserve">Undercut and minimum number of teeth of avoiding undercut </w:t>
      </w:r>
      <w:r w:rsidR="53CECDCA" w:rsidRPr="006800CA">
        <w:rPr>
          <w:rFonts w:ascii="Times New Roman" w:eastAsia="KaiTi" w:hAnsi="Times New Roman" w:cs="Times New Roman"/>
          <w:noProof/>
          <w:sz w:val="24"/>
          <w:szCs w:val="24"/>
        </w:rPr>
        <w:t>渐开线齿廓的根切现象和标准齿轮不发生根切的最少齿轮</w:t>
      </w:r>
      <w:r w:rsidR="009C03F4" w:rsidRPr="006800CA">
        <w:rPr>
          <w:rFonts w:ascii="Times New Roman" w:eastAsia="KaiTi" w:hAnsi="Times New Roman" w:cs="Times New Roman"/>
          <w:noProof/>
          <w:sz w:val="24"/>
          <w:szCs w:val="24"/>
        </w:rPr>
        <w:t xml:space="preserve"> </w:t>
      </w:r>
    </w:p>
    <w:p w14:paraId="7BCB01D5" w14:textId="4B0E72FA" w:rsidR="00092AAE" w:rsidRPr="006800CA" w:rsidRDefault="00092AAE" w:rsidP="00092AAE">
      <w:pPr>
        <w:pStyle w:val="a7"/>
        <w:numPr>
          <w:ilvl w:val="3"/>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2"/>
        </w:rPr>
        <w:t>刀具</w:t>
      </w:r>
      <w:r w:rsidRPr="006800CA">
        <w:rPr>
          <w:rFonts w:ascii="Times New Roman" w:eastAsia="KaiTi" w:hAnsi="Times New Roman" w:cs="Times New Roman"/>
          <w:noProof/>
          <w:sz w:val="24"/>
          <w:szCs w:val="24"/>
        </w:rPr>
        <w:t>的齿顶圆超过了实际啮合线</w:t>
      </w:r>
      <w:r w:rsidRPr="006800CA">
        <w:rPr>
          <w:rFonts w:ascii="Times New Roman" w:eastAsia="KaiTi" w:hAnsi="Times New Roman" w:cs="Times New Roman"/>
          <w:noProof/>
          <w:sz w:val="28"/>
          <w:szCs w:val="28"/>
        </w:rPr>
        <w:drawing>
          <wp:inline distT="0" distB="0" distL="0" distR="0" wp14:anchorId="5D1C6C81" wp14:editId="36EFF9EC">
            <wp:extent cx="2663113" cy="1703073"/>
            <wp:effectExtent l="0" t="0" r="4445"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rotWithShape="1">
                    <a:blip r:embed="rId26"/>
                    <a:srcRect l="5680" r="4794" b="4834"/>
                    <a:stretch/>
                  </pic:blipFill>
                  <pic:spPr bwMode="auto">
                    <a:xfrm>
                      <a:off x="0" y="0"/>
                      <a:ext cx="2671233" cy="1708266"/>
                    </a:xfrm>
                    <a:prstGeom prst="rect">
                      <a:avLst/>
                    </a:prstGeom>
                    <a:ln>
                      <a:noFill/>
                    </a:ln>
                    <a:extLst>
                      <a:ext uri="{53640926-AAD7-44D8-BBD7-CCE9431645EC}">
                        <a14:shadowObscured xmlns:a14="http://schemas.microsoft.com/office/drawing/2010/main"/>
                      </a:ext>
                    </a:extLst>
                  </pic:spPr>
                </pic:pic>
              </a:graphicData>
            </a:graphic>
          </wp:inline>
        </w:drawing>
      </w:r>
    </w:p>
    <w:p w14:paraId="2B890703" w14:textId="49D29C29" w:rsidR="00352049" w:rsidRPr="006800CA" w:rsidRDefault="00042F35" w:rsidP="00092AAE">
      <w:pPr>
        <w:pStyle w:val="a7"/>
        <w:numPr>
          <w:ilvl w:val="3"/>
          <w:numId w:val="5"/>
        </w:numPr>
        <w:ind w:firstLineChars="0"/>
        <w:rPr>
          <w:rFonts w:ascii="Times New Roman" w:eastAsia="KaiTi" w:hAnsi="Times New Roman" w:cs="Times New Roman"/>
          <w:noProof/>
          <w:sz w:val="28"/>
          <w:szCs w:val="28"/>
        </w:rPr>
      </w:pPr>
      <m:oMath>
        <m:acc>
          <m:accPr>
            <m:chr m:val="̅"/>
            <m:ctrlPr>
              <w:rPr>
                <w:rFonts w:ascii="Cambria Math" w:eastAsia="KaiTi" w:hAnsi="Cambria Math" w:cs="Times New Roman"/>
                <w:i/>
                <w:noProof/>
                <w:sz w:val="24"/>
                <w:szCs w:val="24"/>
              </w:rPr>
            </m:ctrlPr>
          </m:accPr>
          <m:e>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1</m:t>
                </m:r>
              </m:sub>
            </m:sSub>
          </m:e>
        </m:acc>
        <m:r>
          <w:rPr>
            <w:rFonts w:ascii="Cambria Math" w:eastAsia="KaiTi" w:hAnsi="Cambria Math" w:cs="Times New Roman"/>
            <w:noProof/>
            <w:sz w:val="24"/>
            <w:szCs w:val="24"/>
          </w:rPr>
          <m:t>sinα≥</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m→rsin</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mz</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sin</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m:t>
        </m:r>
      </m:oMath>
      <w:r w:rsidR="00092AAE"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sin</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α</m:t>
            </m:r>
          </m:den>
        </m:f>
        <m:r>
          <w:rPr>
            <w:rFonts w:ascii="Cambria Math" w:eastAsia="KaiTi" w:hAnsi="Cambria Math" w:cs="Times New Roman"/>
            <w:noProof/>
            <w:sz w:val="24"/>
            <w:szCs w:val="24"/>
          </w:rPr>
          <m:t xml:space="preserve">,when </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m:rPr>
            <m:sty m:val="p"/>
          </m:rPr>
          <w:rPr>
            <w:rFonts w:ascii="Cambria Math" w:eastAsia="KaiTi" w:hAnsi="Cambria Math" w:cs="Times New Roman"/>
            <w:noProof/>
            <w:sz w:val="24"/>
            <w:szCs w:val="24"/>
          </w:rPr>
          <m:t>=1, α=20°,</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=17</m:t>
        </m:r>
      </m:oMath>
    </w:p>
    <w:p w14:paraId="7683C344" w14:textId="3902A83E" w:rsidR="00296D67" w:rsidRPr="006800CA" w:rsidRDefault="009C03F4" w:rsidP="00296D67">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Modified gear </w:t>
      </w:r>
      <w:r w:rsidR="53CECDCA" w:rsidRPr="006800CA">
        <w:rPr>
          <w:rFonts w:ascii="Times New Roman" w:eastAsia="KaiTi" w:hAnsi="Times New Roman" w:cs="Times New Roman"/>
          <w:noProof/>
          <w:sz w:val="28"/>
          <w:szCs w:val="28"/>
        </w:rPr>
        <w:t>渐开线变位</w:t>
      </w:r>
      <w:r w:rsidRPr="006800CA">
        <w:rPr>
          <w:rFonts w:ascii="Times New Roman" w:eastAsia="KaiTi" w:hAnsi="Times New Roman" w:cs="Times New Roman"/>
          <w:noProof/>
          <w:sz w:val="28"/>
          <w:szCs w:val="28"/>
        </w:rPr>
        <w:t>齿轮</w:t>
      </w:r>
    </w:p>
    <w:p w14:paraId="2F2720FE" w14:textId="6A9CA23A" w:rsidR="00296D67" w:rsidRPr="006800CA" w:rsidRDefault="00BF70C8" w:rsidP="00296D67">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Shortages of standart gear</w:t>
      </w:r>
    </w:p>
    <w:p w14:paraId="1608886E" w14:textId="7A549A2B" w:rsidR="00BF70C8" w:rsidRPr="006800CA" w:rsidRDefault="00BF70C8" w:rsidP="00BF70C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要求齿轮齿数</w:t>
      </w:r>
      <m:oMath>
        <m:r>
          <w:rPr>
            <w:rFonts w:ascii="Cambria Math" w:eastAsia="KaiTi" w:hAnsi="Cambria Math" w:cs="Times New Roman"/>
            <w:noProof/>
            <w:sz w:val="24"/>
            <w:szCs w:val="24"/>
          </w:rPr>
          <m:t>z≥</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oMath>
      <w:r w:rsidRPr="006800CA">
        <w:rPr>
          <w:rFonts w:ascii="Times New Roman" w:eastAsia="KaiTi" w:hAnsi="Times New Roman" w:cs="Times New Roman"/>
          <w:noProof/>
          <w:sz w:val="24"/>
          <w:szCs w:val="24"/>
        </w:rPr>
        <w:t>，否则发生根切现象</w:t>
      </w:r>
    </w:p>
    <w:p w14:paraId="1AAB597C" w14:textId="3818EFC7" w:rsidR="00BF70C8" w:rsidRPr="006800CA" w:rsidRDefault="00BF70C8" w:rsidP="00BF70C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标准齿轮不适合用于中心距</w:t>
      </w: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≠a=m(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oMath>
      <w:r w:rsidRPr="006800CA">
        <w:rPr>
          <w:rFonts w:ascii="Times New Roman" w:eastAsia="KaiTi" w:hAnsi="Times New Roman" w:cs="Times New Roman"/>
          <w:noProof/>
          <w:sz w:val="24"/>
          <w:szCs w:val="24"/>
        </w:rPr>
        <w:t>的场合</w:t>
      </w:r>
    </w:p>
    <w:p w14:paraId="2FB38859" w14:textId="2F5F785A" w:rsidR="00BF70C8" w:rsidRPr="006800CA" w:rsidRDefault="00042F35" w:rsidP="00BF70C8">
      <w:pPr>
        <w:pStyle w:val="a7"/>
        <w:numPr>
          <w:ilvl w:val="4"/>
          <w:numId w:val="5"/>
        </w:numPr>
        <w:ind w:firstLineChars="0"/>
        <w:rPr>
          <w:rFonts w:ascii="Times New Roman" w:eastAsia="KaiTi" w:hAnsi="Times New Roman" w:cs="Times New Roman"/>
          <w:noProof/>
          <w:sz w:val="24"/>
          <w:szCs w:val="24"/>
        </w:rPr>
      </w:pP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&lt;a</m:t>
        </m:r>
      </m:oMath>
      <w:r w:rsidR="00BF70C8" w:rsidRPr="006800CA">
        <w:rPr>
          <w:rFonts w:ascii="Times New Roman" w:eastAsia="KaiTi" w:hAnsi="Times New Roman" w:cs="Times New Roman"/>
          <w:noProof/>
          <w:sz w:val="24"/>
          <w:szCs w:val="24"/>
        </w:rPr>
        <w:t>无法安装</w:t>
      </w:r>
    </w:p>
    <w:p w14:paraId="7C98E2D8" w14:textId="489387D9" w:rsidR="00BF70C8" w:rsidRPr="006800CA" w:rsidRDefault="00042F35" w:rsidP="00BF70C8">
      <w:pPr>
        <w:pStyle w:val="a7"/>
        <w:numPr>
          <w:ilvl w:val="4"/>
          <w:numId w:val="5"/>
        </w:numPr>
        <w:ind w:firstLineChars="0"/>
        <w:rPr>
          <w:rFonts w:ascii="Times New Roman" w:eastAsia="KaiTi" w:hAnsi="Times New Roman" w:cs="Times New Roman"/>
          <w:noProof/>
          <w:sz w:val="24"/>
          <w:szCs w:val="24"/>
        </w:rPr>
      </w:pP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&gt;a</m:t>
        </m:r>
      </m:oMath>
      <w:r w:rsidR="00BF70C8" w:rsidRPr="006800CA">
        <w:rPr>
          <w:rFonts w:ascii="Times New Roman" w:eastAsia="KaiTi" w:hAnsi="Times New Roman" w:cs="Times New Roman"/>
          <w:noProof/>
          <w:sz w:val="24"/>
          <w:szCs w:val="24"/>
        </w:rPr>
        <w:t>产生过大的侧隙，传动不平稳，重合度下降</w:t>
      </w:r>
    </w:p>
    <w:p w14:paraId="5ECF68FF" w14:textId="373F5B4A" w:rsidR="00BF70C8" w:rsidRPr="006800CA" w:rsidRDefault="00BF70C8" w:rsidP="00BF70C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小齿轮渐开线曲率半径小，齿厚小，参与啮合次数多，强度较低，影响整个齿轮传动的承载能力</w:t>
      </w:r>
    </w:p>
    <w:p w14:paraId="149DE4FA" w14:textId="2EAB3DE5" w:rsidR="00BF70C8" w:rsidRPr="006800CA" w:rsidRDefault="00BF70C8" w:rsidP="00BF70C8">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Modifying method </w:t>
      </w:r>
      <w:r w:rsidRPr="006800CA">
        <w:rPr>
          <w:rFonts w:ascii="Times New Roman" w:eastAsia="KaiTi" w:hAnsi="Times New Roman" w:cs="Times New Roman"/>
          <w:noProof/>
          <w:sz w:val="24"/>
          <w:szCs w:val="24"/>
        </w:rPr>
        <w:t>变位修正法</w:t>
      </w:r>
      <w:r w:rsidR="006741A3" w:rsidRPr="006800CA">
        <w:rPr>
          <w:rFonts w:ascii="Times New Roman" w:eastAsia="KaiTi" w:hAnsi="Times New Roman" w:cs="Times New Roman"/>
          <w:noProof/>
          <w:sz w:val="24"/>
          <w:szCs w:val="24"/>
        </w:rPr>
        <w:t>：刀具向外或向内移动</w:t>
      </w:r>
      <w:r w:rsidR="006741A3" w:rsidRPr="006800CA">
        <w:rPr>
          <w:rFonts w:ascii="Times New Roman" w:eastAsia="KaiTi" w:hAnsi="Times New Roman" w:cs="Times New Roman"/>
          <w:noProof/>
          <w:sz w:val="24"/>
          <w:szCs w:val="24"/>
        </w:rPr>
        <w:t>xm</w:t>
      </w:r>
      <w:r w:rsidR="006741A3" w:rsidRPr="006800CA">
        <w:rPr>
          <w:rFonts w:ascii="Times New Roman" w:eastAsia="KaiTi" w:hAnsi="Times New Roman" w:cs="Times New Roman"/>
          <w:noProof/>
          <w:sz w:val="24"/>
          <w:szCs w:val="24"/>
        </w:rPr>
        <w:t>，此时</w:t>
      </w:r>
      <m:oMath>
        <m:r>
          <w:rPr>
            <w:rFonts w:ascii="Cambria Math" w:eastAsia="KaiTi" w:hAnsi="Cambria Math" w:cs="Times New Roman"/>
            <w:noProof/>
            <w:sz w:val="24"/>
            <w:szCs w:val="24"/>
          </w:rPr>
          <m:t>s≠e</m:t>
        </m:r>
      </m:oMath>
    </w:p>
    <w:p w14:paraId="72D324D2" w14:textId="69805D3D" w:rsidR="00296D67" w:rsidRPr="006800CA" w:rsidRDefault="009C03F4" w:rsidP="00296D67">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The minimum modification coefficient of avoiding undercut </w:t>
      </w:r>
      <w:r w:rsidR="53CECDCA" w:rsidRPr="006800CA">
        <w:rPr>
          <w:rFonts w:ascii="Times New Roman" w:eastAsia="KaiTi" w:hAnsi="Times New Roman" w:cs="Times New Roman"/>
          <w:noProof/>
          <w:sz w:val="24"/>
          <w:szCs w:val="24"/>
        </w:rPr>
        <w:t>避免发生根切的最小变位系数</w:t>
      </w:r>
    </w:p>
    <w:p w14:paraId="09BF7F92" w14:textId="2354B0BD" w:rsidR="003E1D2F" w:rsidRPr="006800CA" w:rsidRDefault="003E1D2F" w:rsidP="53CECDCA">
      <w:pPr>
        <w:pStyle w:val="a7"/>
        <w:ind w:left="1277" w:firstLineChars="0" w:firstLine="0"/>
        <w:rPr>
          <w:rFonts w:ascii="Times New Roman" w:eastAsia="KaiTi" w:hAnsi="Times New Roman" w:cs="Times New Roman"/>
          <w:noProof/>
          <w:sz w:val="24"/>
          <w:szCs w:val="24"/>
        </w:rPr>
      </w:pPr>
      <m:oMath>
        <m:r>
          <m:rPr>
            <m:sty m:val="p"/>
          </m:rPr>
          <w:rPr>
            <w:rFonts w:ascii="Cambria Math" w:eastAsia="KaiTi" w:hAnsi="Cambria Math" w:cs="Times New Roman"/>
            <w:noProof/>
            <w:sz w:val="24"/>
            <w:szCs w:val="24"/>
          </w:rPr>
          <m:t>xm≥</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ctrlPr>
              <w:rPr>
                <w:rFonts w:ascii="Cambria Math" w:eastAsia="KaiTi" w:hAnsi="Cambria Math" w:cs="Times New Roman"/>
                <w:noProof/>
                <w:sz w:val="24"/>
                <w:szCs w:val="24"/>
              </w:rPr>
            </m:ctrlP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-r</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sin</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α=(</m:t>
        </m:r>
        <m:sSubSup>
          <m:sSubSupPr>
            <m:ctrlPr>
              <w:rPr>
                <w:rFonts w:ascii="Cambria Math" w:eastAsia="KaiTi" w:hAnsi="Cambria Math" w:cs="Times New Roman"/>
                <w:i/>
                <w:noProof/>
                <w:sz w:val="24"/>
                <w:szCs w:val="24"/>
              </w:rPr>
            </m:ctrlPr>
          </m:sSubSupPr>
          <m:e>
            <m:r>
              <m:rPr>
                <m:sty m:val="p"/>
              </m:rPr>
              <w:rPr>
                <w:rFonts w:ascii="Cambria Math" w:eastAsia="KaiTi" w:hAnsi="Cambria Math" w:cs="Times New Roman"/>
                <w:noProof/>
                <w:sz w:val="24"/>
                <w:szCs w:val="24"/>
              </w:rPr>
              <m:t>h</m:t>
            </m:r>
          </m:e>
          <m:sub>
            <m:r>
              <m:rPr>
                <m:sty m:val="p"/>
              </m:rPr>
              <w:rPr>
                <w:rFonts w:ascii="Cambria Math" w:eastAsia="KaiTi" w:hAnsi="Cambria Math" w:cs="Times New Roman"/>
                <w:noProof/>
                <w:sz w:val="24"/>
                <w:szCs w:val="24"/>
              </w:rPr>
              <m:t>a</m:t>
            </m:r>
            <m:ctrlPr>
              <w:rPr>
                <w:rFonts w:ascii="Cambria Math" w:eastAsia="KaiTi" w:hAnsi="Cambria Math" w:cs="Times New Roman"/>
                <w:noProof/>
                <w:sz w:val="24"/>
                <w:szCs w:val="24"/>
              </w:rPr>
            </m:ctrlP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z</m:t>
            </m:r>
          </m:num>
          <m:den>
            <m:r>
              <w:rPr>
                <w:rFonts w:ascii="Cambria Math" w:eastAsia="KaiTi" w:hAnsi="Cambria Math" w:cs="Times New Roman"/>
                <w:noProof/>
                <w:sz w:val="24"/>
                <w:szCs w:val="24"/>
              </w:rPr>
              <m:t>2</m:t>
            </m:r>
          </m:den>
        </m:f>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sin</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α)m</m:t>
        </m:r>
      </m:oMath>
      <w:r w:rsidR="009C03F4" w:rsidRPr="006800CA">
        <w:rPr>
          <w:rFonts w:ascii="Times New Roman" w:eastAsia="KaiTi" w:hAnsi="Times New Roman" w:cs="Times New Roman"/>
          <w:noProof/>
          <w:sz w:val="24"/>
          <w:szCs w:val="24"/>
        </w:rPr>
        <w:t xml:space="preserve"> </w:t>
      </w: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-z)</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den>
        </m:f>
      </m:oMath>
      <w:r w:rsidR="00BE6100" w:rsidRPr="006800CA">
        <w:rPr>
          <w:rFonts w:ascii="Times New Roman" w:eastAsia="KaiTi" w:hAnsi="Times New Roman" w:cs="Times New Roman"/>
          <w:noProof/>
          <w:sz w:val="24"/>
          <w:szCs w:val="24"/>
        </w:rPr>
        <w:t xml:space="preserve"> </w:t>
      </w:r>
    </w:p>
    <w:p w14:paraId="5A39BBE3" w14:textId="6917E346" w:rsidR="00E235A7" w:rsidRPr="006800CA" w:rsidRDefault="53CECDCA" w:rsidP="53CECDC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变位齿轮的几何尺寸</w:t>
      </w:r>
      <w:r w:rsidR="00C13094" w:rsidRPr="006800CA">
        <w:rPr>
          <w:rFonts w:ascii="Times New Roman" w:eastAsia="KaiTi" w:hAnsi="Times New Roman" w:cs="Times New Roman"/>
          <w:noProof/>
          <w:sz w:val="24"/>
          <w:szCs w:val="24"/>
        </w:rPr>
        <w:drawing>
          <wp:inline distT="0" distB="0" distL="0" distR="0" wp14:anchorId="5476F66E" wp14:editId="2C6189D3">
            <wp:extent cx="3371703" cy="1538181"/>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rotWithShape="1">
                    <a:blip r:embed="rId27"/>
                    <a:srcRect l="1474" r="2005" b="6672"/>
                    <a:stretch/>
                  </pic:blipFill>
                  <pic:spPr bwMode="auto">
                    <a:xfrm>
                      <a:off x="0" y="0"/>
                      <a:ext cx="3392368" cy="15476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9639" w:type="dxa"/>
        <w:jc w:val="center"/>
        <w:tblLook w:val="04A0" w:firstRow="1" w:lastRow="0" w:firstColumn="1" w:lastColumn="0" w:noHBand="0" w:noVBand="1"/>
      </w:tblPr>
      <w:tblGrid>
        <w:gridCol w:w="1985"/>
        <w:gridCol w:w="709"/>
        <w:gridCol w:w="1984"/>
        <w:gridCol w:w="2268"/>
        <w:gridCol w:w="2693"/>
      </w:tblGrid>
      <w:tr w:rsidR="00594246" w:rsidRPr="006800CA" w14:paraId="3E58F98B" w14:textId="77777777" w:rsidTr="00E23DEC">
        <w:trPr>
          <w:jc w:val="center"/>
        </w:trPr>
        <w:tc>
          <w:tcPr>
            <w:tcW w:w="1985" w:type="dxa"/>
          </w:tcPr>
          <w:p w14:paraId="1A9CEADA"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名称</w:t>
            </w:r>
          </w:p>
        </w:tc>
        <w:tc>
          <w:tcPr>
            <w:tcW w:w="709" w:type="dxa"/>
          </w:tcPr>
          <w:p w14:paraId="16BB98D9"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符号</w:t>
            </w:r>
          </w:p>
        </w:tc>
        <w:tc>
          <w:tcPr>
            <w:tcW w:w="1984" w:type="dxa"/>
          </w:tcPr>
          <w:p w14:paraId="4FFD5D7B"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标准齿轮传动</w:t>
            </w:r>
          </w:p>
        </w:tc>
        <w:tc>
          <w:tcPr>
            <w:tcW w:w="2268" w:type="dxa"/>
          </w:tcPr>
          <w:p w14:paraId="5BD13393"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等变位齿轮传动</w:t>
            </w:r>
          </w:p>
        </w:tc>
        <w:tc>
          <w:tcPr>
            <w:tcW w:w="2693" w:type="dxa"/>
          </w:tcPr>
          <w:p w14:paraId="2A9809D8"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不等变位齿轮传动</w:t>
            </w:r>
          </w:p>
        </w:tc>
      </w:tr>
      <w:tr w:rsidR="00594246" w:rsidRPr="006800CA" w14:paraId="3DB97546" w14:textId="77777777" w:rsidTr="00E23DEC">
        <w:trPr>
          <w:jc w:val="center"/>
        </w:trPr>
        <w:tc>
          <w:tcPr>
            <w:tcW w:w="1985" w:type="dxa"/>
          </w:tcPr>
          <w:p w14:paraId="581638C3"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变位系数</w:t>
            </w:r>
          </w:p>
        </w:tc>
        <w:tc>
          <w:tcPr>
            <w:tcW w:w="709" w:type="dxa"/>
          </w:tcPr>
          <w:p w14:paraId="28C9ECA3" w14:textId="5C5FAE8C"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x</m:t>
                </m:r>
              </m:oMath>
            </m:oMathPara>
          </w:p>
        </w:tc>
        <w:tc>
          <w:tcPr>
            <w:tcW w:w="1984" w:type="dxa"/>
          </w:tcPr>
          <w:p w14:paraId="0B17633D" w14:textId="77777777"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=0</m:t>
                </m:r>
              </m:oMath>
            </m:oMathPara>
          </w:p>
        </w:tc>
        <w:tc>
          <w:tcPr>
            <w:tcW w:w="2268" w:type="dxa"/>
          </w:tcPr>
          <w:p w14:paraId="7F23955F" w14:textId="77777777"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2</m:t>
                    </m:r>
                  </m:sub>
                </m:sSub>
              </m:oMath>
            </m:oMathPara>
          </w:p>
          <w:p w14:paraId="0DACAEB0" w14:textId="77777777"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=0</m:t>
                </m:r>
              </m:oMath>
            </m:oMathPara>
          </w:p>
        </w:tc>
        <w:tc>
          <w:tcPr>
            <w:tcW w:w="2693" w:type="dxa"/>
          </w:tcPr>
          <w:p w14:paraId="3CDF3E12" w14:textId="77777777"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≠0</m:t>
                </m:r>
              </m:oMath>
            </m:oMathPara>
          </w:p>
        </w:tc>
      </w:tr>
      <w:tr w:rsidR="00594246" w:rsidRPr="006800CA" w14:paraId="72B86263" w14:textId="77777777" w:rsidTr="00E23DEC">
        <w:trPr>
          <w:jc w:val="center"/>
        </w:trPr>
        <w:tc>
          <w:tcPr>
            <w:tcW w:w="1985" w:type="dxa"/>
          </w:tcPr>
          <w:p w14:paraId="7CF62821"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节圆直径</w:t>
            </w:r>
          </w:p>
        </w:tc>
        <w:tc>
          <w:tcPr>
            <w:tcW w:w="709" w:type="dxa"/>
          </w:tcPr>
          <w:p w14:paraId="7C95B1C8" w14:textId="0882A861"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d'</m:t>
                </m:r>
              </m:oMath>
            </m:oMathPara>
          </w:p>
        </w:tc>
        <w:tc>
          <w:tcPr>
            <w:tcW w:w="4252" w:type="dxa"/>
            <w:gridSpan w:val="2"/>
          </w:tcPr>
          <w:p w14:paraId="7BB9604E" w14:textId="39BFD67C"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Sup>
                  <m:sSubSupPr>
                    <m:ctrlPr>
                      <w:rPr>
                        <w:rFonts w:ascii="Cambria Math" w:eastAsia="KaiTi" w:hAnsi="Cambria Math" w:cs="Times New Roman"/>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up>
                    <m:r>
                      <w:rPr>
                        <w:rFonts w:ascii="Cambria Math" w:eastAsia="KaiTi" w:hAnsi="Cambria Math" w:cs="Times New Roman"/>
                        <w:noProof/>
                        <w:sz w:val="24"/>
                        <w:szCs w:val="24"/>
                      </w:rPr>
                      <m:t>'</m:t>
                    </m:r>
                  </m:sup>
                </m:sSubSup>
                <m:r>
                  <m:rPr>
                    <m:sty m:val="p"/>
                  </m:rP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m:t>
                </m:r>
                <m:r>
                  <m:rPr>
                    <m:sty m:val="p"/>
                  </m:rPr>
                  <w:rPr>
                    <w:rFonts w:ascii="Cambria Math" w:eastAsia="KaiTi" w:hAnsi="Cambria Math" w:cs="Times New Roman"/>
                    <w:noProof/>
                    <w:sz w:val="24"/>
                    <w:szCs w:val="24"/>
                  </w:rPr>
                  <m:t>(i=1,2)</m:t>
                </m:r>
              </m:oMath>
            </m:oMathPara>
          </w:p>
        </w:tc>
        <w:tc>
          <w:tcPr>
            <w:tcW w:w="2693" w:type="dxa"/>
          </w:tcPr>
          <w:p w14:paraId="41C8F396" w14:textId="70C562A0"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cosα/cosα'</m:t>
                </m:r>
              </m:oMath>
            </m:oMathPara>
          </w:p>
        </w:tc>
      </w:tr>
      <w:tr w:rsidR="00594246" w:rsidRPr="006800CA" w14:paraId="6CCBD0E2" w14:textId="77777777" w:rsidTr="00E23DEC">
        <w:trPr>
          <w:jc w:val="center"/>
        </w:trPr>
        <w:tc>
          <w:tcPr>
            <w:tcW w:w="1985" w:type="dxa"/>
          </w:tcPr>
          <w:p w14:paraId="14AF43DA"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啮合角</w:t>
            </w:r>
          </w:p>
        </w:tc>
        <w:tc>
          <w:tcPr>
            <w:tcW w:w="709" w:type="dxa"/>
          </w:tcPr>
          <w:p w14:paraId="1A25CA8B" w14:textId="1FAC223B"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a'</m:t>
                </m:r>
              </m:oMath>
            </m:oMathPara>
          </w:p>
        </w:tc>
        <w:tc>
          <w:tcPr>
            <w:tcW w:w="4252" w:type="dxa"/>
            <w:gridSpan w:val="2"/>
          </w:tcPr>
          <w:p w14:paraId="72A3D3EC" w14:textId="12FE8184"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=α</m:t>
                </m:r>
              </m:oMath>
            </m:oMathPara>
          </w:p>
        </w:tc>
        <w:tc>
          <w:tcPr>
            <w:tcW w:w="2693" w:type="dxa"/>
          </w:tcPr>
          <w:p w14:paraId="0D0B940D" w14:textId="28EFCBA3"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cos</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α</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=(acosα)/a'</m:t>
                </m:r>
              </m:oMath>
            </m:oMathPara>
          </w:p>
        </w:tc>
      </w:tr>
      <w:tr w:rsidR="00594246" w:rsidRPr="006800CA" w14:paraId="5EB71782" w14:textId="77777777" w:rsidTr="00E23DEC">
        <w:trPr>
          <w:jc w:val="center"/>
        </w:trPr>
        <w:tc>
          <w:tcPr>
            <w:tcW w:w="1985" w:type="dxa"/>
          </w:tcPr>
          <w:p w14:paraId="72D58123"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齿顶高</w:t>
            </w:r>
          </w:p>
        </w:tc>
        <w:tc>
          <w:tcPr>
            <w:tcW w:w="709" w:type="dxa"/>
          </w:tcPr>
          <w:p w14:paraId="5D0BAD62" w14:textId="5F0A8C94"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oMath>
            </m:oMathPara>
          </w:p>
        </w:tc>
        <w:tc>
          <w:tcPr>
            <w:tcW w:w="1984" w:type="dxa"/>
          </w:tcPr>
          <w:p w14:paraId="0E27B00A" w14:textId="722B908D"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m:t>
                </m:r>
              </m:oMath>
            </m:oMathPara>
          </w:p>
        </w:tc>
        <w:tc>
          <w:tcPr>
            <w:tcW w:w="2268" w:type="dxa"/>
          </w:tcPr>
          <w:p w14:paraId="60061E4C" w14:textId="7BF30A0F"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ai</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i</m:t>
                        </m:r>
                      </m:sub>
                    </m:sSub>
                  </m:e>
                </m:d>
                <m:r>
                  <w:rPr>
                    <w:rFonts w:ascii="Cambria Math" w:eastAsia="KaiTi" w:hAnsi="Cambria Math" w:cs="Times New Roman"/>
                    <w:noProof/>
                    <w:sz w:val="24"/>
                    <w:szCs w:val="24"/>
                  </w:rPr>
                  <m:t>m</m:t>
                </m:r>
              </m:oMath>
            </m:oMathPara>
          </w:p>
        </w:tc>
        <w:tc>
          <w:tcPr>
            <w:tcW w:w="2693" w:type="dxa"/>
          </w:tcPr>
          <w:p w14:paraId="44EAFD9C" w14:textId="4487D643"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m:t>
                    </m:r>
                  </m:e>
                </m:d>
                <m:r>
                  <w:rPr>
                    <w:rFonts w:ascii="Cambria Math" w:eastAsia="KaiTi" w:hAnsi="Cambria Math" w:cs="Times New Roman"/>
                    <w:noProof/>
                    <w:sz w:val="24"/>
                    <w:szCs w:val="24"/>
                  </w:rPr>
                  <m:t>m</m:t>
                </m:r>
              </m:oMath>
            </m:oMathPara>
          </w:p>
        </w:tc>
      </w:tr>
      <w:tr w:rsidR="00594246" w:rsidRPr="006800CA" w14:paraId="17700492" w14:textId="77777777" w:rsidTr="00E23DEC">
        <w:trPr>
          <w:jc w:val="center"/>
        </w:trPr>
        <w:tc>
          <w:tcPr>
            <w:tcW w:w="1985" w:type="dxa"/>
          </w:tcPr>
          <w:p w14:paraId="762AF933" w14:textId="77777777" w:rsidR="00594246" w:rsidRPr="006800CA" w:rsidRDefault="00594246"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齿根高</w:t>
            </w:r>
          </w:p>
        </w:tc>
        <w:tc>
          <w:tcPr>
            <w:tcW w:w="709" w:type="dxa"/>
          </w:tcPr>
          <w:p w14:paraId="1D40D4DC" w14:textId="717EBC64" w:rsidR="00594246"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oMath>
            </m:oMathPara>
          </w:p>
        </w:tc>
        <w:tc>
          <w:tcPr>
            <w:tcW w:w="1984" w:type="dxa"/>
          </w:tcPr>
          <w:p w14:paraId="4B94D5A5" w14:textId="2977BFDA" w:rsidR="00594246"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e>
                </m:d>
                <m:r>
                  <w:rPr>
                    <w:rFonts w:ascii="Cambria Math" w:eastAsia="KaiTi" w:hAnsi="Cambria Math" w:cs="Times New Roman"/>
                    <w:noProof/>
                    <w:sz w:val="24"/>
                    <w:szCs w:val="24"/>
                  </w:rPr>
                  <m:t>m</m:t>
                </m:r>
              </m:oMath>
            </m:oMathPara>
          </w:p>
        </w:tc>
        <w:tc>
          <w:tcPr>
            <w:tcW w:w="4961" w:type="dxa"/>
            <w:gridSpan w:val="2"/>
          </w:tcPr>
          <w:p w14:paraId="3656B9AB" w14:textId="0798044C" w:rsidR="00594246"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fi</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i</m:t>
                        </m:r>
                      </m:sub>
                    </m:sSub>
                  </m:e>
                </m:d>
                <m:r>
                  <w:rPr>
                    <w:rFonts w:ascii="Cambria Math" w:eastAsia="KaiTi" w:hAnsi="Cambria Math" w:cs="Times New Roman"/>
                    <w:noProof/>
                    <w:sz w:val="24"/>
                    <w:szCs w:val="24"/>
                  </w:rPr>
                  <m:t>m</m:t>
                </m:r>
              </m:oMath>
            </m:oMathPara>
          </w:p>
        </w:tc>
      </w:tr>
      <w:tr w:rsidR="00594246" w:rsidRPr="006800CA" w14:paraId="00BFAC80" w14:textId="77777777" w:rsidTr="00E23DEC">
        <w:trPr>
          <w:jc w:val="center"/>
        </w:trPr>
        <w:tc>
          <w:tcPr>
            <w:tcW w:w="1985" w:type="dxa"/>
          </w:tcPr>
          <w:p w14:paraId="3BD50E24"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齿顶圆直径</w:t>
            </w:r>
          </w:p>
        </w:tc>
        <w:tc>
          <w:tcPr>
            <w:tcW w:w="709" w:type="dxa"/>
          </w:tcPr>
          <w:p w14:paraId="69D8907D" w14:textId="0962795F"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m:t>
                    </m:r>
                  </m:sub>
                </m:sSub>
              </m:oMath>
            </m:oMathPara>
          </w:p>
        </w:tc>
        <w:tc>
          <w:tcPr>
            <w:tcW w:w="6945" w:type="dxa"/>
            <w:gridSpan w:val="3"/>
          </w:tcPr>
          <w:p w14:paraId="45FB0818" w14:textId="68724753"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ai</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ai</m:t>
                    </m:r>
                  </m:sub>
                </m:sSub>
              </m:oMath>
            </m:oMathPara>
          </w:p>
        </w:tc>
      </w:tr>
      <w:tr w:rsidR="00594246" w:rsidRPr="006800CA" w14:paraId="6B84E7C0" w14:textId="77777777" w:rsidTr="00E23DEC">
        <w:trPr>
          <w:jc w:val="center"/>
        </w:trPr>
        <w:tc>
          <w:tcPr>
            <w:tcW w:w="1985" w:type="dxa"/>
          </w:tcPr>
          <w:p w14:paraId="5B941206"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齿根圆直径</w:t>
            </w:r>
          </w:p>
        </w:tc>
        <w:tc>
          <w:tcPr>
            <w:tcW w:w="709" w:type="dxa"/>
          </w:tcPr>
          <w:p w14:paraId="3ADA3CB0" w14:textId="775443AA"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m:t>
                    </m:r>
                  </m:sub>
                </m:sSub>
              </m:oMath>
            </m:oMathPara>
          </w:p>
        </w:tc>
        <w:tc>
          <w:tcPr>
            <w:tcW w:w="6945" w:type="dxa"/>
            <w:gridSpan w:val="3"/>
          </w:tcPr>
          <w:p w14:paraId="049F31CB" w14:textId="01E357AB"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fi</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fi</m:t>
                    </m:r>
                  </m:sub>
                </m:sSub>
              </m:oMath>
            </m:oMathPara>
          </w:p>
        </w:tc>
      </w:tr>
      <w:tr w:rsidR="00594246" w:rsidRPr="006800CA" w14:paraId="5AA629AA" w14:textId="77777777" w:rsidTr="00E23DEC">
        <w:trPr>
          <w:jc w:val="center"/>
        </w:trPr>
        <w:tc>
          <w:tcPr>
            <w:tcW w:w="1985" w:type="dxa"/>
          </w:tcPr>
          <w:p w14:paraId="2E25E3A1"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中心距</w:t>
            </w:r>
          </w:p>
        </w:tc>
        <w:tc>
          <w:tcPr>
            <w:tcW w:w="709" w:type="dxa"/>
          </w:tcPr>
          <w:p w14:paraId="38613DB8" w14:textId="3D24A1CA"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a</m:t>
                </m:r>
              </m:oMath>
            </m:oMathPara>
          </w:p>
        </w:tc>
        <w:tc>
          <w:tcPr>
            <w:tcW w:w="4252" w:type="dxa"/>
            <w:gridSpan w:val="2"/>
          </w:tcPr>
          <w:p w14:paraId="53128261" w14:textId="007BC5DD"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a=(</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oMath>
            </m:oMathPara>
          </w:p>
        </w:tc>
        <w:tc>
          <w:tcPr>
            <w:tcW w:w="2693" w:type="dxa"/>
          </w:tcPr>
          <w:p w14:paraId="62486C05" w14:textId="691D05AA" w:rsidR="00E235A7"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oMath>
            </m:oMathPara>
          </w:p>
        </w:tc>
      </w:tr>
      <w:tr w:rsidR="00594246" w:rsidRPr="006800CA" w14:paraId="00D47638" w14:textId="77777777" w:rsidTr="00E23DEC">
        <w:trPr>
          <w:jc w:val="center"/>
        </w:trPr>
        <w:tc>
          <w:tcPr>
            <w:tcW w:w="1985" w:type="dxa"/>
          </w:tcPr>
          <w:p w14:paraId="20201B9A"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中心距变动系数</w:t>
            </w:r>
          </w:p>
        </w:tc>
        <w:tc>
          <w:tcPr>
            <w:tcW w:w="709" w:type="dxa"/>
          </w:tcPr>
          <w:p w14:paraId="641F491C" w14:textId="6EC21325"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y</m:t>
                </m:r>
              </m:oMath>
            </m:oMathPara>
          </w:p>
        </w:tc>
        <w:tc>
          <w:tcPr>
            <w:tcW w:w="4252" w:type="dxa"/>
            <w:gridSpan w:val="2"/>
          </w:tcPr>
          <w:p w14:paraId="4101652C" w14:textId="7C562BBE"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y=0</m:t>
                </m:r>
              </m:oMath>
            </m:oMathPara>
          </w:p>
        </w:tc>
        <w:tc>
          <w:tcPr>
            <w:tcW w:w="2693" w:type="dxa"/>
          </w:tcPr>
          <w:p w14:paraId="4B99056E" w14:textId="741A6901"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w:rPr>
                    <w:rFonts w:ascii="Cambria Math" w:eastAsia="KaiTi" w:hAnsi="Cambria Math" w:cs="Times New Roman"/>
                    <w:noProof/>
                    <w:sz w:val="24"/>
                    <w:szCs w:val="24"/>
                  </w:rPr>
                  <m:t>y=</m:t>
                </m:r>
                <m:d>
                  <m:dPr>
                    <m:ctrlPr>
                      <w:rPr>
                        <w:rFonts w:ascii="Cambria Math" w:eastAsia="KaiTi" w:hAnsi="Cambria Math" w:cs="Times New Roman"/>
                        <w:i/>
                        <w:noProof/>
                        <w:sz w:val="24"/>
                        <w:szCs w:val="24"/>
                      </w:rPr>
                    </m:ctrlPr>
                  </m:dPr>
                  <m:e>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-a</m:t>
                    </m:r>
                  </m:e>
                </m:d>
                <m:r>
                  <w:rPr>
                    <w:rFonts w:ascii="Cambria Math" w:eastAsia="KaiTi" w:hAnsi="Cambria Math" w:cs="Times New Roman"/>
                    <w:noProof/>
                    <w:sz w:val="24"/>
                    <w:szCs w:val="24"/>
                  </w:rPr>
                  <m:t>,m</m:t>
                </m:r>
              </m:oMath>
            </m:oMathPara>
          </w:p>
        </w:tc>
      </w:tr>
      <w:tr w:rsidR="00594246" w:rsidRPr="006800CA" w14:paraId="333C8B2F" w14:textId="77777777" w:rsidTr="00E23DEC">
        <w:trPr>
          <w:jc w:val="center"/>
        </w:trPr>
        <w:tc>
          <w:tcPr>
            <w:tcW w:w="1985" w:type="dxa"/>
          </w:tcPr>
          <w:p w14:paraId="0B23F57E" w14:textId="77777777" w:rsidR="00E235A7"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齿顶高降低系数</w:t>
            </w:r>
          </w:p>
        </w:tc>
        <w:tc>
          <w:tcPr>
            <w:tcW w:w="709" w:type="dxa"/>
          </w:tcPr>
          <w:p w14:paraId="5C7C5458" w14:textId="73A731A4"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m:t>
                </m:r>
              </m:oMath>
            </m:oMathPara>
          </w:p>
        </w:tc>
        <w:tc>
          <w:tcPr>
            <w:tcW w:w="4252" w:type="dxa"/>
            <w:gridSpan w:val="2"/>
          </w:tcPr>
          <w:p w14:paraId="1299C43A" w14:textId="7DA96E1B"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y=0</m:t>
                </m:r>
              </m:oMath>
            </m:oMathPara>
          </w:p>
        </w:tc>
        <w:tc>
          <w:tcPr>
            <w:tcW w:w="2693" w:type="dxa"/>
          </w:tcPr>
          <w:p w14:paraId="4DDBEF00" w14:textId="564EF95D" w:rsidR="00E235A7" w:rsidRPr="006800CA" w:rsidRDefault="00594246"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-y</m:t>
                </m:r>
              </m:oMath>
            </m:oMathPara>
          </w:p>
        </w:tc>
      </w:tr>
    </w:tbl>
    <w:p w14:paraId="3461D779" w14:textId="77777777" w:rsidR="008D1915" w:rsidRPr="006800CA" w:rsidRDefault="008D1915" w:rsidP="00BF70C8">
      <w:pPr>
        <w:rPr>
          <w:rFonts w:ascii="Times New Roman" w:eastAsia="KaiTi" w:hAnsi="Times New Roman" w:cs="Times New Roman"/>
          <w:noProof/>
          <w:sz w:val="24"/>
          <w:szCs w:val="24"/>
        </w:rPr>
      </w:pPr>
    </w:p>
    <w:p w14:paraId="4F45C87D" w14:textId="5FB381D3" w:rsidR="00296D67" w:rsidRPr="006800CA" w:rsidRDefault="53CECDCA" w:rsidP="00981CF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变位齿轮传动</w:t>
      </w:r>
    </w:p>
    <w:p w14:paraId="04885712" w14:textId="5AB51EC4" w:rsidR="0050464B" w:rsidRPr="006800CA" w:rsidRDefault="0050464B" w:rsidP="0050464B">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变位齿轮传动的正确啮合条件及连续传动条件与标准齿轮传动相同</w:t>
      </w:r>
    </w:p>
    <w:p w14:paraId="716A18BF" w14:textId="13936A09" w:rsidR="0050464B" w:rsidRPr="006800CA" w:rsidRDefault="002B5A04" w:rsidP="0050464B">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w:t>
      </w:r>
      <w:r w:rsidR="0050464B" w:rsidRPr="006800CA">
        <w:rPr>
          <w:rFonts w:ascii="Times New Roman" w:eastAsia="KaiTi" w:hAnsi="Times New Roman" w:cs="Times New Roman"/>
          <w:noProof/>
          <w:sz w:val="24"/>
          <w:szCs w:val="24"/>
        </w:rPr>
        <w:t>齿轮传动的中心距</w:t>
      </w:r>
    </w:p>
    <w:p w14:paraId="19578E99" w14:textId="29DAC61D" w:rsidR="00E23F20" w:rsidRPr="006800CA" w:rsidRDefault="00E23F20" w:rsidP="00E23F2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原则：和标准齿轮相同，变位齿轮也要满足无侧隙和标准顶隙条件</w:t>
      </w:r>
    </w:p>
    <w:p w14:paraId="1BB64CFA" w14:textId="7F75056A" w:rsidR="00E23F20" w:rsidRPr="006800CA" w:rsidRDefault="00E23F20" w:rsidP="00E23F20">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无侧隙啮合方程</w:t>
      </w:r>
    </w:p>
    <w:p w14:paraId="475DA5B3" w14:textId="48EF1EF3" w:rsidR="00E23F20" w:rsidRPr="006800CA" w:rsidRDefault="00E23F20" w:rsidP="00E23F20">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标准顶隙</w:t>
      </w:r>
    </w:p>
    <w:p w14:paraId="18833702" w14:textId="01F9AD0B" w:rsidR="00E23F20" w:rsidRPr="006800CA" w:rsidRDefault="00E23F20" w:rsidP="00E23F2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为解决两个原则的矛盾，两轮按无侧隙中心距</w:t>
      </w: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=a+ym</m:t>
        </m:r>
      </m:oMath>
      <w:r w:rsidRPr="006800CA">
        <w:rPr>
          <w:rFonts w:ascii="Times New Roman" w:eastAsia="KaiTi" w:hAnsi="Times New Roman" w:cs="Times New Roman"/>
          <w:noProof/>
          <w:sz w:val="24"/>
          <w:szCs w:val="24"/>
        </w:rPr>
        <w:t>安装，而将两轮的齿顶高各简短</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ym</m:t>
        </m:r>
      </m:oMath>
    </w:p>
    <w:p w14:paraId="0394DA0A" w14:textId="08C2257D" w:rsidR="0050464B" w:rsidRPr="006800CA" w:rsidRDefault="00945238" w:rsidP="0050464B">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变位齿轮传动的类型及其特点</w:t>
      </w:r>
      <w:r w:rsidR="00E23F20" w:rsidRPr="006800CA">
        <w:rPr>
          <w:rFonts w:ascii="Times New Roman" w:eastAsia="KaiTi" w:hAnsi="Times New Roman" w:cs="Times New Roman"/>
          <w:noProof/>
          <w:sz w:val="24"/>
          <w:szCs w:val="24"/>
        </w:rPr>
        <w:t>，以满足标准顶隙要求，</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y</m:t>
        </m:r>
      </m:oMath>
      <w:r w:rsidR="00E23F20" w:rsidRPr="006800CA">
        <w:rPr>
          <w:rFonts w:ascii="Times New Roman" w:eastAsia="KaiTi" w:hAnsi="Times New Roman" w:cs="Times New Roman"/>
          <w:noProof/>
          <w:sz w:val="24"/>
          <w:szCs w:val="24"/>
        </w:rPr>
        <w:t>称为齿顶高降低系数</w:t>
      </w:r>
    </w:p>
    <w:p w14:paraId="1B7A6AA7" w14:textId="2D9882AA" w:rsidR="00945238" w:rsidRPr="006800CA" w:rsidRDefault="00945238" w:rsidP="00945238">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Standard gears </w:t>
      </w:r>
      <w:r w:rsidRPr="006800CA">
        <w:rPr>
          <w:rFonts w:ascii="Times New Roman" w:eastAsia="KaiTi" w:hAnsi="Times New Roman" w:cs="Times New Roman"/>
          <w:noProof/>
          <w:sz w:val="24"/>
          <w:szCs w:val="24"/>
        </w:rPr>
        <w:t>标准齿轮传动</w:t>
      </w:r>
    </w:p>
    <w:p w14:paraId="4ED98534" w14:textId="35E51B73" w:rsidR="00945238" w:rsidRPr="006800CA" w:rsidRDefault="00945238" w:rsidP="00945238">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Modified gearing of equal offset </w:t>
      </w:r>
      <w:r w:rsidRPr="006800CA">
        <w:rPr>
          <w:rFonts w:ascii="Times New Roman" w:eastAsia="KaiTi" w:hAnsi="Times New Roman" w:cs="Times New Roman"/>
          <w:noProof/>
          <w:sz w:val="24"/>
          <w:szCs w:val="24"/>
        </w:rPr>
        <w:t>等变位齿轮传动</w:t>
      </w:r>
    </w:p>
    <w:p w14:paraId="38527896" w14:textId="40F2A5AA" w:rsidR="00945238" w:rsidRPr="006800CA" w:rsidRDefault="00945238" w:rsidP="00945238">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Center-distance modification/angular modification gears </w:t>
      </w:r>
      <w:r w:rsidRPr="006800CA">
        <w:rPr>
          <w:rFonts w:ascii="Times New Roman" w:eastAsia="KaiTi" w:hAnsi="Times New Roman" w:cs="Times New Roman"/>
          <w:noProof/>
          <w:sz w:val="24"/>
          <w:szCs w:val="24"/>
        </w:rPr>
        <w:t>不等变位齿轮传动</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角度变位齿轮传动</w:t>
      </w:r>
    </w:p>
    <w:p w14:paraId="37CA451F" w14:textId="1EEC48CB" w:rsidR="00945238" w:rsidRPr="006800CA" w:rsidRDefault="00945238" w:rsidP="00945238">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正传动</w:t>
      </w:r>
    </w:p>
    <w:p w14:paraId="06E3F430" w14:textId="5E2400C7" w:rsidR="00945238" w:rsidRPr="006800CA" w:rsidRDefault="00945238" w:rsidP="00945238">
      <w:pPr>
        <w:pStyle w:val="a7"/>
        <w:numPr>
          <w:ilvl w:val="5"/>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负传动</w:t>
      </w:r>
    </w:p>
    <w:p w14:paraId="263EBB58" w14:textId="2AAB49B4" w:rsidR="00945238" w:rsidRPr="006800CA" w:rsidRDefault="00945238" w:rsidP="00945238">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变位齿轮传动的设计步骤</w:t>
      </w:r>
    </w:p>
    <w:p w14:paraId="08375396" w14:textId="260224CF" w:rsidR="00945238" w:rsidRPr="006800CA" w:rsidRDefault="00945238" w:rsidP="00945238">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已知中心距</w:t>
      </w:r>
    </w:p>
    <w:p w14:paraId="3B4AE0C2" w14:textId="48E3AAD2" w:rsidR="00945238" w:rsidRPr="006800CA" w:rsidRDefault="00945238" w:rsidP="00945238">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已知变位系数</w:t>
      </w:r>
    </w:p>
    <w:p w14:paraId="4D185FFD" w14:textId="794492FC" w:rsidR="003E1D2F" w:rsidRPr="006800CA" w:rsidRDefault="00AA2666" w:rsidP="003E1D2F">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Helical spur gears </w:t>
      </w:r>
      <w:r w:rsidR="53CECDCA" w:rsidRPr="006800CA">
        <w:rPr>
          <w:rFonts w:ascii="Times New Roman" w:eastAsia="KaiTi" w:hAnsi="Times New Roman" w:cs="Times New Roman"/>
          <w:noProof/>
          <w:sz w:val="28"/>
          <w:szCs w:val="28"/>
        </w:rPr>
        <w:t>斜齿圆柱齿轮传动</w:t>
      </w:r>
    </w:p>
    <w:p w14:paraId="372E586F" w14:textId="4BEC6CAC" w:rsidR="003E1D2F" w:rsidRPr="006800CA" w:rsidRDefault="00922BCA" w:rsidP="003E1D2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Helix angle </w:t>
      </w:r>
      <w:r w:rsidR="53CECDCA" w:rsidRPr="006800CA">
        <w:rPr>
          <w:rFonts w:ascii="Times New Roman" w:eastAsia="KaiTi" w:hAnsi="Times New Roman" w:cs="Times New Roman"/>
          <w:noProof/>
          <w:sz w:val="24"/>
          <w:szCs w:val="24"/>
        </w:rPr>
        <w:t>螺旋角</w:t>
      </w:r>
      <w:r w:rsidR="53CECDCA"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β</m:t>
        </m:r>
      </m:oMath>
      <w:r w:rsidR="006D5265">
        <w:rPr>
          <w:rFonts w:ascii="Times New Roman" w:eastAsia="KaiTi" w:hAnsi="Times New Roman" w:cs="Times New Roman" w:hint="eastAsia"/>
          <w:noProof/>
          <w:sz w:val="24"/>
          <w:szCs w:val="24"/>
        </w:rPr>
        <w:t xml:space="preserve"> </w:t>
      </w:r>
      <w:r w:rsidR="006D5265">
        <w:rPr>
          <w:rFonts w:ascii="Times New Roman" w:eastAsia="KaiTi" w:hAnsi="Times New Roman" w:cs="Times New Roman"/>
          <w:noProof/>
          <w:sz w:val="28"/>
          <w:szCs w:val="28"/>
        </w:rPr>
        <w:drawing>
          <wp:inline distT="0" distB="0" distL="0" distR="0" wp14:anchorId="4811F114" wp14:editId="25286726">
            <wp:extent cx="3496215" cy="1573482"/>
            <wp:effectExtent l="0" t="0" r="0" b="1905"/>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rotWithShape="1">
                    <a:blip r:embed="rId28" cstate="print">
                      <a:extLst>
                        <a:ext uri="{28A0092B-C50C-407E-A947-70E740481C1C}">
                          <a14:useLocalDpi xmlns:a14="http://schemas.microsoft.com/office/drawing/2010/main" val="0"/>
                        </a:ext>
                      </a:extLst>
                    </a:blip>
                    <a:srcRect l="3334" t="4374" r="1813" b="9480"/>
                    <a:stretch/>
                  </pic:blipFill>
                  <pic:spPr bwMode="auto">
                    <a:xfrm>
                      <a:off x="0" y="0"/>
                      <a:ext cx="3525058" cy="1586463"/>
                    </a:xfrm>
                    <a:prstGeom prst="rect">
                      <a:avLst/>
                    </a:prstGeom>
                    <a:ln>
                      <a:noFill/>
                    </a:ln>
                    <a:extLst>
                      <a:ext uri="{53640926-AAD7-44D8-BBD7-CCE9431645EC}">
                        <a14:shadowObscured xmlns:a14="http://schemas.microsoft.com/office/drawing/2010/main"/>
                      </a:ext>
                    </a:extLst>
                  </pic:spPr>
                </pic:pic>
              </a:graphicData>
            </a:graphic>
          </wp:inline>
        </w:drawing>
      </w:r>
    </w:p>
    <w:p w14:paraId="7745DF4B" w14:textId="5AE8475E" w:rsidR="00FF4F63" w:rsidRPr="006800CA" w:rsidRDefault="53CECDCA" w:rsidP="00FF4F63">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斜齿轮的基本参数与几何尺寸计算</w:t>
      </w:r>
      <w:r w:rsidR="00360707" w:rsidRPr="006800CA">
        <w:rPr>
          <w:rFonts w:ascii="Times New Roman" w:eastAsia="KaiTi" w:hAnsi="Times New Roman" w:cs="Times New Roman"/>
          <w:noProof/>
          <w:sz w:val="24"/>
          <w:szCs w:val="24"/>
        </w:rPr>
        <w:drawing>
          <wp:inline distT="0" distB="0" distL="0" distR="0" wp14:anchorId="1C06D571" wp14:editId="6961AD2F">
            <wp:extent cx="1513844" cy="1699895"/>
            <wp:effectExtent l="0" t="0" r="0" b="190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rotWithShape="1">
                    <a:blip r:embed="rId29" cstate="print">
                      <a:extLst>
                        <a:ext uri="{28A0092B-C50C-407E-A947-70E740481C1C}">
                          <a14:useLocalDpi xmlns:a14="http://schemas.microsoft.com/office/drawing/2010/main" val="0"/>
                        </a:ext>
                      </a:extLst>
                    </a:blip>
                    <a:srcRect l="10252" t="4927" r="7719" b="9071"/>
                    <a:stretch/>
                  </pic:blipFill>
                  <pic:spPr bwMode="auto">
                    <a:xfrm>
                      <a:off x="0" y="0"/>
                      <a:ext cx="1530559" cy="1718664"/>
                    </a:xfrm>
                    <a:prstGeom prst="rect">
                      <a:avLst/>
                    </a:prstGeom>
                    <a:ln>
                      <a:noFill/>
                    </a:ln>
                    <a:extLst>
                      <a:ext uri="{53640926-AAD7-44D8-BBD7-CCE9431645EC}">
                        <a14:shadowObscured xmlns:a14="http://schemas.microsoft.com/office/drawing/2010/main"/>
                      </a:ext>
                    </a:extLst>
                  </pic:spPr>
                </pic:pic>
              </a:graphicData>
            </a:graphic>
          </wp:inline>
        </w:drawing>
      </w:r>
    </w:p>
    <w:p w14:paraId="061767D6" w14:textId="1D8571B5" w:rsidR="00FF4F63" w:rsidRPr="006800CA" w:rsidRDefault="007B6291" w:rsidP="53CECDCA">
      <w:pPr>
        <w:pStyle w:val="a7"/>
        <w:ind w:left="1277" w:firstLineChars="0" w:firstLine="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Normal direction </w:t>
      </w:r>
      <w:r w:rsidR="53CECDCA" w:rsidRPr="006800CA">
        <w:rPr>
          <w:rFonts w:ascii="Times New Roman" w:eastAsia="KaiTi" w:hAnsi="Times New Roman" w:cs="Times New Roman"/>
          <w:noProof/>
          <w:sz w:val="24"/>
          <w:szCs w:val="24"/>
        </w:rPr>
        <w:t xml:space="preserve">n: </w:t>
      </w:r>
      <w:r w:rsidR="00D84649" w:rsidRPr="006800CA">
        <w:rPr>
          <w:rFonts w:ascii="Times New Roman" w:eastAsia="KaiTi" w:hAnsi="Times New Roman" w:cs="Times New Roman"/>
          <w:noProof/>
          <w:sz w:val="24"/>
          <w:szCs w:val="24"/>
        </w:rPr>
        <w:t>走刀是斜向走的，因此</w:t>
      </w:r>
      <w:r w:rsidR="53CECDCA" w:rsidRPr="006800CA">
        <w:rPr>
          <w:rFonts w:ascii="Times New Roman" w:eastAsia="KaiTi" w:hAnsi="Times New Roman" w:cs="Times New Roman"/>
          <w:noProof/>
          <w:sz w:val="24"/>
          <w:szCs w:val="24"/>
        </w:rPr>
        <w:t>法面齿形</w:t>
      </w:r>
      <w:r w:rsidR="00D84649" w:rsidRPr="006800CA">
        <w:rPr>
          <w:rFonts w:ascii="Times New Roman" w:eastAsia="KaiTi" w:hAnsi="Times New Roman" w:cs="Times New Roman"/>
          <w:noProof/>
          <w:sz w:val="24"/>
          <w:szCs w:val="24"/>
        </w:rPr>
        <w:t>是</w:t>
      </w:r>
      <w:r w:rsidR="53CECDCA" w:rsidRPr="006800CA">
        <w:rPr>
          <w:rFonts w:ascii="Times New Roman" w:eastAsia="KaiTi" w:hAnsi="Times New Roman" w:cs="Times New Roman"/>
          <w:noProof/>
          <w:sz w:val="24"/>
          <w:szCs w:val="24"/>
        </w:rPr>
        <w:t>标准值</w:t>
      </w:r>
    </w:p>
    <w:p w14:paraId="18F388AA" w14:textId="3E36D71D" w:rsidR="00FF4F63" w:rsidRPr="006800CA" w:rsidRDefault="007B6291" w:rsidP="53CECDCA">
      <w:pPr>
        <w:pStyle w:val="a7"/>
        <w:ind w:left="1277" w:firstLineChars="0" w:firstLine="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Transverse direction </w:t>
      </w:r>
      <w:r w:rsidR="53CECDCA" w:rsidRPr="006800CA">
        <w:rPr>
          <w:rFonts w:ascii="Times New Roman" w:eastAsia="KaiTi" w:hAnsi="Times New Roman" w:cs="Times New Roman"/>
          <w:noProof/>
          <w:sz w:val="24"/>
          <w:szCs w:val="24"/>
        </w:rPr>
        <w:t>t</w:t>
      </w:r>
      <w:r w:rsidR="53CECDCA" w:rsidRPr="006800CA">
        <w:rPr>
          <w:rFonts w:ascii="Times New Roman" w:eastAsia="KaiTi" w:hAnsi="Times New Roman" w:cs="Times New Roman"/>
          <w:noProof/>
          <w:sz w:val="24"/>
          <w:szCs w:val="24"/>
        </w:rPr>
        <w:t>：</w:t>
      </w:r>
      <w:r w:rsidR="00D84649" w:rsidRPr="006800CA">
        <w:rPr>
          <w:rFonts w:ascii="Times New Roman" w:eastAsia="KaiTi" w:hAnsi="Times New Roman" w:cs="Times New Roman"/>
          <w:noProof/>
          <w:sz w:val="24"/>
          <w:szCs w:val="24"/>
        </w:rPr>
        <w:t>尺寸计算用</w:t>
      </w:r>
      <w:r w:rsidR="00922BCA" w:rsidRPr="006800CA">
        <w:rPr>
          <w:rFonts w:ascii="Times New Roman" w:eastAsia="KaiTi" w:hAnsi="Times New Roman" w:cs="Times New Roman"/>
          <w:noProof/>
          <w:sz w:val="24"/>
          <w:szCs w:val="24"/>
        </w:rPr>
        <w:t>端</w:t>
      </w:r>
      <w:r w:rsidR="53CECDCA" w:rsidRPr="006800CA">
        <w:rPr>
          <w:rFonts w:ascii="Times New Roman" w:eastAsia="KaiTi" w:hAnsi="Times New Roman" w:cs="Times New Roman"/>
          <w:noProof/>
          <w:sz w:val="24"/>
          <w:szCs w:val="24"/>
        </w:rPr>
        <w:t>面齿形</w:t>
      </w:r>
      <w:r w:rsidR="00D84649" w:rsidRPr="006800CA">
        <w:rPr>
          <w:rFonts w:ascii="Times New Roman" w:eastAsia="KaiTi" w:hAnsi="Times New Roman" w:cs="Times New Roman"/>
          <w:noProof/>
          <w:sz w:val="24"/>
          <w:szCs w:val="24"/>
        </w:rPr>
        <w:t>计算</w:t>
      </w:r>
    </w:p>
    <w:p w14:paraId="28CD0E25" w14:textId="77777777" w:rsidR="00FF4F63" w:rsidRPr="006800CA" w:rsidRDefault="00042F35" w:rsidP="53CECDCA">
      <w:pPr>
        <w:pStyle w:val="a7"/>
        <w:ind w:left="1277" w:firstLineChars="0" w:firstLine="0"/>
        <w:rPr>
          <w:rFonts w:ascii="Times New Roman" w:eastAsia="KaiTi" w:hAnsi="Times New Roman" w:cs="Times New Roman"/>
          <w:noProof/>
          <w:sz w:val="24"/>
          <w:szCs w:val="24"/>
        </w:rPr>
      </w:pPr>
      <m:oMathPara>
        <m:oMathParaPr>
          <m:jc m:val="left"/>
        </m:oMathPara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cosβ=π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cosβ</m:t>
          </m:r>
        </m:oMath>
      </m:oMathPara>
    </w:p>
    <w:p w14:paraId="518ABE8E" w14:textId="77777777" w:rsidR="00FF4F63" w:rsidRPr="006800CA" w:rsidRDefault="00042F35" w:rsidP="53CECDCA">
      <w:pPr>
        <w:pStyle w:val="a7"/>
        <w:ind w:left="1277" w:firstLineChars="0" w:firstLine="0"/>
        <w:rPr>
          <w:rFonts w:ascii="Times New Roman" w:eastAsia="KaiTi" w:hAnsi="Times New Roman" w:cs="Times New Roman"/>
          <w:noProof/>
          <w:sz w:val="24"/>
          <w:szCs w:val="24"/>
        </w:rPr>
      </w:pPr>
      <m:oMathPara>
        <m:oMathParaPr>
          <m:jc m:val="left"/>
        </m:oMathPara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cosβ</m:t>
          </m:r>
        </m:oMath>
      </m:oMathPara>
    </w:p>
    <w:p w14:paraId="0C0B84AB" w14:textId="77777777" w:rsidR="00FF4F63" w:rsidRPr="006800CA" w:rsidRDefault="53CECDCA" w:rsidP="00FF4F63">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斜齿轮啮合传动</w:t>
      </w:r>
    </w:p>
    <w:p w14:paraId="56BCD4BD" w14:textId="70AD2224" w:rsidR="00FF4F63" w:rsidRPr="006800CA" w:rsidRDefault="53CECDCA" w:rsidP="00FF4F63">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一对斜齿轮的啮合传动</w:t>
      </w:r>
    </w:p>
    <w:p w14:paraId="09E2941E" w14:textId="3CAC1B8A" w:rsidR="00583689" w:rsidRPr="006800CA" w:rsidRDefault="00742D10" w:rsidP="00742D1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螺旋角大小相同，方向相反（外啮合）或相同（内啮合）</w:t>
      </w:r>
    </w:p>
    <w:p w14:paraId="31A95327" w14:textId="6726DE5C" w:rsidR="00742D10" w:rsidRPr="006800CA" w:rsidRDefault="00742D10" w:rsidP="00742D10">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两轮法面模数和法面压力角分别相等</w:t>
      </w:r>
    </w:p>
    <w:p w14:paraId="598BA97B" w14:textId="5409B35D" w:rsidR="00E23DEC" w:rsidRPr="006800CA" w:rsidRDefault="00E23DEC" w:rsidP="00E23DEC">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Contact ratio</w:t>
      </w:r>
    </w:p>
    <w:p w14:paraId="5009C53B" w14:textId="33E1735B" w:rsidR="00816C1F" w:rsidRPr="006800CA" w:rsidRDefault="00E23DEC" w:rsidP="00816C1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Virtual gear/equivalent spur gear, virtual number </w:t>
      </w:r>
      <w:r w:rsidR="53CECDCA" w:rsidRPr="006800CA">
        <w:rPr>
          <w:rFonts w:ascii="Times New Roman" w:eastAsia="KaiTi" w:hAnsi="Times New Roman" w:cs="Times New Roman"/>
          <w:noProof/>
          <w:sz w:val="24"/>
          <w:szCs w:val="24"/>
        </w:rPr>
        <w:t>斜齿轮的当量齿轮与当量齿数</w:t>
      </w:r>
      <w:r w:rsidR="53CECDCA" w:rsidRPr="006800CA">
        <w:rPr>
          <w:rFonts w:ascii="Times New Roman" w:eastAsia="KaiTi" w:hAnsi="Times New Roman" w:cs="Times New Roman"/>
          <w:noProof/>
          <w:sz w:val="24"/>
          <w:szCs w:val="24"/>
        </w:rPr>
        <w:t xml:space="preserve"> </w:t>
      </w:r>
    </w:p>
    <w:p w14:paraId="2CC9EB0E" w14:textId="77777777" w:rsidR="00816C1F" w:rsidRPr="006800CA" w:rsidRDefault="00816C1F" w:rsidP="53CECDCA">
      <w:pPr>
        <w:pStyle w:val="a7"/>
        <w:ind w:left="1277" w:firstLineChars="0" w:firstLine="0"/>
        <w:rPr>
          <w:rFonts w:ascii="Times New Roman" w:eastAsia="KaiTi" w:hAnsi="Times New Roman" w:cs="Times New Roman"/>
          <w:noProof/>
          <w:sz w:val="24"/>
          <w:szCs w:val="24"/>
        </w:rPr>
      </w:pPr>
      <m:oMath>
        <m:r>
          <m:rPr>
            <m:sty m:val="p"/>
          </m:rPr>
          <w:rPr>
            <w:rFonts w:ascii="Cambria Math" w:eastAsia="KaiTi" w:hAnsi="Cambria Math" w:cs="Times New Roman"/>
            <w:noProof/>
            <w:sz w:val="24"/>
            <w:szCs w:val="24"/>
          </w:rPr>
          <m:t>a=</m:t>
        </m:r>
        <m:f>
          <m:fPr>
            <m:ctrlPr>
              <w:rPr>
                <w:rFonts w:ascii="Cambria Math" w:eastAsia="KaiTi" w:hAnsi="Cambria Math" w:cs="Times New Roman"/>
                <w:noProof/>
                <w:sz w:val="24"/>
                <w:szCs w:val="24"/>
              </w:rPr>
            </m:ctrlPr>
          </m:fPr>
          <m:num>
            <m:r>
              <w:rPr>
                <w:rFonts w:ascii="Cambria Math" w:eastAsia="KaiTi" w:hAnsi="Cambria Math" w:cs="Times New Roman"/>
                <w:noProof/>
                <w:sz w:val="24"/>
                <w:szCs w:val="24"/>
              </w:rPr>
              <m:t>d</m:t>
            </m:r>
          </m:num>
          <m:den>
            <m:r>
              <w:rPr>
                <w:rFonts w:ascii="Cambria Math" w:eastAsia="KaiTi" w:hAnsi="Cambria Math" w:cs="Times New Roman"/>
                <w:noProof/>
                <w:sz w:val="24"/>
                <w:szCs w:val="24"/>
              </w:rPr>
              <m:t>2cosβ</m:t>
            </m:r>
          </m:den>
        </m:f>
        <m:r>
          <w:rPr>
            <w:rFonts w:ascii="Cambria Math" w:eastAsia="KaiTi" w:hAnsi="Cambria Math" w:cs="Times New Roman"/>
            <w:noProof/>
            <w:sz w:val="24"/>
            <w:szCs w:val="24"/>
          </w:rPr>
          <m:t>, b=</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 ρ=</m:t>
        </m:r>
        <m:f>
          <m:fPr>
            <m:ctrlPr>
              <w:rPr>
                <w:rFonts w:ascii="Cambria Math" w:eastAsia="KaiTi" w:hAnsi="Cambria Math" w:cs="Times New Roman"/>
                <w:i/>
                <w:noProof/>
                <w:sz w:val="24"/>
                <w:szCs w:val="24"/>
              </w:rPr>
            </m:ctrlPr>
          </m:fPr>
          <m:num>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2</m:t>
                </m:r>
              </m:sup>
            </m:sSup>
          </m:num>
          <m:den>
            <m:r>
              <w:rPr>
                <w:rFonts w:ascii="Cambria Math" w:eastAsia="KaiTi" w:hAnsi="Cambria Math" w:cs="Times New Roman"/>
                <w:noProof/>
                <w:sz w:val="24"/>
                <w:szCs w:val="24"/>
              </w:rPr>
              <m:t>b</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m:t>
            </m:r>
          </m:num>
          <m:den>
            <m:r>
              <w:rPr>
                <w:rFonts w:ascii="Cambria Math" w:eastAsia="KaiTi" w:hAnsi="Cambria Math" w:cs="Times New Roman"/>
                <w:noProof/>
                <w:sz w:val="24"/>
                <w:szCs w:val="24"/>
              </w:rPr>
              <m:t>2</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cos</m:t>
                </m:r>
              </m:e>
              <m:sup>
                <m:r>
                  <w:rPr>
                    <w:rFonts w:ascii="Cambria Math" w:eastAsia="KaiTi" w:hAnsi="Cambria Math" w:cs="Times New Roman"/>
                    <w:noProof/>
                    <w:sz w:val="24"/>
                    <w:szCs w:val="24"/>
                  </w:rPr>
                  <m:t>2</m:t>
                </m:r>
              </m:sup>
            </m:sSup>
            <m:r>
              <w:rPr>
                <w:rFonts w:ascii="Cambria Math" w:eastAsia="KaiTi" w:hAnsi="Cambria Math" w:cs="Times New Roman"/>
                <w:noProof/>
                <w:sz w:val="24"/>
                <w:szCs w:val="24"/>
              </w:rPr>
              <m:t>β</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z</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cos</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β</m:t>
            </m:r>
          </m:den>
        </m:f>
      </m:oMath>
      <w:r w:rsidR="00BE6100" w:rsidRPr="006800CA">
        <w:rPr>
          <w:rFonts w:ascii="Times New Roman" w:eastAsia="KaiTi" w:hAnsi="Times New Roman" w:cs="Times New Roman"/>
          <w:noProof/>
          <w:sz w:val="24"/>
          <w:szCs w:val="24"/>
        </w:rPr>
        <w:t xml:space="preserve"> </w:t>
      </w:r>
    </w:p>
    <w:p w14:paraId="6E7B79EA" w14:textId="77777777" w:rsidR="00816C1F" w:rsidRPr="006800CA" w:rsidRDefault="00042F35" w:rsidP="53CECDCA">
      <w:pPr>
        <w:pStyle w:val="a7"/>
        <w:ind w:left="1277" w:firstLineChars="0" w:firstLine="0"/>
        <w:rPr>
          <w:rFonts w:ascii="Times New Roman" w:eastAsia="KaiTi" w:hAnsi="Times New Roman" w:cs="Times New Roman"/>
          <w:noProof/>
          <w:sz w:val="24"/>
          <w:szCs w:val="24"/>
        </w:rPr>
      </w:pPr>
      <m:oMathPara>
        <m:oMathParaPr>
          <m:jc m:val="left"/>
        </m:oMathPara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vmin</m:t>
              </m:r>
            </m:sub>
          </m:sSub>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cos</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β</m:t>
          </m:r>
        </m:oMath>
      </m:oMathPara>
    </w:p>
    <w:tbl>
      <w:tblPr>
        <w:tblStyle w:val="a8"/>
        <w:tblW w:w="0" w:type="auto"/>
        <w:jc w:val="center"/>
        <w:tblLook w:val="04A0" w:firstRow="1" w:lastRow="0" w:firstColumn="1" w:lastColumn="0" w:noHBand="0" w:noVBand="1"/>
      </w:tblPr>
      <w:tblGrid>
        <w:gridCol w:w="2562"/>
        <w:gridCol w:w="1422"/>
        <w:gridCol w:w="4175"/>
      </w:tblGrid>
      <w:tr w:rsidR="00816C1F" w:rsidRPr="006800CA" w14:paraId="2BCC0368" w14:textId="77777777" w:rsidTr="00E23DEC">
        <w:trPr>
          <w:jc w:val="center"/>
        </w:trPr>
        <w:tc>
          <w:tcPr>
            <w:tcW w:w="2562" w:type="dxa"/>
          </w:tcPr>
          <w:p w14:paraId="78964E47" w14:textId="77777777" w:rsidR="00816C1F"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名称</w:t>
            </w:r>
          </w:p>
        </w:tc>
        <w:tc>
          <w:tcPr>
            <w:tcW w:w="1422" w:type="dxa"/>
          </w:tcPr>
          <w:p w14:paraId="0ADA511A" w14:textId="77777777" w:rsidR="00816C1F"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符号</w:t>
            </w:r>
          </w:p>
        </w:tc>
        <w:tc>
          <w:tcPr>
            <w:tcW w:w="4175" w:type="dxa"/>
          </w:tcPr>
          <w:p w14:paraId="608E0A11" w14:textId="77777777" w:rsidR="00816C1F"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计算公式</w:t>
            </w:r>
          </w:p>
        </w:tc>
      </w:tr>
      <w:tr w:rsidR="002C2593" w:rsidRPr="006800CA" w14:paraId="18FD7750" w14:textId="77777777" w:rsidTr="00E23DEC">
        <w:trPr>
          <w:jc w:val="center"/>
        </w:trPr>
        <w:tc>
          <w:tcPr>
            <w:tcW w:w="2562" w:type="dxa"/>
          </w:tcPr>
          <w:p w14:paraId="27C40402"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螺旋角</w:t>
            </w:r>
          </w:p>
        </w:tc>
        <w:tc>
          <w:tcPr>
            <w:tcW w:w="1422" w:type="dxa"/>
          </w:tcPr>
          <w:p w14:paraId="3CF2D8B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b</w:t>
            </w:r>
          </w:p>
        </w:tc>
        <w:tc>
          <w:tcPr>
            <w:tcW w:w="4175" w:type="dxa"/>
          </w:tcPr>
          <w:p w14:paraId="0AC9AB4B"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一般取</w:t>
            </w:r>
            <w:r w:rsidRPr="006800CA">
              <w:rPr>
                <w:rFonts w:ascii="Times New Roman" w:eastAsia="KaiTi" w:hAnsi="Times New Roman" w:cs="Times New Roman"/>
                <w:noProof/>
                <w:sz w:val="24"/>
                <w:szCs w:val="24"/>
              </w:rPr>
              <w:t>8°~20°</w:t>
            </w:r>
          </w:p>
        </w:tc>
      </w:tr>
      <w:tr w:rsidR="002C2593" w:rsidRPr="006800CA" w14:paraId="6541ECA1" w14:textId="77777777" w:rsidTr="00E23DEC">
        <w:trPr>
          <w:jc w:val="center"/>
        </w:trPr>
        <w:tc>
          <w:tcPr>
            <w:tcW w:w="2562" w:type="dxa"/>
          </w:tcPr>
          <w:p w14:paraId="300FB04D"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基圆柱螺旋角</w:t>
            </w:r>
          </w:p>
        </w:tc>
        <w:tc>
          <w:tcPr>
            <w:tcW w:w="1422" w:type="dxa"/>
          </w:tcPr>
          <w:p w14:paraId="74F4F774"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b</w:t>
            </w:r>
            <w:r w:rsidRPr="006800CA">
              <w:rPr>
                <w:rFonts w:ascii="Times New Roman" w:eastAsia="KaiTi" w:hAnsi="Times New Roman" w:cs="Times New Roman"/>
                <w:noProof/>
                <w:sz w:val="24"/>
                <w:szCs w:val="24"/>
                <w:vertAlign w:val="subscript"/>
              </w:rPr>
              <w:t>b</w:t>
            </w:r>
          </w:p>
        </w:tc>
        <w:tc>
          <w:tcPr>
            <w:tcW w:w="4175" w:type="dxa"/>
          </w:tcPr>
          <w:p w14:paraId="6E1B0E7A" w14:textId="77777777" w:rsidR="002C2593" w:rsidRPr="006800CA" w:rsidRDefault="00E5352A"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tan</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β</m:t>
                    </m:r>
                  </m:e>
                  <m:sub>
                    <m:r>
                      <w:rPr>
                        <w:rFonts w:ascii="Cambria Math" w:eastAsia="KaiTi" w:hAnsi="Cambria Math" w:cs="Times New Roman"/>
                        <w:noProof/>
                        <w:sz w:val="24"/>
                        <w:szCs w:val="24"/>
                      </w:rPr>
                      <m:t>b</m:t>
                    </m:r>
                  </m:sub>
                </m:sSub>
                <m:r>
                  <w:rPr>
                    <w:rFonts w:ascii="Cambria Math" w:eastAsia="KaiTi" w:hAnsi="Cambria Math" w:cs="Times New Roman"/>
                    <w:noProof/>
                    <w:sz w:val="24"/>
                    <w:szCs w:val="24"/>
                  </w:rPr>
                  <m:t>=tanβcos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m:t>
                    </m:r>
                  </m:sub>
                </m:sSub>
              </m:oMath>
            </m:oMathPara>
          </w:p>
        </w:tc>
      </w:tr>
      <w:tr w:rsidR="002C2593" w:rsidRPr="006800CA" w14:paraId="123C3374" w14:textId="77777777" w:rsidTr="00E23DEC">
        <w:trPr>
          <w:jc w:val="center"/>
        </w:trPr>
        <w:tc>
          <w:tcPr>
            <w:tcW w:w="2562" w:type="dxa"/>
          </w:tcPr>
          <w:p w14:paraId="743E57E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法面模数</w:t>
            </w:r>
          </w:p>
        </w:tc>
        <w:tc>
          <w:tcPr>
            <w:tcW w:w="1422" w:type="dxa"/>
          </w:tcPr>
          <w:p w14:paraId="015EB50F"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m</w:t>
            </w:r>
            <w:r w:rsidRPr="006800CA">
              <w:rPr>
                <w:rFonts w:ascii="Times New Roman" w:eastAsia="KaiTi" w:hAnsi="Times New Roman" w:cs="Times New Roman"/>
                <w:noProof/>
                <w:sz w:val="24"/>
                <w:szCs w:val="24"/>
                <w:vertAlign w:val="subscript"/>
              </w:rPr>
              <w:t>n</w:t>
            </w:r>
          </w:p>
        </w:tc>
        <w:tc>
          <w:tcPr>
            <w:tcW w:w="4175" w:type="dxa"/>
          </w:tcPr>
          <w:p w14:paraId="033DF06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查表，取标准值</w:t>
            </w:r>
          </w:p>
        </w:tc>
      </w:tr>
      <w:tr w:rsidR="002C2593" w:rsidRPr="006800CA" w14:paraId="67C4A714" w14:textId="77777777" w:rsidTr="00E23DEC">
        <w:trPr>
          <w:jc w:val="center"/>
        </w:trPr>
        <w:tc>
          <w:tcPr>
            <w:tcW w:w="2562" w:type="dxa"/>
          </w:tcPr>
          <w:p w14:paraId="0B21A26A"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端面模数</w:t>
            </w:r>
          </w:p>
        </w:tc>
        <w:tc>
          <w:tcPr>
            <w:tcW w:w="1422" w:type="dxa"/>
          </w:tcPr>
          <w:p w14:paraId="2A050705"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m</w:t>
            </w:r>
            <w:r w:rsidRPr="006800CA">
              <w:rPr>
                <w:rFonts w:ascii="Times New Roman" w:eastAsia="KaiTi" w:hAnsi="Times New Roman" w:cs="Times New Roman"/>
                <w:noProof/>
                <w:sz w:val="24"/>
                <w:szCs w:val="24"/>
                <w:vertAlign w:val="subscript"/>
              </w:rPr>
              <w:t>t</w:t>
            </w:r>
          </w:p>
        </w:tc>
        <w:tc>
          <w:tcPr>
            <w:tcW w:w="4175" w:type="dxa"/>
          </w:tcPr>
          <w:p w14:paraId="5D8E485E"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num>
                <m:den>
                  <m:r>
                    <w:rPr>
                      <w:rFonts w:ascii="Cambria Math" w:eastAsia="KaiTi" w:hAnsi="Cambria Math" w:cs="Times New Roman"/>
                      <w:noProof/>
                      <w:sz w:val="24"/>
                      <w:szCs w:val="24"/>
                    </w:rPr>
                    <m:t>cosβ</m:t>
                  </m:r>
                </m:den>
              </m:f>
            </m:oMath>
            <w:r w:rsidR="00BE6100" w:rsidRPr="006800CA">
              <w:rPr>
                <w:rFonts w:ascii="Times New Roman" w:eastAsia="KaiTi" w:hAnsi="Times New Roman" w:cs="Times New Roman"/>
                <w:noProof/>
                <w:sz w:val="24"/>
                <w:szCs w:val="24"/>
              </w:rPr>
              <w:t xml:space="preserve"> </w:t>
            </w:r>
          </w:p>
        </w:tc>
      </w:tr>
      <w:tr w:rsidR="002C2593" w:rsidRPr="006800CA" w14:paraId="020D44C1" w14:textId="77777777" w:rsidTr="00E23DEC">
        <w:trPr>
          <w:jc w:val="center"/>
        </w:trPr>
        <w:tc>
          <w:tcPr>
            <w:tcW w:w="2562" w:type="dxa"/>
          </w:tcPr>
          <w:p w14:paraId="6C3ED103"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法面压力角</w:t>
            </w:r>
          </w:p>
        </w:tc>
        <w:tc>
          <w:tcPr>
            <w:tcW w:w="1422" w:type="dxa"/>
          </w:tcPr>
          <w:p w14:paraId="3FB8B379"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a</w:t>
            </w:r>
            <w:r w:rsidRPr="006800CA">
              <w:rPr>
                <w:rFonts w:ascii="Times New Roman" w:eastAsia="KaiTi" w:hAnsi="Times New Roman" w:cs="Times New Roman"/>
                <w:noProof/>
                <w:sz w:val="24"/>
                <w:szCs w:val="24"/>
                <w:vertAlign w:val="subscript"/>
              </w:rPr>
              <w:t>n</w:t>
            </w:r>
          </w:p>
        </w:tc>
        <w:tc>
          <w:tcPr>
            <w:tcW w:w="4175" w:type="dxa"/>
          </w:tcPr>
          <w:p w14:paraId="550EF6B6" w14:textId="23CCC99C" w:rsidR="002C2593" w:rsidRPr="006800CA" w:rsidRDefault="00042F35" w:rsidP="53CECDCA">
            <w:pPr>
              <w:pStyle w:val="a7"/>
              <w:ind w:firstLineChars="0" w:firstLine="0"/>
              <w:jc w:val="center"/>
              <w:rPr>
                <w:rFonts w:ascii="Times New Roman" w:eastAsia="KaiTi" w:hAnsi="Times New Roman" w:cs="Times New Roman"/>
                <w:i/>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=20°</m:t>
                </m:r>
              </m:oMath>
            </m:oMathPara>
          </w:p>
        </w:tc>
      </w:tr>
      <w:tr w:rsidR="002C2593" w:rsidRPr="006800CA" w14:paraId="302BC2D2" w14:textId="77777777" w:rsidTr="00E23DEC">
        <w:trPr>
          <w:jc w:val="center"/>
        </w:trPr>
        <w:tc>
          <w:tcPr>
            <w:tcW w:w="2562" w:type="dxa"/>
          </w:tcPr>
          <w:p w14:paraId="44A85D8E"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端面压力角</w:t>
            </w:r>
          </w:p>
        </w:tc>
        <w:tc>
          <w:tcPr>
            <w:tcW w:w="1422" w:type="dxa"/>
          </w:tcPr>
          <w:p w14:paraId="02835A41"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a</w:t>
            </w:r>
            <w:r w:rsidRPr="006800CA">
              <w:rPr>
                <w:rFonts w:ascii="Times New Roman" w:eastAsia="KaiTi" w:hAnsi="Times New Roman" w:cs="Times New Roman"/>
                <w:noProof/>
                <w:sz w:val="24"/>
                <w:szCs w:val="24"/>
                <w:vertAlign w:val="subscript"/>
              </w:rPr>
              <w:t>t</w:t>
            </w:r>
          </w:p>
        </w:tc>
        <w:tc>
          <w:tcPr>
            <w:tcW w:w="4175" w:type="dxa"/>
          </w:tcPr>
          <w:p w14:paraId="7068B312" w14:textId="77777777" w:rsidR="002C2593" w:rsidRPr="006800CA" w:rsidRDefault="00E5352A" w:rsidP="53CECDCA">
            <w:pPr>
              <w:pStyle w:val="a7"/>
              <w:ind w:firstLineChars="0" w:firstLine="0"/>
              <w:jc w:val="center"/>
              <w:rPr>
                <w:rFonts w:ascii="Times New Roman" w:eastAsia="KaiTi" w:hAnsi="Times New Roman" w:cs="Times New Roman"/>
                <w:noProof/>
                <w:sz w:val="24"/>
                <w:szCs w:val="24"/>
              </w:rPr>
            </w:pPr>
            <m:oMath>
              <m:r>
                <m:rPr>
                  <m:sty m:val="p"/>
                </m:rPr>
                <w:rPr>
                  <w:rFonts w:ascii="Cambria Math" w:eastAsia="KaiTi" w:hAnsi="Cambria Math" w:cs="Times New Roman"/>
                  <w:noProof/>
                  <w:sz w:val="24"/>
                  <w:szCs w:val="24"/>
                </w:rPr>
                <m:t>tan</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num>
                <m:den>
                  <m:r>
                    <w:rPr>
                      <w:rFonts w:ascii="Cambria Math" w:eastAsia="KaiTi" w:hAnsi="Cambria Math" w:cs="Times New Roman"/>
                      <w:noProof/>
                      <w:sz w:val="24"/>
                      <w:szCs w:val="24"/>
                    </w:rPr>
                    <m:t>cosβ</m:t>
                  </m:r>
                </m:den>
              </m:f>
            </m:oMath>
            <w:r w:rsidR="00BE6100" w:rsidRPr="006800CA">
              <w:rPr>
                <w:rFonts w:ascii="Times New Roman" w:eastAsia="KaiTi" w:hAnsi="Times New Roman" w:cs="Times New Roman"/>
                <w:noProof/>
                <w:sz w:val="24"/>
                <w:szCs w:val="24"/>
              </w:rPr>
              <w:t xml:space="preserve"> </w:t>
            </w:r>
          </w:p>
        </w:tc>
      </w:tr>
      <w:tr w:rsidR="002C2593" w:rsidRPr="006800CA" w14:paraId="0372C84F" w14:textId="77777777" w:rsidTr="00E23DEC">
        <w:trPr>
          <w:jc w:val="center"/>
        </w:trPr>
        <w:tc>
          <w:tcPr>
            <w:tcW w:w="2562" w:type="dxa"/>
          </w:tcPr>
          <w:p w14:paraId="55AE1370"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法面齿距</w:t>
            </w:r>
          </w:p>
        </w:tc>
        <w:tc>
          <w:tcPr>
            <w:tcW w:w="1422" w:type="dxa"/>
          </w:tcPr>
          <w:p w14:paraId="53833D60"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w:t>
            </w:r>
            <w:r w:rsidRPr="006800CA">
              <w:rPr>
                <w:rFonts w:ascii="Times New Roman" w:eastAsia="KaiTi" w:hAnsi="Times New Roman" w:cs="Times New Roman"/>
                <w:noProof/>
                <w:sz w:val="24"/>
                <w:szCs w:val="24"/>
                <w:vertAlign w:val="subscript"/>
              </w:rPr>
              <w:t>n</w:t>
            </w:r>
          </w:p>
        </w:tc>
        <w:tc>
          <w:tcPr>
            <w:tcW w:w="4175" w:type="dxa"/>
          </w:tcPr>
          <w:p w14:paraId="59EEFE51"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oMath>
            </m:oMathPara>
          </w:p>
        </w:tc>
      </w:tr>
      <w:tr w:rsidR="002C2593" w:rsidRPr="006800CA" w14:paraId="7C5D4ACB" w14:textId="77777777" w:rsidTr="00E23DEC">
        <w:trPr>
          <w:jc w:val="center"/>
        </w:trPr>
        <w:tc>
          <w:tcPr>
            <w:tcW w:w="2562" w:type="dxa"/>
          </w:tcPr>
          <w:p w14:paraId="03644064"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断面齿距</w:t>
            </w:r>
          </w:p>
        </w:tc>
        <w:tc>
          <w:tcPr>
            <w:tcW w:w="1422" w:type="dxa"/>
          </w:tcPr>
          <w:p w14:paraId="164556BC"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w:t>
            </w:r>
            <w:r w:rsidRPr="006800CA">
              <w:rPr>
                <w:rFonts w:ascii="Times New Roman" w:eastAsia="KaiTi" w:hAnsi="Times New Roman" w:cs="Times New Roman"/>
                <w:noProof/>
                <w:sz w:val="24"/>
                <w:szCs w:val="24"/>
                <w:vertAlign w:val="subscript"/>
              </w:rPr>
              <w:t>t</w:t>
            </w:r>
          </w:p>
        </w:tc>
        <w:tc>
          <w:tcPr>
            <w:tcW w:w="4175" w:type="dxa"/>
          </w:tcPr>
          <w:p w14:paraId="200489BA"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=π</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n</m:t>
                      </m:r>
                    </m:sub>
                  </m:sSub>
                </m:num>
                <m:den>
                  <m:r>
                    <w:rPr>
                      <w:rFonts w:ascii="Cambria Math" w:eastAsia="KaiTi" w:hAnsi="Cambria Math" w:cs="Times New Roman"/>
                      <w:noProof/>
                      <w:sz w:val="24"/>
                      <w:szCs w:val="24"/>
                    </w:rPr>
                    <m:t>cosβ</m:t>
                  </m:r>
                </m:den>
              </m:f>
            </m:oMath>
            <w:r w:rsidR="00BE6100" w:rsidRPr="006800CA">
              <w:rPr>
                <w:rFonts w:ascii="Times New Roman" w:eastAsia="KaiTi" w:hAnsi="Times New Roman" w:cs="Times New Roman"/>
                <w:noProof/>
                <w:sz w:val="24"/>
                <w:szCs w:val="24"/>
              </w:rPr>
              <w:t xml:space="preserve"> </w:t>
            </w:r>
          </w:p>
        </w:tc>
      </w:tr>
      <w:tr w:rsidR="002C2593" w:rsidRPr="006800CA" w14:paraId="69E6092C" w14:textId="77777777" w:rsidTr="00E23DEC">
        <w:trPr>
          <w:jc w:val="center"/>
        </w:trPr>
        <w:tc>
          <w:tcPr>
            <w:tcW w:w="2562" w:type="dxa"/>
          </w:tcPr>
          <w:p w14:paraId="5A17202E"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法面基圆齿距</w:t>
            </w:r>
          </w:p>
        </w:tc>
        <w:tc>
          <w:tcPr>
            <w:tcW w:w="1422" w:type="dxa"/>
          </w:tcPr>
          <w:p w14:paraId="45087628"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w:t>
            </w:r>
            <w:r w:rsidRPr="006800CA">
              <w:rPr>
                <w:rFonts w:ascii="Times New Roman" w:eastAsia="KaiTi" w:hAnsi="Times New Roman" w:cs="Times New Roman"/>
                <w:noProof/>
                <w:sz w:val="24"/>
                <w:szCs w:val="24"/>
                <w:vertAlign w:val="subscript"/>
              </w:rPr>
              <w:t>bn</w:t>
            </w:r>
          </w:p>
        </w:tc>
        <w:tc>
          <w:tcPr>
            <w:tcW w:w="4175" w:type="dxa"/>
          </w:tcPr>
          <w:p w14:paraId="299B6EAC"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oMath>
            </m:oMathPara>
          </w:p>
        </w:tc>
      </w:tr>
      <w:tr w:rsidR="002C2593" w:rsidRPr="006800CA" w14:paraId="5866EC74" w14:textId="77777777" w:rsidTr="00E23DEC">
        <w:trPr>
          <w:jc w:val="center"/>
        </w:trPr>
        <w:tc>
          <w:tcPr>
            <w:tcW w:w="2562" w:type="dxa"/>
          </w:tcPr>
          <w:p w14:paraId="0DB7E761"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法面齿顶高系数</w:t>
            </w:r>
          </w:p>
        </w:tc>
        <w:tc>
          <w:tcPr>
            <w:tcW w:w="1422" w:type="dxa"/>
          </w:tcPr>
          <w:p w14:paraId="0335E344"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h</w:t>
            </w:r>
            <w:r w:rsidRPr="006800CA">
              <w:rPr>
                <w:rFonts w:ascii="Times New Roman" w:eastAsia="KaiTi" w:hAnsi="Times New Roman" w:cs="Times New Roman"/>
                <w:noProof/>
                <w:sz w:val="24"/>
                <w:szCs w:val="24"/>
                <w:vertAlign w:val="subscript"/>
              </w:rPr>
              <w:t>an</w:t>
            </w:r>
            <w:r w:rsidRPr="006800CA">
              <w:rPr>
                <w:rFonts w:ascii="Times New Roman" w:eastAsia="KaiTi" w:hAnsi="Times New Roman" w:cs="Times New Roman"/>
                <w:noProof/>
                <w:sz w:val="24"/>
                <w:szCs w:val="24"/>
                <w:vertAlign w:val="superscript"/>
              </w:rPr>
              <w:t>*</w:t>
            </w:r>
          </w:p>
        </w:tc>
        <w:tc>
          <w:tcPr>
            <w:tcW w:w="4175" w:type="dxa"/>
          </w:tcPr>
          <w:p w14:paraId="049D4B0D" w14:textId="22485828"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Sup>
                  <m:sSubSupPr>
                    <m:ctrlPr>
                      <w:rPr>
                        <w:rFonts w:ascii="Cambria Math" w:eastAsia="KaiTi" w:hAnsi="Cambria Math" w:cs="Times New Roman"/>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an</m:t>
                    </m:r>
                  </m:sub>
                  <m:sup>
                    <m:r>
                      <w:rPr>
                        <w:rFonts w:ascii="Cambria Math" w:eastAsia="KaiTi" w:hAnsi="Cambria Math" w:cs="Times New Roman"/>
                        <w:noProof/>
                        <w:sz w:val="24"/>
                        <w:szCs w:val="24"/>
                      </w:rPr>
                      <m:t>*</m:t>
                    </m:r>
                  </m:sup>
                </m:sSubSup>
                <m:r>
                  <m:rPr>
                    <m:sty m:val="p"/>
                  </m:rPr>
                  <w:rPr>
                    <w:rFonts w:ascii="Cambria Math" w:eastAsia="KaiTi" w:hAnsi="Cambria Math" w:cs="Times New Roman"/>
                    <w:noProof/>
                    <w:sz w:val="24"/>
                    <w:szCs w:val="24"/>
                  </w:rPr>
                  <m:t>=1</m:t>
                </m:r>
              </m:oMath>
            </m:oMathPara>
          </w:p>
        </w:tc>
      </w:tr>
      <w:tr w:rsidR="002C2593" w:rsidRPr="006800CA" w14:paraId="4714ED42" w14:textId="77777777" w:rsidTr="00E23DEC">
        <w:trPr>
          <w:jc w:val="center"/>
        </w:trPr>
        <w:tc>
          <w:tcPr>
            <w:tcW w:w="2562" w:type="dxa"/>
          </w:tcPr>
          <w:p w14:paraId="2666104E"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法面顶隙系数</w:t>
            </w:r>
          </w:p>
        </w:tc>
        <w:tc>
          <w:tcPr>
            <w:tcW w:w="1422" w:type="dxa"/>
          </w:tcPr>
          <w:p w14:paraId="0B3C9790"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w:t>
            </w:r>
            <w:r w:rsidRPr="006800CA">
              <w:rPr>
                <w:rFonts w:ascii="Times New Roman" w:eastAsia="KaiTi" w:hAnsi="Times New Roman" w:cs="Times New Roman"/>
                <w:noProof/>
                <w:sz w:val="24"/>
                <w:szCs w:val="24"/>
                <w:vertAlign w:val="subscript"/>
              </w:rPr>
              <w:t>n</w:t>
            </w:r>
            <w:r w:rsidRPr="006800CA">
              <w:rPr>
                <w:rFonts w:ascii="Times New Roman" w:eastAsia="KaiTi" w:hAnsi="Times New Roman" w:cs="Times New Roman"/>
                <w:noProof/>
                <w:sz w:val="24"/>
                <w:szCs w:val="24"/>
                <w:vertAlign w:val="superscript"/>
              </w:rPr>
              <w:t>*</w:t>
            </w:r>
          </w:p>
        </w:tc>
        <w:tc>
          <w:tcPr>
            <w:tcW w:w="4175" w:type="dxa"/>
          </w:tcPr>
          <w:p w14:paraId="17116193"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Sup>
                  <m:sSubSupPr>
                    <m:ctrlPr>
                      <w:rPr>
                        <w:rFonts w:ascii="Cambria Math" w:eastAsia="KaiTi" w:hAnsi="Cambria Math" w:cs="Times New Roman"/>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n</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=0.25</m:t>
                </m:r>
              </m:oMath>
            </m:oMathPara>
          </w:p>
        </w:tc>
      </w:tr>
      <w:tr w:rsidR="002C2593" w:rsidRPr="006800CA" w14:paraId="773B4CDF" w14:textId="77777777" w:rsidTr="00E23DEC">
        <w:trPr>
          <w:jc w:val="center"/>
        </w:trPr>
        <w:tc>
          <w:tcPr>
            <w:tcW w:w="2562" w:type="dxa"/>
          </w:tcPr>
          <w:p w14:paraId="1F72ACDB"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分度圆直径</w:t>
            </w:r>
          </w:p>
        </w:tc>
        <w:tc>
          <w:tcPr>
            <w:tcW w:w="1422" w:type="dxa"/>
          </w:tcPr>
          <w:p w14:paraId="61740529"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p>
        </w:tc>
        <w:tc>
          <w:tcPr>
            <w:tcW w:w="4175" w:type="dxa"/>
          </w:tcPr>
          <w:p w14:paraId="0BC4FA97" w14:textId="77777777" w:rsidR="002C2593" w:rsidRPr="006800CA" w:rsidRDefault="00D070B4" w:rsidP="53CECDCA">
            <w:pPr>
              <w:pStyle w:val="a7"/>
              <w:ind w:firstLineChars="0" w:firstLine="0"/>
              <w:jc w:val="center"/>
              <w:rPr>
                <w:rFonts w:ascii="Times New Roman" w:eastAsia="KaiTi" w:hAnsi="Times New Roman" w:cs="Times New Roman"/>
                <w:noProof/>
                <w:sz w:val="24"/>
                <w:szCs w:val="24"/>
              </w:rPr>
            </w:pPr>
            <m:oMath>
              <m:r>
                <m:rPr>
                  <m:sty m:val="p"/>
                </m:rPr>
                <w:rPr>
                  <w:rFonts w:ascii="Cambria Math" w:eastAsia="KaiTi" w:hAnsi="Cambria Math" w:cs="Times New Roman"/>
                  <w:noProof/>
                  <w:sz w:val="24"/>
                  <w:szCs w:val="24"/>
                </w:rPr>
                <m:t>d=z</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z</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num>
                <m:den>
                  <m:r>
                    <w:rPr>
                      <w:rFonts w:ascii="Cambria Math" w:eastAsia="KaiTi" w:hAnsi="Cambria Math" w:cs="Times New Roman"/>
                      <w:noProof/>
                      <w:sz w:val="24"/>
                      <w:szCs w:val="24"/>
                    </w:rPr>
                    <m:t>cosβ</m:t>
                  </m:r>
                </m:den>
              </m:f>
            </m:oMath>
            <w:r w:rsidR="00BE6100" w:rsidRPr="006800CA">
              <w:rPr>
                <w:rFonts w:ascii="Times New Roman" w:eastAsia="KaiTi" w:hAnsi="Times New Roman" w:cs="Times New Roman"/>
                <w:noProof/>
                <w:sz w:val="24"/>
                <w:szCs w:val="24"/>
              </w:rPr>
              <w:t xml:space="preserve"> </w:t>
            </w:r>
          </w:p>
        </w:tc>
      </w:tr>
      <w:tr w:rsidR="002C2593" w:rsidRPr="006800CA" w14:paraId="685B58E6" w14:textId="77777777" w:rsidTr="00E23DEC">
        <w:trPr>
          <w:jc w:val="center"/>
        </w:trPr>
        <w:tc>
          <w:tcPr>
            <w:tcW w:w="2562" w:type="dxa"/>
          </w:tcPr>
          <w:p w14:paraId="6E792A6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基圆直径</w:t>
            </w:r>
          </w:p>
        </w:tc>
        <w:tc>
          <w:tcPr>
            <w:tcW w:w="1422" w:type="dxa"/>
          </w:tcPr>
          <w:p w14:paraId="6A6E0167"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b</w:t>
            </w:r>
          </w:p>
        </w:tc>
        <w:tc>
          <w:tcPr>
            <w:tcW w:w="4175" w:type="dxa"/>
          </w:tcPr>
          <w:p w14:paraId="336F08D0"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b</m:t>
                    </m:r>
                  </m:sub>
                </m:sSub>
                <m:r>
                  <w:rPr>
                    <w:rFonts w:ascii="Cambria Math" w:eastAsia="KaiTi" w:hAnsi="Cambria Math" w:cs="Times New Roman"/>
                    <w:noProof/>
                    <w:sz w:val="24"/>
                    <w:szCs w:val="24"/>
                  </w:rPr>
                  <m:t>=dcos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m:t>
                    </m:r>
                  </m:sub>
                </m:sSub>
              </m:oMath>
            </m:oMathPara>
          </w:p>
        </w:tc>
      </w:tr>
      <w:tr w:rsidR="002C2593" w:rsidRPr="006800CA" w14:paraId="7701557A" w14:textId="77777777" w:rsidTr="00E23DEC">
        <w:trPr>
          <w:jc w:val="center"/>
        </w:trPr>
        <w:tc>
          <w:tcPr>
            <w:tcW w:w="2562" w:type="dxa"/>
          </w:tcPr>
          <w:p w14:paraId="63B54E7F"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最小齿数</w:t>
            </w:r>
          </w:p>
        </w:tc>
        <w:tc>
          <w:tcPr>
            <w:tcW w:w="1422" w:type="dxa"/>
          </w:tcPr>
          <w:p w14:paraId="6EDAADFB"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z</w:t>
            </w:r>
            <w:r w:rsidRPr="006800CA">
              <w:rPr>
                <w:rFonts w:ascii="Times New Roman" w:eastAsia="KaiTi" w:hAnsi="Times New Roman" w:cs="Times New Roman"/>
                <w:noProof/>
                <w:sz w:val="24"/>
                <w:szCs w:val="24"/>
                <w:vertAlign w:val="subscript"/>
              </w:rPr>
              <w:t>min</w:t>
            </w:r>
          </w:p>
        </w:tc>
        <w:tc>
          <w:tcPr>
            <w:tcW w:w="4175" w:type="dxa"/>
          </w:tcPr>
          <w:p w14:paraId="6E8A66A7"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vmin</m:t>
                    </m:r>
                  </m:sub>
                </m:sSub>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cos</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β</m:t>
                </m:r>
              </m:oMath>
            </m:oMathPara>
          </w:p>
        </w:tc>
      </w:tr>
      <w:tr w:rsidR="002C2593" w:rsidRPr="006800CA" w14:paraId="07F55AEF" w14:textId="77777777" w:rsidTr="00E23DEC">
        <w:trPr>
          <w:jc w:val="center"/>
        </w:trPr>
        <w:tc>
          <w:tcPr>
            <w:tcW w:w="2562" w:type="dxa"/>
          </w:tcPr>
          <w:p w14:paraId="5105849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端面变位系数</w:t>
            </w:r>
          </w:p>
        </w:tc>
        <w:tc>
          <w:tcPr>
            <w:tcW w:w="1422" w:type="dxa"/>
          </w:tcPr>
          <w:p w14:paraId="7B022F1A"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x</w:t>
            </w:r>
            <w:r w:rsidRPr="006800CA">
              <w:rPr>
                <w:rFonts w:ascii="Times New Roman" w:eastAsia="KaiTi" w:hAnsi="Times New Roman" w:cs="Times New Roman"/>
                <w:noProof/>
                <w:sz w:val="24"/>
                <w:szCs w:val="24"/>
                <w:vertAlign w:val="subscript"/>
              </w:rPr>
              <w:t>t</w:t>
            </w:r>
          </w:p>
        </w:tc>
        <w:tc>
          <w:tcPr>
            <w:tcW w:w="4175" w:type="dxa"/>
          </w:tcPr>
          <w:p w14:paraId="2CEF89F5"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cosβ</m:t>
                </m:r>
              </m:oMath>
            </m:oMathPara>
          </w:p>
        </w:tc>
      </w:tr>
      <w:tr w:rsidR="002C2593" w:rsidRPr="006800CA" w14:paraId="14AC2F6B" w14:textId="77777777" w:rsidTr="00E23DEC">
        <w:trPr>
          <w:jc w:val="center"/>
        </w:trPr>
        <w:tc>
          <w:tcPr>
            <w:tcW w:w="2562" w:type="dxa"/>
          </w:tcPr>
          <w:p w14:paraId="09227AFC"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齿顶高</w:t>
            </w:r>
          </w:p>
        </w:tc>
        <w:tc>
          <w:tcPr>
            <w:tcW w:w="1422" w:type="dxa"/>
          </w:tcPr>
          <w:p w14:paraId="42FDED50"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h</w:t>
            </w:r>
            <w:r w:rsidRPr="006800CA">
              <w:rPr>
                <w:rFonts w:ascii="Times New Roman" w:eastAsia="KaiTi" w:hAnsi="Times New Roman" w:cs="Times New Roman"/>
                <w:noProof/>
                <w:sz w:val="24"/>
                <w:szCs w:val="24"/>
                <w:vertAlign w:val="subscript"/>
              </w:rPr>
              <w:t>a</w:t>
            </w:r>
          </w:p>
        </w:tc>
        <w:tc>
          <w:tcPr>
            <w:tcW w:w="4175" w:type="dxa"/>
          </w:tcPr>
          <w:p w14:paraId="0CFE67B5" w14:textId="12A7CFEE"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an</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oMath>
            </m:oMathPara>
          </w:p>
        </w:tc>
      </w:tr>
      <w:tr w:rsidR="002C2593" w:rsidRPr="006800CA" w14:paraId="5584C6F3" w14:textId="77777777" w:rsidTr="00E23DEC">
        <w:trPr>
          <w:jc w:val="center"/>
        </w:trPr>
        <w:tc>
          <w:tcPr>
            <w:tcW w:w="2562" w:type="dxa"/>
          </w:tcPr>
          <w:p w14:paraId="22881A15"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齿根高</w:t>
            </w:r>
          </w:p>
        </w:tc>
        <w:tc>
          <w:tcPr>
            <w:tcW w:w="1422" w:type="dxa"/>
          </w:tcPr>
          <w:p w14:paraId="560CA703"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h</w:t>
            </w:r>
            <w:r w:rsidRPr="006800CA">
              <w:rPr>
                <w:rFonts w:ascii="Times New Roman" w:eastAsia="KaiTi" w:hAnsi="Times New Roman" w:cs="Times New Roman"/>
                <w:noProof/>
                <w:sz w:val="24"/>
                <w:szCs w:val="24"/>
                <w:vertAlign w:val="subscript"/>
              </w:rPr>
              <w:t>f</w:t>
            </w:r>
          </w:p>
        </w:tc>
        <w:tc>
          <w:tcPr>
            <w:tcW w:w="4175" w:type="dxa"/>
          </w:tcPr>
          <w:p w14:paraId="6B39DE38" w14:textId="13564281"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an</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n</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oMath>
            <w:r w:rsidR="00BE6100" w:rsidRPr="006800CA">
              <w:rPr>
                <w:rFonts w:ascii="Times New Roman" w:eastAsia="KaiTi" w:hAnsi="Times New Roman" w:cs="Times New Roman"/>
                <w:noProof/>
                <w:sz w:val="24"/>
                <w:szCs w:val="24"/>
              </w:rPr>
              <w:t xml:space="preserve"> </w:t>
            </w:r>
          </w:p>
        </w:tc>
      </w:tr>
      <w:tr w:rsidR="002C2593" w:rsidRPr="006800CA" w14:paraId="2BDBF716" w14:textId="77777777" w:rsidTr="00E23DEC">
        <w:trPr>
          <w:jc w:val="center"/>
        </w:trPr>
        <w:tc>
          <w:tcPr>
            <w:tcW w:w="2562" w:type="dxa"/>
          </w:tcPr>
          <w:p w14:paraId="4DDCA2EF"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齿顶圆直径</w:t>
            </w:r>
          </w:p>
        </w:tc>
        <w:tc>
          <w:tcPr>
            <w:tcW w:w="1422" w:type="dxa"/>
          </w:tcPr>
          <w:p w14:paraId="43F6DE47"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a</w:t>
            </w:r>
          </w:p>
        </w:tc>
        <w:tc>
          <w:tcPr>
            <w:tcW w:w="4175" w:type="dxa"/>
          </w:tcPr>
          <w:p w14:paraId="3909A6B6" w14:textId="51A89D8E"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=d+2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oMath>
            </m:oMathPara>
          </w:p>
        </w:tc>
      </w:tr>
      <w:tr w:rsidR="002C2593" w:rsidRPr="006800CA" w14:paraId="3AF89263" w14:textId="77777777" w:rsidTr="00E23DEC">
        <w:trPr>
          <w:jc w:val="center"/>
        </w:trPr>
        <w:tc>
          <w:tcPr>
            <w:tcW w:w="2562" w:type="dxa"/>
          </w:tcPr>
          <w:p w14:paraId="571A970E"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齿根圆直径</w:t>
            </w:r>
          </w:p>
        </w:tc>
        <w:tc>
          <w:tcPr>
            <w:tcW w:w="1422" w:type="dxa"/>
          </w:tcPr>
          <w:p w14:paraId="00BE3674"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r w:rsidRPr="006800CA">
              <w:rPr>
                <w:rFonts w:ascii="Times New Roman" w:eastAsia="KaiTi" w:hAnsi="Times New Roman" w:cs="Times New Roman"/>
                <w:noProof/>
                <w:sz w:val="24"/>
                <w:szCs w:val="24"/>
                <w:vertAlign w:val="subscript"/>
              </w:rPr>
              <w:t>f</w:t>
            </w:r>
          </w:p>
        </w:tc>
        <w:tc>
          <w:tcPr>
            <w:tcW w:w="4175" w:type="dxa"/>
          </w:tcPr>
          <w:p w14:paraId="68EF4988" w14:textId="42F1F210" w:rsidR="002C2593"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=d-2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oMath>
            </m:oMathPara>
          </w:p>
        </w:tc>
      </w:tr>
      <w:tr w:rsidR="002C2593" w:rsidRPr="006800CA" w14:paraId="25F98164" w14:textId="77777777" w:rsidTr="00E23DEC">
        <w:trPr>
          <w:jc w:val="center"/>
        </w:trPr>
        <w:tc>
          <w:tcPr>
            <w:tcW w:w="2562" w:type="dxa"/>
          </w:tcPr>
          <w:p w14:paraId="61AF1E8A"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法面齿厚</w:t>
            </w:r>
          </w:p>
        </w:tc>
        <w:tc>
          <w:tcPr>
            <w:tcW w:w="1422" w:type="dxa"/>
          </w:tcPr>
          <w:p w14:paraId="69243536"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w:t>
            </w:r>
            <w:r w:rsidRPr="006800CA">
              <w:rPr>
                <w:rFonts w:ascii="Times New Roman" w:eastAsia="KaiTi" w:hAnsi="Times New Roman" w:cs="Times New Roman"/>
                <w:noProof/>
                <w:sz w:val="24"/>
                <w:szCs w:val="24"/>
                <w:vertAlign w:val="subscript"/>
              </w:rPr>
              <w:t>n</w:t>
            </w:r>
          </w:p>
        </w:tc>
        <w:tc>
          <w:tcPr>
            <w:tcW w:w="4175" w:type="dxa"/>
          </w:tcPr>
          <w:p w14:paraId="2E7920B4"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π</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n</m:t>
                  </m:r>
                </m:sub>
              </m:sSub>
            </m:oMath>
            <w:r w:rsidR="00BE6100" w:rsidRPr="006800CA">
              <w:rPr>
                <w:rFonts w:ascii="Times New Roman" w:eastAsia="KaiTi" w:hAnsi="Times New Roman" w:cs="Times New Roman"/>
                <w:noProof/>
                <w:sz w:val="24"/>
                <w:szCs w:val="24"/>
              </w:rPr>
              <w:t xml:space="preserve"> </w:t>
            </w:r>
          </w:p>
        </w:tc>
      </w:tr>
      <w:tr w:rsidR="002C2593" w:rsidRPr="006800CA" w14:paraId="1B038E7A" w14:textId="77777777" w:rsidTr="00E23DEC">
        <w:trPr>
          <w:jc w:val="center"/>
        </w:trPr>
        <w:tc>
          <w:tcPr>
            <w:tcW w:w="2562" w:type="dxa"/>
          </w:tcPr>
          <w:p w14:paraId="7DED14AD"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端面齿厚</w:t>
            </w:r>
          </w:p>
        </w:tc>
        <w:tc>
          <w:tcPr>
            <w:tcW w:w="1422" w:type="dxa"/>
          </w:tcPr>
          <w:p w14:paraId="71CD1B49"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w:t>
            </w:r>
            <w:r w:rsidRPr="006800CA">
              <w:rPr>
                <w:rFonts w:ascii="Times New Roman" w:eastAsia="KaiTi" w:hAnsi="Times New Roman" w:cs="Times New Roman"/>
                <w:noProof/>
                <w:sz w:val="24"/>
                <w:szCs w:val="24"/>
                <w:vertAlign w:val="subscript"/>
              </w:rPr>
              <w:t>1</w:t>
            </w:r>
          </w:p>
        </w:tc>
        <w:tc>
          <w:tcPr>
            <w:tcW w:w="4175" w:type="dxa"/>
          </w:tcPr>
          <w:p w14:paraId="64E6C6F2"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π</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tan</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t</m:t>
                  </m:r>
                </m:sub>
              </m:sSub>
            </m:oMath>
            <w:r w:rsidR="00BE6100" w:rsidRPr="006800CA">
              <w:rPr>
                <w:rFonts w:ascii="Times New Roman" w:eastAsia="KaiTi" w:hAnsi="Times New Roman" w:cs="Times New Roman"/>
                <w:noProof/>
                <w:sz w:val="24"/>
                <w:szCs w:val="24"/>
              </w:rPr>
              <w:t xml:space="preserve"> </w:t>
            </w:r>
          </w:p>
        </w:tc>
      </w:tr>
      <w:tr w:rsidR="002C2593" w:rsidRPr="006800CA" w14:paraId="41CD5F83" w14:textId="77777777" w:rsidTr="00E23DEC">
        <w:trPr>
          <w:jc w:val="center"/>
        </w:trPr>
        <w:tc>
          <w:tcPr>
            <w:tcW w:w="2562" w:type="dxa"/>
          </w:tcPr>
          <w:p w14:paraId="00861FC5"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当量齿数</w:t>
            </w:r>
          </w:p>
        </w:tc>
        <w:tc>
          <w:tcPr>
            <w:tcW w:w="1422" w:type="dxa"/>
          </w:tcPr>
          <w:p w14:paraId="442AE108" w14:textId="77777777" w:rsidR="002C259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z</w:t>
            </w:r>
            <w:r w:rsidRPr="006800CA">
              <w:rPr>
                <w:rFonts w:ascii="Times New Roman" w:eastAsia="KaiTi" w:hAnsi="Times New Roman" w:cs="Times New Roman"/>
                <w:noProof/>
                <w:sz w:val="24"/>
                <w:szCs w:val="24"/>
                <w:vertAlign w:val="subscript"/>
              </w:rPr>
              <w:t>v</w:t>
            </w:r>
          </w:p>
        </w:tc>
        <w:tc>
          <w:tcPr>
            <w:tcW w:w="4175" w:type="dxa"/>
          </w:tcPr>
          <w:p w14:paraId="0BFAD04D" w14:textId="77777777" w:rsidR="002C2593" w:rsidRPr="006800CA" w:rsidRDefault="00042F35" w:rsidP="53CECDCA">
            <w:pPr>
              <w:pStyle w:val="a7"/>
              <w:ind w:firstLineChars="0" w:firstLine="0"/>
              <w:jc w:val="center"/>
              <w:rPr>
                <w:rFonts w:ascii="Times New Roman" w:eastAsia="KaiTi" w:hAnsi="Times New Roman" w:cs="Times New Roman"/>
                <w:noProof/>
                <w:sz w:val="24"/>
                <w:szCs w:val="24"/>
              </w:rPr>
            </w:pPr>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min</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vmin</m:t>
                  </m:r>
                </m:sub>
              </m:sSub>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cos</m:t>
                  </m:r>
                </m:e>
                <m:sup>
                  <m:r>
                    <w:rPr>
                      <w:rFonts w:ascii="Cambria Math" w:eastAsia="KaiTi" w:hAnsi="Cambria Math" w:cs="Times New Roman"/>
                      <w:noProof/>
                      <w:sz w:val="24"/>
                      <w:szCs w:val="24"/>
                    </w:rPr>
                    <m:t>3</m:t>
                  </m:r>
                </m:sup>
              </m:sSup>
              <m:r>
                <w:rPr>
                  <w:rFonts w:ascii="Cambria Math" w:eastAsia="KaiTi" w:hAnsi="Cambria Math" w:cs="Times New Roman"/>
                  <w:noProof/>
                  <w:sz w:val="24"/>
                  <w:szCs w:val="24"/>
                </w:rPr>
                <m:t>β</m:t>
              </m:r>
            </m:oMath>
            <w:r w:rsidR="00BE6100" w:rsidRPr="006800CA">
              <w:rPr>
                <w:rFonts w:ascii="Times New Roman" w:eastAsia="KaiTi" w:hAnsi="Times New Roman" w:cs="Times New Roman"/>
                <w:noProof/>
                <w:sz w:val="24"/>
                <w:szCs w:val="24"/>
              </w:rPr>
              <w:t xml:space="preserve"> </w:t>
            </w:r>
          </w:p>
        </w:tc>
      </w:tr>
    </w:tbl>
    <w:p w14:paraId="0FB78278" w14:textId="77777777" w:rsidR="00816C1F" w:rsidRPr="006800CA" w:rsidRDefault="00816C1F" w:rsidP="53CECDCA">
      <w:pPr>
        <w:pStyle w:val="a7"/>
        <w:ind w:left="1277" w:firstLineChars="0" w:firstLine="0"/>
        <w:rPr>
          <w:rFonts w:ascii="Times New Roman" w:eastAsia="KaiTi" w:hAnsi="Times New Roman" w:cs="Times New Roman"/>
          <w:noProof/>
          <w:sz w:val="24"/>
          <w:szCs w:val="24"/>
        </w:rPr>
      </w:pPr>
    </w:p>
    <w:p w14:paraId="20B96D72" w14:textId="1C4465B2" w:rsidR="00E23DEC" w:rsidRPr="006800CA" w:rsidRDefault="00E23DEC" w:rsidP="00E23DE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Pros &amp; cons</w:t>
      </w:r>
    </w:p>
    <w:p w14:paraId="06FE260D" w14:textId="12099654" w:rsidR="00E23DEC" w:rsidRPr="006800CA" w:rsidRDefault="00E23DEC" w:rsidP="00E23DEC">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Pros</w:t>
      </w:r>
    </w:p>
    <w:p w14:paraId="14D8BD0E" w14:textId="682807F3" w:rsidR="00E23DEC" w:rsidRPr="006800CA" w:rsidRDefault="00E23DEC" w:rsidP="00E23DE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由于螺旋角，轮齿的啮合式逐渐过渡的，没有刚性冲击，因此传动比较平稳，冲击、振动和噪音都较小，适合于高速、重载传动</w:t>
      </w:r>
    </w:p>
    <w:p w14:paraId="62C5D436" w14:textId="49737D54" w:rsidR="00E23DEC" w:rsidRPr="006800CA" w:rsidRDefault="00E23DEC" w:rsidP="00E23DE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重合度高，提高了齿轮的运载能力</w:t>
      </w:r>
    </w:p>
    <w:p w14:paraId="6E9BE1BE" w14:textId="3F297279" w:rsidR="00E23DEC" w:rsidRPr="006800CA" w:rsidRDefault="00E23DEC" w:rsidP="00E23DE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不产生根切的最少齿数少</w:t>
      </w:r>
    </w:p>
    <w:p w14:paraId="341956BD" w14:textId="0C67876B" w:rsidR="006F4870" w:rsidRPr="006800CA" w:rsidRDefault="006F4870" w:rsidP="00E23DEC">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可以用改变螺旋角的方式来变位</w:t>
      </w:r>
    </w:p>
    <w:p w14:paraId="48F3BF83" w14:textId="1CC2973C" w:rsidR="00E23DEC" w:rsidRPr="006800CA" w:rsidRDefault="00E23DEC" w:rsidP="00E23DEC">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Cons</w:t>
      </w:r>
      <w:r w:rsidRPr="006800CA">
        <w:rPr>
          <w:rFonts w:ascii="Times New Roman" w:eastAsia="KaiTi" w:hAnsi="Times New Roman" w:cs="Times New Roman"/>
          <w:noProof/>
          <w:sz w:val="24"/>
          <w:szCs w:val="24"/>
        </w:rPr>
        <w:t>：产生圆周力，但可以用</w:t>
      </w:r>
      <w:r w:rsidRPr="006800CA">
        <w:rPr>
          <w:rFonts w:ascii="Times New Roman" w:eastAsia="KaiTi" w:hAnsi="Times New Roman" w:cs="Times New Roman"/>
          <w:noProof/>
          <w:sz w:val="24"/>
          <w:szCs w:val="24"/>
        </w:rPr>
        <w:t>Herringbone gear</w:t>
      </w:r>
      <w:r w:rsidRPr="006800CA">
        <w:rPr>
          <w:rFonts w:ascii="Times New Roman" w:eastAsia="KaiTi" w:hAnsi="Times New Roman" w:cs="Times New Roman"/>
          <w:noProof/>
          <w:sz w:val="24"/>
          <w:szCs w:val="24"/>
        </w:rPr>
        <w:t>抵消，但其加工复杂</w:t>
      </w:r>
    </w:p>
    <w:p w14:paraId="7001394A" w14:textId="5FF2D462" w:rsidR="00A1770F" w:rsidRPr="006800CA" w:rsidRDefault="00AA2666" w:rsidP="00981CFC">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Bevel gears </w:t>
      </w:r>
      <w:r w:rsidR="53CECDCA" w:rsidRPr="006800CA">
        <w:rPr>
          <w:rFonts w:ascii="Times New Roman" w:eastAsia="KaiTi" w:hAnsi="Times New Roman" w:cs="Times New Roman"/>
          <w:noProof/>
          <w:sz w:val="28"/>
          <w:szCs w:val="28"/>
        </w:rPr>
        <w:t>直齿锥齿轮传动</w:t>
      </w:r>
      <w:r w:rsidR="53CECDCA" w:rsidRPr="006800CA">
        <w:rPr>
          <w:rFonts w:ascii="Times New Roman" w:eastAsia="KaiTi" w:hAnsi="Times New Roman" w:cs="Times New Roman"/>
          <w:noProof/>
          <w:sz w:val="28"/>
          <w:szCs w:val="28"/>
        </w:rPr>
        <w:t xml:space="preserve"> </w:t>
      </w:r>
    </w:p>
    <w:p w14:paraId="5984C490" w14:textId="15CE1A48" w:rsidR="003E1D2F" w:rsidRPr="006800CA" w:rsidRDefault="53CECDCA" w:rsidP="003E1D2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轴交角大端取为标准值</w:t>
      </w:r>
    </w:p>
    <w:p w14:paraId="53C4E01D" w14:textId="2CF5CFD1" w:rsidR="000E7954" w:rsidRPr="006800CA" w:rsidRDefault="00106653" w:rsidP="000E7954">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Back cone &amp; virtual gear of bevel gear </w:t>
      </w:r>
      <w:r w:rsidR="53CECDCA" w:rsidRPr="006800CA">
        <w:rPr>
          <w:rFonts w:ascii="Times New Roman" w:eastAsia="KaiTi" w:hAnsi="Times New Roman" w:cs="Times New Roman"/>
          <w:noProof/>
          <w:sz w:val="24"/>
          <w:szCs w:val="24"/>
        </w:rPr>
        <w:t>直齿锥齿轮的背椎及当量齿轮</w:t>
      </w:r>
      <m:oMath>
        <m:r>
          <w:rPr>
            <w:rFonts w:ascii="Cambria Math" w:eastAsia="KaiTi" w:hAnsi="Cambria Math" w:cs="Times New Roman"/>
            <w:noProof/>
            <w:sz w:val="24"/>
            <w:szCs w:val="24"/>
          </w:rPr>
          <m:t>Bevel gear</m:t>
        </m:r>
        <m:box>
          <m:boxPr>
            <m:opEmu m:val="1"/>
            <m:ctrlPr>
              <w:rPr>
                <w:rFonts w:ascii="Cambria Math" w:eastAsia="KaiTi" w:hAnsi="Cambria Math" w:cs="Times New Roman"/>
                <w:i/>
                <w:noProof/>
                <w:sz w:val="24"/>
                <w:szCs w:val="24"/>
              </w:rPr>
            </m:ctrlPr>
          </m:boxPr>
          <m:e>
            <m:groupChr>
              <m:groupChrPr>
                <m:chr m:val="→"/>
                <m:vertJc m:val="bot"/>
                <m:ctrlPr>
                  <w:rPr>
                    <w:rFonts w:ascii="Cambria Math" w:eastAsia="KaiTi" w:hAnsi="Cambria Math" w:cs="Times New Roman"/>
                    <w:i/>
                    <w:noProof/>
                    <w:sz w:val="24"/>
                    <w:szCs w:val="24"/>
                  </w:rPr>
                </m:ctrlPr>
              </m:groupChrPr>
              <m:e>
                <m:r>
                  <w:rPr>
                    <w:rFonts w:ascii="Cambria Math" w:eastAsia="KaiTi" w:hAnsi="Cambria Math" w:cs="Times New Roman"/>
                    <w:noProof/>
                    <w:sz w:val="24"/>
                    <w:szCs w:val="24"/>
                  </w:rPr>
                  <m:t>Back cone</m:t>
                </m:r>
              </m:e>
            </m:groupChr>
          </m:e>
        </m:box>
        <m:r>
          <w:rPr>
            <w:rFonts w:ascii="Cambria Math" w:eastAsia="KaiTi" w:hAnsi="Cambria Math" w:cs="Times New Roman"/>
            <w:noProof/>
            <w:sz w:val="24"/>
            <w:szCs w:val="24"/>
          </w:rPr>
          <m:t>Back cone gear</m:t>
        </m:r>
        <m:box>
          <m:boxPr>
            <m:opEmu m:val="1"/>
            <m:ctrlPr>
              <w:rPr>
                <w:rFonts w:ascii="Cambria Math" w:eastAsia="KaiTi" w:hAnsi="Cambria Math" w:cs="Times New Roman"/>
                <w:i/>
                <w:noProof/>
                <w:sz w:val="24"/>
                <w:szCs w:val="24"/>
              </w:rPr>
            </m:ctrlPr>
          </m:boxPr>
          <m:e>
            <m:groupChr>
              <m:groupChrPr>
                <m:chr m:val="→"/>
                <m:vertJc m:val="bot"/>
                <m:ctrlPr>
                  <w:rPr>
                    <w:rFonts w:ascii="Cambria Math" w:eastAsia="KaiTi" w:hAnsi="Cambria Math" w:cs="Times New Roman"/>
                    <w:i/>
                    <w:noProof/>
                    <w:sz w:val="24"/>
                    <w:szCs w:val="24"/>
                  </w:rPr>
                </m:ctrlPr>
              </m:groupChrPr>
              <m:e>
                <m:r>
                  <w:rPr>
                    <w:rFonts w:ascii="Cambria Math" w:eastAsia="KaiTi" w:hAnsi="Cambria Math" w:cs="Times New Roman"/>
                    <w:noProof/>
                    <w:sz w:val="24"/>
                    <w:szCs w:val="24"/>
                  </w:rPr>
                  <m:t>Expand</m:t>
                </m:r>
              </m:e>
            </m:groupChr>
          </m:e>
        </m:box>
        <m:r>
          <w:rPr>
            <w:rFonts w:ascii="Cambria Math" w:eastAsia="KaiTi" w:hAnsi="Cambria Math" w:cs="Times New Roman"/>
            <w:noProof/>
            <w:sz w:val="24"/>
            <w:szCs w:val="24"/>
          </w:rPr>
          <m:t>Sector gear</m:t>
        </m:r>
        <m:box>
          <m:boxPr>
            <m:opEmu m:val="1"/>
            <m:ctrlPr>
              <w:rPr>
                <w:rFonts w:ascii="Cambria Math" w:eastAsia="KaiTi" w:hAnsi="Cambria Math" w:cs="Times New Roman"/>
                <w:i/>
                <w:noProof/>
                <w:sz w:val="24"/>
                <w:szCs w:val="24"/>
              </w:rPr>
            </m:ctrlPr>
          </m:boxPr>
          <m:e>
            <m:groupChr>
              <m:groupChrPr>
                <m:chr m:val="→"/>
                <m:vertJc m:val="bot"/>
                <m:ctrlPr>
                  <w:rPr>
                    <w:rFonts w:ascii="Cambria Math" w:eastAsia="KaiTi" w:hAnsi="Cambria Math" w:cs="Times New Roman"/>
                    <w:i/>
                    <w:noProof/>
                    <w:sz w:val="24"/>
                    <w:szCs w:val="24"/>
                  </w:rPr>
                </m:ctrlPr>
              </m:groupChrPr>
              <m:e>
                <m:r>
                  <w:rPr>
                    <w:rFonts w:ascii="Cambria Math" w:eastAsia="KaiTi" w:hAnsi="Cambria Math" w:cs="Times New Roman"/>
                    <w:noProof/>
                    <w:sz w:val="24"/>
                    <w:szCs w:val="24"/>
                  </w:rPr>
                  <m:t>Whole</m:t>
                </m:r>
              </m:e>
            </m:groupChr>
          </m:e>
        </m:box>
        <m:r>
          <w:rPr>
            <w:rFonts w:ascii="Cambria Math" w:eastAsia="KaiTi" w:hAnsi="Cambria Math" w:cs="Times New Roman"/>
            <w:noProof/>
            <w:sz w:val="24"/>
            <w:szCs w:val="24"/>
          </w:rPr>
          <m:t xml:space="preserve">Virtual gear </m:t>
        </m:r>
      </m:oMath>
      <w:r w:rsidRPr="006800CA">
        <w:rPr>
          <w:rFonts w:ascii="Times New Roman" w:eastAsia="KaiTi" w:hAnsi="Times New Roman" w:cs="Times New Roman"/>
          <w:noProof/>
          <w:sz w:val="24"/>
          <w:szCs w:val="24"/>
        </w:rPr>
        <w:t xml:space="preserve"> </w:t>
      </w:r>
    </w:p>
    <w:p w14:paraId="1071E739" w14:textId="77777777" w:rsidR="003E1D2F" w:rsidRPr="006800CA" w:rsidRDefault="53CECDCA" w:rsidP="003E1D2F">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直齿锥齿轮传动几何参数和尺寸计算</w:t>
      </w:r>
      <w:r w:rsidRPr="006800CA">
        <w:rPr>
          <w:rFonts w:ascii="Times New Roman" w:eastAsia="KaiTi" w:hAnsi="Times New Roman" w:cs="Times New Roman"/>
          <w:noProof/>
          <w:sz w:val="24"/>
          <w:szCs w:val="24"/>
        </w:rPr>
        <w:t xml:space="preserve"> </w:t>
      </w:r>
    </w:p>
    <w:tbl>
      <w:tblPr>
        <w:tblStyle w:val="a8"/>
        <w:tblW w:w="0" w:type="auto"/>
        <w:jc w:val="center"/>
        <w:tblLook w:val="04A0" w:firstRow="1" w:lastRow="0" w:firstColumn="1" w:lastColumn="0" w:noHBand="0" w:noVBand="1"/>
      </w:tblPr>
      <w:tblGrid>
        <w:gridCol w:w="1900"/>
        <w:gridCol w:w="1073"/>
        <w:gridCol w:w="2854"/>
        <w:gridCol w:w="2469"/>
      </w:tblGrid>
      <w:tr w:rsidR="00EA08C1" w:rsidRPr="006800CA" w14:paraId="511B4AC6" w14:textId="77777777" w:rsidTr="00E23DEC">
        <w:trPr>
          <w:jc w:val="center"/>
        </w:trPr>
        <w:tc>
          <w:tcPr>
            <w:tcW w:w="2055" w:type="dxa"/>
            <w:vMerge w:val="restart"/>
          </w:tcPr>
          <w:p w14:paraId="29B334D4" w14:textId="77777777" w:rsidR="00EA08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名称</w:t>
            </w:r>
          </w:p>
        </w:tc>
        <w:tc>
          <w:tcPr>
            <w:tcW w:w="1200" w:type="dxa"/>
            <w:vMerge w:val="restart"/>
          </w:tcPr>
          <w:p w14:paraId="3A286C55" w14:textId="77777777" w:rsidR="00EA08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代号</w:t>
            </w:r>
          </w:p>
        </w:tc>
        <w:tc>
          <w:tcPr>
            <w:tcW w:w="5818" w:type="dxa"/>
            <w:gridSpan w:val="2"/>
          </w:tcPr>
          <w:p w14:paraId="538AB032" w14:textId="77777777" w:rsidR="00EA08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计算公式</w:t>
            </w:r>
          </w:p>
        </w:tc>
      </w:tr>
      <w:tr w:rsidR="00701235" w:rsidRPr="006800CA" w14:paraId="31645C98" w14:textId="77777777" w:rsidTr="00E23DEC">
        <w:trPr>
          <w:jc w:val="center"/>
        </w:trPr>
        <w:tc>
          <w:tcPr>
            <w:tcW w:w="2055" w:type="dxa"/>
            <w:vMerge/>
          </w:tcPr>
          <w:p w14:paraId="1FC39945" w14:textId="77777777" w:rsidR="00701235" w:rsidRPr="006800CA" w:rsidRDefault="00701235" w:rsidP="00EA08C1">
            <w:pPr>
              <w:pStyle w:val="a7"/>
              <w:ind w:firstLineChars="0" w:firstLine="0"/>
              <w:rPr>
                <w:rFonts w:ascii="Times New Roman" w:eastAsia="KaiTi" w:hAnsi="Times New Roman" w:cs="Times New Roman"/>
                <w:noProof/>
                <w:sz w:val="24"/>
                <w:szCs w:val="24"/>
              </w:rPr>
            </w:pPr>
          </w:p>
        </w:tc>
        <w:tc>
          <w:tcPr>
            <w:tcW w:w="1200" w:type="dxa"/>
            <w:vMerge/>
          </w:tcPr>
          <w:p w14:paraId="0562CB0E" w14:textId="77777777" w:rsidR="00701235" w:rsidRPr="006800CA" w:rsidRDefault="00701235" w:rsidP="00EA08C1">
            <w:pPr>
              <w:pStyle w:val="a7"/>
              <w:ind w:firstLineChars="0" w:firstLine="0"/>
              <w:rPr>
                <w:rFonts w:ascii="Times New Roman" w:eastAsia="KaiTi" w:hAnsi="Times New Roman" w:cs="Times New Roman"/>
                <w:noProof/>
                <w:sz w:val="24"/>
                <w:szCs w:val="24"/>
              </w:rPr>
            </w:pPr>
          </w:p>
        </w:tc>
        <w:tc>
          <w:tcPr>
            <w:tcW w:w="3125" w:type="dxa"/>
          </w:tcPr>
          <w:p w14:paraId="1E050DDC"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小齿轮</w:t>
            </w:r>
          </w:p>
        </w:tc>
        <w:tc>
          <w:tcPr>
            <w:tcW w:w="2693" w:type="dxa"/>
          </w:tcPr>
          <w:p w14:paraId="2B485B3F"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大齿轮</w:t>
            </w:r>
          </w:p>
        </w:tc>
      </w:tr>
      <w:tr w:rsidR="00701235" w:rsidRPr="006800CA" w14:paraId="45E61D21" w14:textId="77777777" w:rsidTr="00E23DEC">
        <w:trPr>
          <w:jc w:val="center"/>
        </w:trPr>
        <w:tc>
          <w:tcPr>
            <w:tcW w:w="2055" w:type="dxa"/>
          </w:tcPr>
          <w:p w14:paraId="3370074B"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分锥角</w:t>
            </w:r>
          </w:p>
        </w:tc>
        <w:tc>
          <w:tcPr>
            <w:tcW w:w="1200" w:type="dxa"/>
          </w:tcPr>
          <w:p w14:paraId="34CE0A41"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p>
        </w:tc>
        <w:tc>
          <w:tcPr>
            <w:tcW w:w="3125" w:type="dxa"/>
          </w:tcPr>
          <w:p w14:paraId="41C8247B"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arctan⁡</m:t>
                </m:r>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oMath>
            </m:oMathPara>
          </w:p>
        </w:tc>
        <w:tc>
          <w:tcPr>
            <w:tcW w:w="2693" w:type="dxa"/>
          </w:tcPr>
          <w:p w14:paraId="5539E19D"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90°-</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oMath>
            </m:oMathPara>
          </w:p>
        </w:tc>
      </w:tr>
      <w:tr w:rsidR="00A513C1" w:rsidRPr="006800CA" w14:paraId="68DD7681" w14:textId="77777777" w:rsidTr="00E23DEC">
        <w:trPr>
          <w:jc w:val="center"/>
        </w:trPr>
        <w:tc>
          <w:tcPr>
            <w:tcW w:w="2055" w:type="dxa"/>
          </w:tcPr>
          <w:p w14:paraId="107EFDCB"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齿顶高</w:t>
            </w:r>
          </w:p>
        </w:tc>
        <w:tc>
          <w:tcPr>
            <w:tcW w:w="1200" w:type="dxa"/>
          </w:tcPr>
          <w:p w14:paraId="111C624B" w14:textId="2F0E221C" w:rsidR="00A513C1"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oMath>
            </m:oMathPara>
          </w:p>
        </w:tc>
        <w:tc>
          <w:tcPr>
            <w:tcW w:w="5818" w:type="dxa"/>
            <w:gridSpan w:val="2"/>
          </w:tcPr>
          <w:p w14:paraId="13FADFA3" w14:textId="720EE5D0" w:rsidR="00A513C1"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h</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m:t>
                </m:r>
              </m:oMath>
            </m:oMathPara>
          </w:p>
        </w:tc>
      </w:tr>
      <w:tr w:rsidR="00A513C1" w:rsidRPr="006800CA" w14:paraId="138BC16F" w14:textId="77777777" w:rsidTr="00E23DEC">
        <w:trPr>
          <w:jc w:val="center"/>
        </w:trPr>
        <w:tc>
          <w:tcPr>
            <w:tcW w:w="2055" w:type="dxa"/>
          </w:tcPr>
          <w:p w14:paraId="770DE6BC"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齿根高</w:t>
            </w:r>
          </w:p>
        </w:tc>
        <w:tc>
          <w:tcPr>
            <w:tcW w:w="1200" w:type="dxa"/>
          </w:tcPr>
          <w:p w14:paraId="4E338CD9" w14:textId="3450D442" w:rsidR="00A513C1"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oMath>
            </m:oMathPara>
          </w:p>
        </w:tc>
        <w:tc>
          <w:tcPr>
            <w:tcW w:w="5818" w:type="dxa"/>
            <w:gridSpan w:val="2"/>
          </w:tcPr>
          <w:p w14:paraId="66C5A7FE" w14:textId="37428592" w:rsidR="00A513C1"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e>
                </m:d>
                <m:r>
                  <w:rPr>
                    <w:rFonts w:ascii="Cambria Math" w:eastAsia="KaiTi" w:hAnsi="Cambria Math" w:cs="Times New Roman"/>
                    <w:noProof/>
                    <w:sz w:val="24"/>
                    <w:szCs w:val="24"/>
                  </w:rPr>
                  <m:t>m=1.2m</m:t>
                </m:r>
              </m:oMath>
            </m:oMathPara>
          </w:p>
        </w:tc>
      </w:tr>
      <w:tr w:rsidR="00701235" w:rsidRPr="006800CA" w14:paraId="7B879844" w14:textId="77777777" w:rsidTr="00E23DEC">
        <w:trPr>
          <w:jc w:val="center"/>
        </w:trPr>
        <w:tc>
          <w:tcPr>
            <w:tcW w:w="2055" w:type="dxa"/>
          </w:tcPr>
          <w:p w14:paraId="3DDE5C76"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分度圆直径</w:t>
            </w:r>
          </w:p>
        </w:tc>
        <w:tc>
          <w:tcPr>
            <w:tcW w:w="1200" w:type="dxa"/>
          </w:tcPr>
          <w:p w14:paraId="62BAE319"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d</w:t>
            </w:r>
          </w:p>
        </w:tc>
        <w:tc>
          <w:tcPr>
            <w:tcW w:w="3125" w:type="dxa"/>
          </w:tcPr>
          <w:p w14:paraId="48E1AD88"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oMath>
            </m:oMathPara>
          </w:p>
        </w:tc>
        <w:tc>
          <w:tcPr>
            <w:tcW w:w="2693" w:type="dxa"/>
          </w:tcPr>
          <w:p w14:paraId="0F234184"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oMath>
            </m:oMathPara>
          </w:p>
        </w:tc>
      </w:tr>
      <w:tr w:rsidR="00701235" w:rsidRPr="006800CA" w14:paraId="15FAFB8D" w14:textId="77777777" w:rsidTr="00E23DEC">
        <w:trPr>
          <w:jc w:val="center"/>
        </w:trPr>
        <w:tc>
          <w:tcPr>
            <w:tcW w:w="2055" w:type="dxa"/>
          </w:tcPr>
          <w:p w14:paraId="1A472538"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齿顶圆直径</w:t>
            </w:r>
          </w:p>
        </w:tc>
        <w:tc>
          <w:tcPr>
            <w:tcW w:w="1200" w:type="dxa"/>
          </w:tcPr>
          <w:p w14:paraId="094ADBDA"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m:t>
                    </m:r>
                  </m:sub>
                </m:sSub>
              </m:oMath>
            </m:oMathPara>
          </w:p>
        </w:tc>
        <w:tc>
          <w:tcPr>
            <w:tcW w:w="3125" w:type="dxa"/>
          </w:tcPr>
          <w:p w14:paraId="0EA46727" w14:textId="116F3CA4"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oMath>
            </m:oMathPara>
          </w:p>
        </w:tc>
        <w:tc>
          <w:tcPr>
            <w:tcW w:w="2693" w:type="dxa"/>
          </w:tcPr>
          <w:p w14:paraId="4997DAA7" w14:textId="14136E45"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a2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a</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oMath>
            </m:oMathPara>
          </w:p>
        </w:tc>
      </w:tr>
      <w:tr w:rsidR="00701235" w:rsidRPr="006800CA" w14:paraId="70518105" w14:textId="77777777" w:rsidTr="00E23DEC">
        <w:trPr>
          <w:jc w:val="center"/>
        </w:trPr>
        <w:tc>
          <w:tcPr>
            <w:tcW w:w="2055" w:type="dxa"/>
          </w:tcPr>
          <w:p w14:paraId="5B85273D"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齿根圆直径</w:t>
            </w:r>
          </w:p>
        </w:tc>
        <w:tc>
          <w:tcPr>
            <w:tcW w:w="1200" w:type="dxa"/>
          </w:tcPr>
          <w:p w14:paraId="610ECEED"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m:t>
                    </m:r>
                  </m:sub>
                </m:sSub>
              </m:oMath>
            </m:oMathPara>
          </w:p>
        </w:tc>
        <w:tc>
          <w:tcPr>
            <w:tcW w:w="3125" w:type="dxa"/>
          </w:tcPr>
          <w:p w14:paraId="04BF99E8" w14:textId="1F433FA5"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oMath>
            </m:oMathPara>
          </w:p>
        </w:tc>
        <w:tc>
          <w:tcPr>
            <w:tcW w:w="2693" w:type="dxa"/>
          </w:tcPr>
          <w:p w14:paraId="1504C08C" w14:textId="0BF7E039"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f2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d</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oMath>
            </m:oMathPara>
          </w:p>
        </w:tc>
      </w:tr>
      <w:tr w:rsidR="00A513C1" w:rsidRPr="006800CA" w14:paraId="77FCC478" w14:textId="77777777" w:rsidTr="00E23DEC">
        <w:trPr>
          <w:jc w:val="center"/>
        </w:trPr>
        <w:tc>
          <w:tcPr>
            <w:tcW w:w="2055" w:type="dxa"/>
          </w:tcPr>
          <w:p w14:paraId="6A70A032"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锥距</w:t>
            </w:r>
          </w:p>
        </w:tc>
        <w:tc>
          <w:tcPr>
            <w:tcW w:w="1200" w:type="dxa"/>
          </w:tcPr>
          <w:p w14:paraId="0C5453E4"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R</w:t>
            </w:r>
          </w:p>
        </w:tc>
        <w:tc>
          <w:tcPr>
            <w:tcW w:w="5818" w:type="dxa"/>
            <w:gridSpan w:val="2"/>
          </w:tcPr>
          <w:p w14:paraId="4A182C6C" w14:textId="77777777" w:rsidR="00A513C1" w:rsidRPr="006800CA" w:rsidRDefault="00E5352A"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R=</m:t>
                </m:r>
                <m:f>
                  <m:fPr>
                    <m:ctrlPr>
                      <w:rPr>
                        <w:rFonts w:ascii="Cambria Math" w:eastAsia="KaiTi" w:hAnsi="Cambria Math" w:cs="Times New Roman"/>
                        <w:i/>
                        <w:noProof/>
                        <w:sz w:val="24"/>
                        <w:szCs w:val="24"/>
                      </w:rPr>
                    </m:ctrlPr>
                  </m:fPr>
                  <m:num>
                    <m:r>
                      <m:rPr>
                        <m:sty m:val="p"/>
                      </m:rPr>
                      <w:rPr>
                        <w:rFonts w:ascii="Cambria Math" w:eastAsia="KaiTi" w:hAnsi="Cambria Math" w:cs="Times New Roman"/>
                        <w:noProof/>
                        <w:sz w:val="24"/>
                        <w:szCs w:val="24"/>
                      </w:rPr>
                      <m:t>m</m:t>
                    </m:r>
                    <m:rad>
                      <m:radPr>
                        <m:degHide m:val="1"/>
                        <m:ctrlPr>
                          <w:rPr>
                            <w:rFonts w:ascii="Cambria Math" w:eastAsia="KaiTi" w:hAnsi="Cambria Math" w:cs="Times New Roman"/>
                            <w:noProof/>
                            <w:sz w:val="24"/>
                            <w:szCs w:val="24"/>
                          </w:rPr>
                        </m:ctrlPr>
                      </m:radPr>
                      <m:deg/>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up>
                            <m:r>
                              <w:rPr>
                                <w:rFonts w:ascii="Cambria Math" w:eastAsia="KaiTi" w:hAnsi="Cambria Math" w:cs="Times New Roman"/>
                                <w:noProof/>
                                <w:sz w:val="24"/>
                                <w:szCs w:val="24"/>
                              </w:rPr>
                              <m:t>2</m:t>
                            </m:r>
                          </m:sup>
                        </m:sSubSup>
                      </m:e>
                    </m:rad>
                  </m:num>
                  <m:den>
                    <m:r>
                      <w:rPr>
                        <w:rFonts w:ascii="Cambria Math" w:eastAsia="KaiTi" w:hAnsi="Cambria Math" w:cs="Times New Roman"/>
                        <w:noProof/>
                        <w:sz w:val="24"/>
                        <w:szCs w:val="24"/>
                      </w:rPr>
                      <m:t>2</m:t>
                    </m:r>
                  </m:den>
                </m:f>
              </m:oMath>
            </m:oMathPara>
          </w:p>
        </w:tc>
      </w:tr>
      <w:tr w:rsidR="00A513C1" w:rsidRPr="006800CA" w14:paraId="5CA39F26" w14:textId="77777777" w:rsidTr="00E23DEC">
        <w:trPr>
          <w:jc w:val="center"/>
        </w:trPr>
        <w:tc>
          <w:tcPr>
            <w:tcW w:w="2055" w:type="dxa"/>
          </w:tcPr>
          <w:p w14:paraId="0338B0AD"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齿根角</w:t>
            </w:r>
          </w:p>
        </w:tc>
        <w:tc>
          <w:tcPr>
            <w:tcW w:w="1200" w:type="dxa"/>
          </w:tcPr>
          <w:p w14:paraId="6762B891" w14:textId="77777777" w:rsidR="00A513C1"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oMath>
            </m:oMathPara>
          </w:p>
        </w:tc>
        <w:tc>
          <w:tcPr>
            <w:tcW w:w="5818" w:type="dxa"/>
            <w:gridSpan w:val="2"/>
          </w:tcPr>
          <w:p w14:paraId="5BDC2EC4" w14:textId="51E8663E" w:rsidR="00A513C1" w:rsidRPr="006800CA" w:rsidRDefault="00E5352A"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tan</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f</m:t>
                        </m:r>
                      </m:sub>
                    </m:sSub>
                  </m:num>
                  <m:den>
                    <m:r>
                      <w:rPr>
                        <w:rFonts w:ascii="Cambria Math" w:eastAsia="KaiTi" w:hAnsi="Cambria Math" w:cs="Times New Roman"/>
                        <w:noProof/>
                        <w:sz w:val="24"/>
                        <w:szCs w:val="24"/>
                      </w:rPr>
                      <m:t>R</m:t>
                    </m:r>
                  </m:den>
                </m:f>
              </m:oMath>
            </m:oMathPara>
          </w:p>
        </w:tc>
      </w:tr>
      <w:tr w:rsidR="00701235" w:rsidRPr="006800CA" w14:paraId="1A4ED624" w14:textId="77777777" w:rsidTr="00E23DEC">
        <w:trPr>
          <w:jc w:val="center"/>
        </w:trPr>
        <w:tc>
          <w:tcPr>
            <w:tcW w:w="2055" w:type="dxa"/>
          </w:tcPr>
          <w:p w14:paraId="49C7B985"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顶锥角</w:t>
            </w:r>
          </w:p>
        </w:tc>
        <w:tc>
          <w:tcPr>
            <w:tcW w:w="1200" w:type="dxa"/>
          </w:tcPr>
          <w:p w14:paraId="544BD5F1"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a</m:t>
                    </m:r>
                  </m:sub>
                </m:sSub>
              </m:oMath>
            </m:oMathPara>
          </w:p>
        </w:tc>
        <w:tc>
          <w:tcPr>
            <w:tcW w:w="3125" w:type="dxa"/>
          </w:tcPr>
          <w:p w14:paraId="5635A279"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a1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oMath>
            </m:oMathPara>
          </w:p>
        </w:tc>
        <w:tc>
          <w:tcPr>
            <w:tcW w:w="2693" w:type="dxa"/>
          </w:tcPr>
          <w:p w14:paraId="7DE70947"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a2</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oMath>
            </m:oMathPara>
          </w:p>
        </w:tc>
      </w:tr>
      <w:tr w:rsidR="00701235" w:rsidRPr="006800CA" w14:paraId="7EBBC980" w14:textId="77777777" w:rsidTr="00E23DEC">
        <w:trPr>
          <w:jc w:val="center"/>
        </w:trPr>
        <w:tc>
          <w:tcPr>
            <w:tcW w:w="2055" w:type="dxa"/>
          </w:tcPr>
          <w:p w14:paraId="5D475493"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根锥角</w:t>
            </w:r>
          </w:p>
        </w:tc>
        <w:tc>
          <w:tcPr>
            <w:tcW w:w="1200" w:type="dxa"/>
          </w:tcPr>
          <w:p w14:paraId="19117335"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f</m:t>
                    </m:r>
                  </m:sub>
                </m:sSub>
              </m:oMath>
            </m:oMathPara>
          </w:p>
        </w:tc>
        <w:tc>
          <w:tcPr>
            <w:tcW w:w="3125" w:type="dxa"/>
          </w:tcPr>
          <w:p w14:paraId="44161296"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f1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oMath>
            </m:oMathPara>
          </w:p>
        </w:tc>
        <w:tc>
          <w:tcPr>
            <w:tcW w:w="2693" w:type="dxa"/>
          </w:tcPr>
          <w:p w14:paraId="049D216B"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f2</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θ</m:t>
                    </m:r>
                  </m:e>
                  <m:sub>
                    <m:r>
                      <w:rPr>
                        <w:rFonts w:ascii="Cambria Math" w:eastAsia="KaiTi" w:hAnsi="Cambria Math" w:cs="Times New Roman"/>
                        <w:noProof/>
                        <w:sz w:val="24"/>
                        <w:szCs w:val="24"/>
                      </w:rPr>
                      <m:t>f</m:t>
                    </m:r>
                  </m:sub>
                </m:sSub>
              </m:oMath>
            </m:oMathPara>
          </w:p>
        </w:tc>
      </w:tr>
      <w:tr w:rsidR="00A513C1" w:rsidRPr="006800CA" w14:paraId="69F6D108" w14:textId="77777777" w:rsidTr="00E23DEC">
        <w:trPr>
          <w:jc w:val="center"/>
        </w:trPr>
        <w:tc>
          <w:tcPr>
            <w:tcW w:w="2055" w:type="dxa"/>
          </w:tcPr>
          <w:p w14:paraId="3837206D"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顶隙</w:t>
            </w:r>
          </w:p>
          <w:p w14:paraId="01B2F91F" w14:textId="77777777" w:rsidR="00672453"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Clearance</w:t>
            </w:r>
          </w:p>
        </w:tc>
        <w:tc>
          <w:tcPr>
            <w:tcW w:w="1200" w:type="dxa"/>
          </w:tcPr>
          <w:p w14:paraId="66622524"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c</w:t>
            </w:r>
          </w:p>
        </w:tc>
        <w:tc>
          <w:tcPr>
            <w:tcW w:w="5818" w:type="dxa"/>
            <w:gridSpan w:val="2"/>
          </w:tcPr>
          <w:p w14:paraId="07164EE4" w14:textId="77777777" w:rsidR="00A513C1" w:rsidRPr="006800CA" w:rsidRDefault="00A513C1"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c=</m:t>
                </m:r>
                <m:sSup>
                  <m:sSupPr>
                    <m:ctrlPr>
                      <w:rPr>
                        <w:rFonts w:ascii="Cambria Math" w:eastAsia="KaiTi" w:hAnsi="Cambria Math" w:cs="Times New Roman"/>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m</m:t>
                </m:r>
                <m:r>
                  <w:rPr>
                    <w:rFonts w:ascii="Cambria Math" w:eastAsia="KaiTi" w:hAnsi="Cambria Math" w:cs="Times New Roman"/>
                    <w:noProof/>
                    <w:sz w:val="24"/>
                    <w:szCs w:val="24"/>
                  </w:rPr>
                  <m:t>（一取般</m:t>
                </m:r>
                <m:sSup>
                  <m:sSupPr>
                    <m:ctrlPr>
                      <w:rPr>
                        <w:rFonts w:ascii="Cambria Math" w:eastAsia="KaiTi" w:hAnsi="Cambria Math" w:cs="Times New Roman"/>
                        <w:noProof/>
                        <w:sz w:val="24"/>
                        <w:szCs w:val="24"/>
                      </w:rPr>
                    </m:ctrlPr>
                  </m:sSupPr>
                  <m:e>
                    <m:r>
                      <w:rPr>
                        <w:rFonts w:ascii="Cambria Math" w:eastAsia="KaiTi" w:hAnsi="Cambria Math" w:cs="Times New Roman"/>
                        <w:noProof/>
                        <w:sz w:val="24"/>
                        <w:szCs w:val="24"/>
                      </w:rPr>
                      <m:t>c</m:t>
                    </m:r>
                  </m:e>
                  <m:sup>
                    <m:r>
                      <w:rPr>
                        <w:rFonts w:ascii="Cambria Math" w:eastAsia="KaiTi" w:hAnsi="Cambria Math" w:cs="Times New Roman"/>
                        <w:noProof/>
                        <w:sz w:val="24"/>
                        <w:szCs w:val="24"/>
                      </w:rPr>
                      <m:t>*</m:t>
                    </m:r>
                  </m:sup>
                </m:sSup>
                <m:r>
                  <w:rPr>
                    <w:rFonts w:ascii="Cambria Math" w:eastAsia="KaiTi" w:hAnsi="Cambria Math" w:cs="Times New Roman"/>
                    <w:noProof/>
                    <w:sz w:val="24"/>
                    <w:szCs w:val="24"/>
                  </w:rPr>
                  <m:t>=0.2</m:t>
                </m:r>
                <m:r>
                  <w:rPr>
                    <w:rFonts w:ascii="Cambria Math" w:eastAsia="KaiTi" w:hAnsi="Cambria Math" w:cs="Times New Roman"/>
                    <w:noProof/>
                    <w:sz w:val="24"/>
                    <w:szCs w:val="24"/>
                  </w:rPr>
                  <m:t>）</m:t>
                </m:r>
              </m:oMath>
            </m:oMathPara>
          </w:p>
        </w:tc>
      </w:tr>
      <w:tr w:rsidR="00A513C1" w:rsidRPr="006800CA" w14:paraId="1CCD9DD2" w14:textId="77777777" w:rsidTr="00E23DEC">
        <w:trPr>
          <w:jc w:val="center"/>
        </w:trPr>
        <w:tc>
          <w:tcPr>
            <w:tcW w:w="2055" w:type="dxa"/>
          </w:tcPr>
          <w:p w14:paraId="5C3F5E0E"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分度圆齿厚</w:t>
            </w:r>
          </w:p>
        </w:tc>
        <w:tc>
          <w:tcPr>
            <w:tcW w:w="1200" w:type="dxa"/>
          </w:tcPr>
          <w:p w14:paraId="3265F27B"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s</w:t>
            </w:r>
          </w:p>
        </w:tc>
        <w:tc>
          <w:tcPr>
            <w:tcW w:w="5818" w:type="dxa"/>
            <w:gridSpan w:val="2"/>
          </w:tcPr>
          <w:p w14:paraId="171D0B25" w14:textId="77777777" w:rsidR="00A513C1" w:rsidRPr="006800CA" w:rsidRDefault="00A513C1"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s=</m:t>
                </m:r>
                <m:f>
                  <m:fPr>
                    <m:ctrlPr>
                      <w:rPr>
                        <w:rFonts w:ascii="Cambria Math" w:eastAsia="KaiTi" w:hAnsi="Cambria Math" w:cs="Times New Roman"/>
                        <w:noProof/>
                        <w:sz w:val="24"/>
                        <w:szCs w:val="24"/>
                      </w:rPr>
                    </m:ctrlPr>
                  </m:fPr>
                  <m:num>
                    <m:r>
                      <w:rPr>
                        <w:rFonts w:ascii="Cambria Math" w:eastAsia="KaiTi" w:hAnsi="Cambria Math" w:cs="Times New Roman"/>
                        <w:noProof/>
                        <w:sz w:val="24"/>
                        <w:szCs w:val="24"/>
                      </w:rPr>
                      <m:t>πm</m:t>
                    </m:r>
                  </m:num>
                  <m:den>
                    <m:r>
                      <w:rPr>
                        <w:rFonts w:ascii="Cambria Math" w:eastAsia="KaiTi" w:hAnsi="Cambria Math" w:cs="Times New Roman"/>
                        <w:noProof/>
                        <w:sz w:val="24"/>
                        <w:szCs w:val="24"/>
                      </w:rPr>
                      <m:t>2</m:t>
                    </m:r>
                  </m:den>
                </m:f>
              </m:oMath>
            </m:oMathPara>
          </w:p>
        </w:tc>
      </w:tr>
      <w:tr w:rsidR="00701235" w:rsidRPr="006800CA" w14:paraId="7CBAFECE" w14:textId="77777777" w:rsidTr="00E23DEC">
        <w:trPr>
          <w:jc w:val="center"/>
        </w:trPr>
        <w:tc>
          <w:tcPr>
            <w:tcW w:w="2055" w:type="dxa"/>
          </w:tcPr>
          <w:p w14:paraId="6A644F2E" w14:textId="77777777" w:rsidR="00701235"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当量齿数</w:t>
            </w:r>
          </w:p>
        </w:tc>
        <w:tc>
          <w:tcPr>
            <w:tcW w:w="1200" w:type="dxa"/>
          </w:tcPr>
          <w:p w14:paraId="01662FED"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m:t>
                    </m:r>
                  </m:sub>
                </m:sSub>
              </m:oMath>
            </m:oMathPara>
          </w:p>
        </w:tc>
        <w:tc>
          <w:tcPr>
            <w:tcW w:w="3125" w:type="dxa"/>
          </w:tcPr>
          <w:p w14:paraId="36E4001E"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num>
                  <m:den>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1</m:t>
                        </m:r>
                      </m:sub>
                    </m:sSub>
                  </m:den>
                </m:f>
              </m:oMath>
            </m:oMathPara>
          </w:p>
        </w:tc>
        <w:tc>
          <w:tcPr>
            <w:tcW w:w="2693" w:type="dxa"/>
          </w:tcPr>
          <w:p w14:paraId="0F448C4A" w14:textId="77777777" w:rsidR="00701235" w:rsidRPr="006800CA" w:rsidRDefault="00042F35" w:rsidP="53CECDCA">
            <w:pPr>
              <w:pStyle w:val="a7"/>
              <w:ind w:firstLineChars="0" w:firstLine="0"/>
              <w:jc w:val="center"/>
              <w:rPr>
                <w:rFonts w:ascii="Times New Roman" w:eastAsia="KaiTi" w:hAnsi="Times New Roman" w:cs="Times New Roman"/>
                <w:noProof/>
                <w:sz w:val="24"/>
                <w:szCs w:val="24"/>
              </w:rPr>
            </w:pPr>
            <m:oMathPara>
              <m:oMath>
                <m:sSub>
                  <m:sSubPr>
                    <m:ctrlPr>
                      <w:rPr>
                        <w:rFonts w:ascii="Cambria Math" w:eastAsia="KaiTi" w:hAnsi="Cambria Math" w:cs="Times New Roman"/>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v2x</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num>
                  <m:den>
                    <m:r>
                      <w:rPr>
                        <w:rFonts w:ascii="Cambria Math" w:eastAsia="KaiTi" w:hAnsi="Cambria Math" w:cs="Times New Roman"/>
                        <w:noProof/>
                        <w:sz w:val="24"/>
                        <w:szCs w:val="24"/>
                      </w:rPr>
                      <m:t>cos</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δ</m:t>
                        </m:r>
                      </m:e>
                      <m:sub>
                        <m:r>
                          <w:rPr>
                            <w:rFonts w:ascii="Cambria Math" w:eastAsia="KaiTi" w:hAnsi="Cambria Math" w:cs="Times New Roman"/>
                            <w:noProof/>
                            <w:sz w:val="24"/>
                            <w:szCs w:val="24"/>
                          </w:rPr>
                          <m:t>2</m:t>
                        </m:r>
                      </m:sub>
                    </m:sSub>
                  </m:den>
                </m:f>
              </m:oMath>
            </m:oMathPara>
          </w:p>
        </w:tc>
      </w:tr>
      <w:tr w:rsidR="00A513C1" w:rsidRPr="006800CA" w14:paraId="58DE40C5" w14:textId="77777777" w:rsidTr="00E23DEC">
        <w:trPr>
          <w:jc w:val="center"/>
        </w:trPr>
        <w:tc>
          <w:tcPr>
            <w:tcW w:w="2055" w:type="dxa"/>
          </w:tcPr>
          <w:p w14:paraId="2CC0C1E6"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齿宽</w:t>
            </w:r>
          </w:p>
        </w:tc>
        <w:tc>
          <w:tcPr>
            <w:tcW w:w="1200" w:type="dxa"/>
          </w:tcPr>
          <w:p w14:paraId="61ED4E73" w14:textId="77777777" w:rsidR="00A513C1" w:rsidRPr="006800CA" w:rsidRDefault="53CECDCA" w:rsidP="53CECDCA">
            <w:pPr>
              <w:pStyle w:val="a7"/>
              <w:ind w:firstLineChars="0" w:firstLine="0"/>
              <w:jc w:val="center"/>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B</w:t>
            </w:r>
          </w:p>
        </w:tc>
        <w:tc>
          <w:tcPr>
            <w:tcW w:w="5818" w:type="dxa"/>
            <w:gridSpan w:val="2"/>
          </w:tcPr>
          <w:p w14:paraId="54D2AFA3" w14:textId="77777777" w:rsidR="00A513C1" w:rsidRPr="006800CA" w:rsidRDefault="00A513C1" w:rsidP="53CECDCA">
            <w:pPr>
              <w:pStyle w:val="a7"/>
              <w:ind w:firstLineChars="0" w:firstLine="0"/>
              <w:jc w:val="center"/>
              <w:rPr>
                <w:rFonts w:ascii="Times New Roman" w:eastAsia="KaiTi" w:hAnsi="Times New Roman" w:cs="Times New Roman"/>
                <w:noProof/>
                <w:sz w:val="24"/>
                <w:szCs w:val="24"/>
              </w:rPr>
            </w:pPr>
            <m:oMathPara>
              <m:oMath>
                <m:r>
                  <m:rPr>
                    <m:sty m:val="p"/>
                  </m:rPr>
                  <w:rPr>
                    <w:rFonts w:ascii="Cambria Math" w:eastAsia="KaiTi" w:hAnsi="Cambria Math" w:cs="Times New Roman"/>
                    <w:noProof/>
                    <w:sz w:val="24"/>
                    <w:szCs w:val="24"/>
                  </w:rPr>
                  <m:t>B≤</m:t>
                </m:r>
                <m:f>
                  <m:fPr>
                    <m:ctrlPr>
                      <w:rPr>
                        <w:rFonts w:ascii="Cambria Math" w:eastAsia="KaiTi" w:hAnsi="Cambria Math" w:cs="Times New Roman"/>
                        <w:noProof/>
                        <w:sz w:val="24"/>
                        <w:szCs w:val="24"/>
                      </w:rPr>
                    </m:ctrlPr>
                  </m:fPr>
                  <m:num>
                    <m:r>
                      <m:rPr>
                        <m:sty m:val="p"/>
                      </m:rPr>
                      <w:rPr>
                        <w:rFonts w:ascii="Cambria Math" w:eastAsia="KaiTi" w:hAnsi="Cambria Math" w:cs="Times New Roman"/>
                        <w:noProof/>
                        <w:sz w:val="24"/>
                        <w:szCs w:val="24"/>
                      </w:rPr>
                      <m:t>R</m:t>
                    </m:r>
                  </m:num>
                  <m:den>
                    <m:r>
                      <m:rPr>
                        <m:sty m:val="p"/>
                      </m:rPr>
                      <w:rPr>
                        <w:rFonts w:ascii="Cambria Math" w:eastAsia="KaiTi" w:hAnsi="Cambria Math" w:cs="Times New Roman"/>
                        <w:noProof/>
                        <w:sz w:val="24"/>
                        <w:szCs w:val="24"/>
                      </w:rPr>
                      <m:t>3</m:t>
                    </m:r>
                  </m:den>
                </m:f>
                <m:r>
                  <w:rPr>
                    <w:rFonts w:ascii="Cambria Math" w:eastAsia="KaiTi" w:hAnsi="Cambria Math" w:cs="Times New Roman"/>
                    <w:noProof/>
                    <w:sz w:val="24"/>
                    <w:szCs w:val="24"/>
                  </w:rPr>
                  <m:t>（取整）</m:t>
                </m:r>
              </m:oMath>
            </m:oMathPara>
          </w:p>
        </w:tc>
      </w:tr>
    </w:tbl>
    <w:p w14:paraId="62EBF3C5" w14:textId="77777777" w:rsidR="00EA08C1" w:rsidRPr="006800CA" w:rsidRDefault="00EA08C1" w:rsidP="53CECDCA">
      <w:pPr>
        <w:pStyle w:val="a7"/>
        <w:ind w:left="1277" w:firstLineChars="0" w:firstLine="0"/>
        <w:rPr>
          <w:rFonts w:ascii="Times New Roman" w:eastAsia="KaiTi" w:hAnsi="Times New Roman" w:cs="Times New Roman"/>
          <w:noProof/>
          <w:sz w:val="24"/>
          <w:szCs w:val="24"/>
        </w:rPr>
      </w:pPr>
    </w:p>
    <w:p w14:paraId="0FD5D733" w14:textId="32C4D526" w:rsidR="003E1D2F" w:rsidRPr="006800CA" w:rsidRDefault="00AA2666" w:rsidP="003E1D2F">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Worm gears </w:t>
      </w:r>
      <w:r w:rsidR="53CECDCA" w:rsidRPr="006800CA">
        <w:rPr>
          <w:rFonts w:ascii="Times New Roman" w:eastAsia="KaiTi" w:hAnsi="Times New Roman" w:cs="Times New Roman"/>
          <w:noProof/>
          <w:sz w:val="28"/>
          <w:szCs w:val="28"/>
        </w:rPr>
        <w:t>蜗轮蜗杆传动</w:t>
      </w:r>
      <w:r w:rsidR="53CECDCA" w:rsidRPr="006800CA">
        <w:rPr>
          <w:rFonts w:ascii="Times New Roman" w:eastAsia="KaiTi" w:hAnsi="Times New Roman" w:cs="Times New Roman"/>
          <w:noProof/>
          <w:sz w:val="28"/>
          <w:szCs w:val="28"/>
        </w:rPr>
        <w:t xml:space="preserve"> </w:t>
      </w:r>
    </w:p>
    <w:p w14:paraId="416014AF" w14:textId="77777777" w:rsidR="00CB052C" w:rsidRPr="006800CA" w:rsidRDefault="53CECDCA" w:rsidP="00CB052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蜗轮蜗杆传动及其特点</w:t>
      </w:r>
    </w:p>
    <w:p w14:paraId="72CDE891" w14:textId="77777777" w:rsidR="00F32AA0" w:rsidRPr="006800CA" w:rsidRDefault="53CECDCA" w:rsidP="00F32AA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优点</w:t>
      </w:r>
      <w:r w:rsidRPr="006800CA">
        <w:rPr>
          <w:rFonts w:ascii="Times New Roman" w:eastAsia="KaiTi" w:hAnsi="Times New Roman" w:cs="Times New Roman"/>
          <w:noProof/>
          <w:sz w:val="24"/>
          <w:szCs w:val="24"/>
        </w:rPr>
        <w:t xml:space="preserve"> Advantage</w:t>
      </w:r>
    </w:p>
    <w:p w14:paraId="3FB86DD2" w14:textId="77777777" w:rsidR="00F32AA0" w:rsidRPr="006800CA" w:rsidRDefault="53CECDCA" w:rsidP="00F32AA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缺点</w:t>
      </w:r>
      <w:r w:rsidRPr="006800CA">
        <w:rPr>
          <w:rFonts w:ascii="Times New Roman" w:eastAsia="KaiTi" w:hAnsi="Times New Roman" w:cs="Times New Roman"/>
          <w:noProof/>
          <w:sz w:val="24"/>
          <w:szCs w:val="24"/>
        </w:rPr>
        <w:t xml:space="preserve"> Disadvantage</w:t>
      </w:r>
    </w:p>
    <w:p w14:paraId="57574928" w14:textId="77777777" w:rsidR="00F32AA0" w:rsidRPr="006800CA" w:rsidRDefault="53CECDCA" w:rsidP="00CB052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材料选择</w:t>
      </w:r>
      <w:r w:rsidRPr="006800CA">
        <w:rPr>
          <w:rFonts w:ascii="Times New Roman" w:eastAsia="KaiTi" w:hAnsi="Times New Roman" w:cs="Times New Roman"/>
          <w:noProof/>
          <w:sz w:val="24"/>
          <w:szCs w:val="24"/>
        </w:rPr>
        <w:t xml:space="preserve"> Material usage</w:t>
      </w:r>
    </w:p>
    <w:p w14:paraId="16208695" w14:textId="77777777" w:rsidR="00F32AA0" w:rsidRPr="006800CA" w:rsidRDefault="53CECDCA" w:rsidP="00F32AA0">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蜗杆</w:t>
      </w:r>
      <w:r w:rsidRPr="006800CA">
        <w:rPr>
          <w:rFonts w:ascii="Times New Roman" w:eastAsia="KaiTi" w:hAnsi="Times New Roman" w:cs="Times New Roman"/>
          <w:noProof/>
          <w:sz w:val="24"/>
          <w:szCs w:val="24"/>
        </w:rPr>
        <w:t xml:space="preserve"> Worm</w:t>
      </w:r>
    </w:p>
    <w:p w14:paraId="243520E5" w14:textId="77777777" w:rsidR="00F32AA0" w:rsidRPr="006800CA" w:rsidRDefault="53CECDCA" w:rsidP="53CECDCA">
      <w:pPr>
        <w:pStyle w:val="a7"/>
        <w:ind w:left="1844" w:firstLineChars="0" w:firstLine="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中性刚和合金钢</w:t>
      </w:r>
      <w:r w:rsidRPr="006800CA">
        <w:rPr>
          <w:rFonts w:ascii="Times New Roman" w:eastAsia="KaiTi" w:hAnsi="Times New Roman" w:cs="Times New Roman"/>
          <w:noProof/>
          <w:sz w:val="24"/>
          <w:szCs w:val="24"/>
        </w:rPr>
        <w:t xml:space="preserve"> 45-50HRC</w:t>
      </w:r>
    </w:p>
    <w:p w14:paraId="20588176" w14:textId="42DDF0A9" w:rsidR="00F32AA0" w:rsidRPr="006800CA" w:rsidRDefault="53CECDCA" w:rsidP="00F745B3">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蜗轮</w:t>
      </w:r>
      <w:r w:rsidRPr="006800CA">
        <w:rPr>
          <w:rFonts w:ascii="Times New Roman" w:eastAsia="KaiTi" w:hAnsi="Times New Roman" w:cs="Times New Roman"/>
          <w:noProof/>
          <w:sz w:val="24"/>
          <w:szCs w:val="24"/>
        </w:rPr>
        <w:t xml:space="preserve"> Worm gear(wheel)V</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 xml:space="preserve">5m/s </w:t>
      </w:r>
      <w:r w:rsidRPr="006800CA">
        <w:rPr>
          <w:rFonts w:ascii="Times New Roman" w:eastAsia="KaiTi" w:hAnsi="Times New Roman" w:cs="Times New Roman"/>
          <w:noProof/>
          <w:sz w:val="24"/>
          <w:szCs w:val="24"/>
        </w:rPr>
        <w:t>锡青铜</w:t>
      </w:r>
      <w:r w:rsidRPr="006800CA">
        <w:rPr>
          <w:rFonts w:ascii="Times New Roman" w:eastAsia="KaiTi" w:hAnsi="Times New Roman" w:cs="Times New Roman"/>
          <w:noProof/>
          <w:sz w:val="24"/>
          <w:szCs w:val="24"/>
        </w:rPr>
        <w:t xml:space="preserve"> Tin bronze2m/s</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V</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5m/s Tinless bronzeV</w:t>
      </w:r>
      <w:r w:rsidRPr="006800CA">
        <w:rPr>
          <w:rFonts w:ascii="Times New Roman" w:eastAsia="KaiTi" w:hAnsi="Times New Roman" w:cs="Times New Roman"/>
          <w:noProof/>
          <w:sz w:val="24"/>
          <w:szCs w:val="24"/>
        </w:rPr>
        <w:t>＜</w:t>
      </w:r>
      <w:r w:rsidRPr="006800CA">
        <w:rPr>
          <w:rFonts w:ascii="Times New Roman" w:eastAsia="KaiTi" w:hAnsi="Times New Roman" w:cs="Times New Roman"/>
          <w:noProof/>
          <w:sz w:val="24"/>
          <w:szCs w:val="24"/>
        </w:rPr>
        <w:t xml:space="preserve">2m/s </w:t>
      </w:r>
      <w:r w:rsidRPr="006800CA">
        <w:rPr>
          <w:rFonts w:ascii="Times New Roman" w:eastAsia="KaiTi" w:hAnsi="Times New Roman" w:cs="Times New Roman"/>
          <w:noProof/>
          <w:sz w:val="24"/>
          <w:szCs w:val="24"/>
        </w:rPr>
        <w:t>铸铁</w:t>
      </w:r>
      <w:r w:rsidRPr="006800CA">
        <w:rPr>
          <w:rFonts w:ascii="Times New Roman" w:eastAsia="KaiTi" w:hAnsi="Times New Roman" w:cs="Times New Roman"/>
          <w:noProof/>
          <w:sz w:val="24"/>
          <w:szCs w:val="24"/>
        </w:rPr>
        <w:t xml:space="preserve"> Cast iron</w:t>
      </w:r>
    </w:p>
    <w:p w14:paraId="0A8DA201" w14:textId="77777777" w:rsidR="00CB052C" w:rsidRPr="006800CA" w:rsidRDefault="53CECDCA" w:rsidP="00CB052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蜗轮蜗杆正确啮合的条件</w:t>
      </w:r>
    </w:p>
    <w:p w14:paraId="7F6538CE" w14:textId="77777777" w:rsidR="00CB052C" w:rsidRPr="006800CA" w:rsidRDefault="53CECDCA" w:rsidP="00CB052C">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蜗轮蜗杆传动的主要参数及几何尺寸</w:t>
      </w:r>
    </w:p>
    <w:p w14:paraId="4E13FD4F" w14:textId="158EE281" w:rsidR="00286AAD" w:rsidRPr="006800CA" w:rsidRDefault="00243320" w:rsidP="00286AAD">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 xml:space="preserve">Gear train </w:t>
      </w:r>
      <w:r w:rsidR="53CECDCA" w:rsidRPr="006800CA">
        <w:rPr>
          <w:rFonts w:ascii="Times New Roman" w:eastAsia="KaiTi" w:hAnsi="Times New Roman" w:cs="Times New Roman"/>
          <w:noProof/>
          <w:sz w:val="30"/>
          <w:szCs w:val="30"/>
        </w:rPr>
        <w:t>齿轮系及其设计</w:t>
      </w:r>
    </w:p>
    <w:p w14:paraId="259430E1" w14:textId="2C9C06C3" w:rsidR="00286AAD" w:rsidRPr="006800CA" w:rsidRDefault="00286AAD" w:rsidP="00286AAD">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齿轮系分类</w:t>
      </w:r>
      <w:r w:rsidR="006800CA">
        <w:rPr>
          <w:rFonts w:ascii="Times New Roman" w:eastAsia="KaiTi" w:hAnsi="Times New Roman" w:cs="Times New Roman" w:hint="eastAsia"/>
          <w:noProof/>
          <w:sz w:val="28"/>
          <w:szCs w:val="28"/>
        </w:rPr>
        <w:t>：轮系运转时各个齿轮的轴线相对于机架的位置是否固定</w:t>
      </w:r>
    </w:p>
    <w:p w14:paraId="020A1875" w14:textId="61BE17AE" w:rsidR="00286AAD" w:rsidRPr="006800CA" w:rsidRDefault="00286AAD" w:rsidP="00286AAD">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Fixed axis gear train </w:t>
      </w:r>
      <w:r w:rsidRPr="006800CA">
        <w:rPr>
          <w:rFonts w:ascii="Times New Roman" w:eastAsia="KaiTi" w:hAnsi="Times New Roman" w:cs="Times New Roman"/>
          <w:noProof/>
          <w:sz w:val="24"/>
          <w:szCs w:val="24"/>
        </w:rPr>
        <w:t>定轴轮系</w:t>
      </w:r>
      <w:r w:rsidR="00EB0B67" w:rsidRPr="006800CA">
        <w:rPr>
          <w:rFonts w:ascii="Times New Roman" w:eastAsia="KaiTi" w:hAnsi="Times New Roman" w:cs="Times New Roman"/>
          <w:noProof/>
          <w:sz w:val="24"/>
          <w:szCs w:val="24"/>
        </w:rPr>
        <w:t>：</w:t>
      </w:r>
      <w:r w:rsidR="00580EBB" w:rsidRPr="006800CA">
        <w:rPr>
          <w:rFonts w:ascii="Times New Roman" w:eastAsia="KaiTi" w:hAnsi="Times New Roman" w:cs="Times New Roman"/>
          <w:noProof/>
          <w:sz w:val="24"/>
          <w:szCs w:val="24"/>
        </w:rPr>
        <w:t>各个齿轮的轴线相对于机架的位置都是固定的</w:t>
      </w:r>
    </w:p>
    <w:p w14:paraId="2BC76366" w14:textId="661A3709" w:rsidR="006800CA" w:rsidRDefault="00286AAD" w:rsidP="006800CA">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Epicyclic gear train </w:t>
      </w:r>
      <w:r w:rsidRPr="006800CA">
        <w:rPr>
          <w:rFonts w:ascii="Times New Roman" w:eastAsia="KaiTi" w:hAnsi="Times New Roman" w:cs="Times New Roman"/>
          <w:noProof/>
          <w:sz w:val="24"/>
          <w:szCs w:val="24"/>
        </w:rPr>
        <w:t>周转轮系</w:t>
      </w:r>
    </w:p>
    <w:p w14:paraId="16BE36A7" w14:textId="1B9CFD6C" w:rsidR="00901DB8" w:rsidRPr="006800CA" w:rsidRDefault="00901DB8" w:rsidP="00901DB8">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组成</w:t>
      </w:r>
    </w:p>
    <w:p w14:paraId="0D8067E3" w14:textId="7BD7DE4C" w:rsidR="006800CA" w:rsidRDefault="006800CA" w:rsidP="00901DB8">
      <w:pPr>
        <w:pStyle w:val="a7"/>
        <w:numPr>
          <w:ilvl w:val="4"/>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Basic</w:t>
      </w:r>
      <w:r>
        <w:rPr>
          <w:rFonts w:ascii="Times New Roman" w:eastAsia="KaiTi" w:hAnsi="Times New Roman" w:cs="Times New Roman"/>
          <w:noProof/>
          <w:sz w:val="24"/>
          <w:szCs w:val="24"/>
        </w:rPr>
        <w:t xml:space="preserve"> </w:t>
      </w:r>
      <w:r>
        <w:rPr>
          <w:rFonts w:ascii="Times New Roman" w:eastAsia="KaiTi" w:hAnsi="Times New Roman" w:cs="Times New Roman" w:hint="eastAsia"/>
          <w:noProof/>
          <w:sz w:val="24"/>
          <w:szCs w:val="24"/>
        </w:rPr>
        <w:t>link</w:t>
      </w:r>
      <w:r>
        <w:rPr>
          <w:rFonts w:ascii="Times New Roman" w:eastAsia="KaiTi" w:hAnsi="Times New Roman" w:cs="Times New Roman"/>
          <w:noProof/>
          <w:sz w:val="24"/>
          <w:szCs w:val="24"/>
        </w:rPr>
        <w:t xml:space="preserve"> </w:t>
      </w:r>
      <w:r>
        <w:rPr>
          <w:rFonts w:ascii="Times New Roman" w:eastAsia="KaiTi" w:hAnsi="Times New Roman" w:cs="Times New Roman" w:hint="eastAsia"/>
          <w:noProof/>
          <w:sz w:val="24"/>
          <w:szCs w:val="24"/>
        </w:rPr>
        <w:t>(</w:t>
      </w:r>
      <w:r>
        <w:rPr>
          <w:rFonts w:ascii="Times New Roman" w:eastAsia="KaiTi" w:hAnsi="Times New Roman" w:cs="Times New Roman"/>
          <w:noProof/>
          <w:sz w:val="24"/>
          <w:szCs w:val="24"/>
        </w:rPr>
        <w:t xml:space="preserve">Input or output) </w:t>
      </w:r>
      <w:r>
        <w:rPr>
          <w:rFonts w:ascii="Times New Roman" w:eastAsia="KaiTi" w:hAnsi="Times New Roman" w:cs="Times New Roman" w:hint="eastAsia"/>
          <w:noProof/>
          <w:sz w:val="24"/>
          <w:szCs w:val="24"/>
        </w:rPr>
        <w:t>基本构件</w:t>
      </w:r>
    </w:p>
    <w:p w14:paraId="6521D1E3" w14:textId="3B412719" w:rsidR="006800CA" w:rsidRDefault="006800CA" w:rsidP="00901DB8">
      <w:pPr>
        <w:pStyle w:val="a7"/>
        <w:numPr>
          <w:ilvl w:val="5"/>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S</w:t>
      </w:r>
      <w:r>
        <w:rPr>
          <w:rFonts w:ascii="Times New Roman" w:eastAsia="KaiTi" w:hAnsi="Times New Roman" w:cs="Times New Roman"/>
          <w:noProof/>
          <w:sz w:val="24"/>
          <w:szCs w:val="24"/>
        </w:rPr>
        <w:t xml:space="preserve">un gear </w:t>
      </w:r>
      <w:r>
        <w:rPr>
          <w:rFonts w:ascii="Times New Roman" w:eastAsia="KaiTi" w:hAnsi="Times New Roman" w:cs="Times New Roman" w:hint="eastAsia"/>
          <w:noProof/>
          <w:sz w:val="24"/>
          <w:szCs w:val="24"/>
        </w:rPr>
        <w:t>太阳轮</w:t>
      </w:r>
    </w:p>
    <w:p w14:paraId="5E0C1C28" w14:textId="6D6F2354" w:rsidR="006800CA" w:rsidRDefault="006800CA" w:rsidP="00901DB8">
      <w:pPr>
        <w:pStyle w:val="a7"/>
        <w:numPr>
          <w:ilvl w:val="5"/>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Planet</w:t>
      </w:r>
      <w:r>
        <w:rPr>
          <w:rFonts w:ascii="Times New Roman" w:eastAsia="KaiTi" w:hAnsi="Times New Roman" w:cs="Times New Roman"/>
          <w:noProof/>
          <w:sz w:val="24"/>
          <w:szCs w:val="24"/>
        </w:rPr>
        <w:t xml:space="preserve"> </w:t>
      </w:r>
      <w:r>
        <w:rPr>
          <w:rFonts w:ascii="Times New Roman" w:eastAsia="KaiTi" w:hAnsi="Times New Roman" w:cs="Times New Roman" w:hint="eastAsia"/>
          <w:noProof/>
          <w:sz w:val="24"/>
          <w:szCs w:val="24"/>
        </w:rPr>
        <w:t>carrier</w:t>
      </w:r>
      <w:r>
        <w:rPr>
          <w:rFonts w:ascii="Times New Roman" w:eastAsia="KaiTi" w:hAnsi="Times New Roman" w:cs="Times New Roman"/>
          <w:noProof/>
          <w:sz w:val="24"/>
          <w:szCs w:val="24"/>
        </w:rPr>
        <w:t xml:space="preserve"> </w:t>
      </w:r>
      <w:r>
        <w:rPr>
          <w:rFonts w:ascii="Times New Roman" w:eastAsia="KaiTi" w:hAnsi="Times New Roman" w:cs="Times New Roman" w:hint="eastAsia"/>
          <w:noProof/>
          <w:sz w:val="24"/>
          <w:szCs w:val="24"/>
        </w:rPr>
        <w:t>行星架</w:t>
      </w:r>
      <w:r>
        <w:rPr>
          <w:rFonts w:ascii="Times New Roman" w:eastAsia="KaiTi" w:hAnsi="Times New Roman" w:cs="Times New Roman" w:hint="eastAsia"/>
          <w:noProof/>
          <w:sz w:val="24"/>
          <w:szCs w:val="24"/>
        </w:rPr>
        <w:t>/</w:t>
      </w:r>
      <w:r>
        <w:rPr>
          <w:rFonts w:ascii="Times New Roman" w:eastAsia="KaiTi" w:hAnsi="Times New Roman" w:cs="Times New Roman" w:hint="eastAsia"/>
          <w:noProof/>
          <w:sz w:val="24"/>
          <w:szCs w:val="24"/>
        </w:rPr>
        <w:t>系杆</w:t>
      </w:r>
    </w:p>
    <w:p w14:paraId="5BAB4733" w14:textId="70B2C93C" w:rsidR="006800CA" w:rsidRDefault="006800CA" w:rsidP="00901DB8">
      <w:pPr>
        <w:pStyle w:val="a7"/>
        <w:numPr>
          <w:ilvl w:val="4"/>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P</w:t>
      </w:r>
      <w:r>
        <w:rPr>
          <w:rFonts w:ascii="Times New Roman" w:eastAsia="KaiTi" w:hAnsi="Times New Roman" w:cs="Times New Roman"/>
          <w:noProof/>
          <w:sz w:val="24"/>
          <w:szCs w:val="24"/>
        </w:rPr>
        <w:t xml:space="preserve">lanetary gear </w:t>
      </w:r>
      <w:r>
        <w:rPr>
          <w:rFonts w:ascii="Times New Roman" w:eastAsia="KaiTi" w:hAnsi="Times New Roman" w:cs="Times New Roman" w:hint="eastAsia"/>
          <w:noProof/>
          <w:sz w:val="24"/>
          <w:szCs w:val="24"/>
        </w:rPr>
        <w:t>行星轮</w:t>
      </w:r>
    </w:p>
    <w:p w14:paraId="15DEFB0F" w14:textId="671409FE" w:rsidR="00901DB8" w:rsidRDefault="00901DB8" w:rsidP="00901DB8">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分类</w:t>
      </w:r>
    </w:p>
    <w:p w14:paraId="06D04645" w14:textId="10F73147" w:rsidR="00901DB8" w:rsidRPr="00901DB8" w:rsidRDefault="00901DB8" w:rsidP="00901DB8">
      <w:pPr>
        <w:pStyle w:val="a7"/>
        <w:numPr>
          <w:ilvl w:val="4"/>
          <w:numId w:val="5"/>
        </w:numPr>
        <w:ind w:firstLineChars="0"/>
        <w:rPr>
          <w:rFonts w:ascii="Times New Roman" w:eastAsia="KaiTi" w:hAnsi="Times New Roman" w:cs="Times New Roman"/>
          <w:noProof/>
          <w:sz w:val="24"/>
          <w:szCs w:val="24"/>
        </w:rPr>
      </w:pPr>
      <w:r>
        <w:rPr>
          <w:rFonts w:ascii="Times New Roman" w:eastAsia="KaiTi" w:hAnsi="Times New Roman" w:cs="Times New Roman"/>
          <w:noProof/>
          <w:sz w:val="24"/>
          <w:szCs w:val="24"/>
          <w:lang w:val="de-DE"/>
        </w:rPr>
        <w:t xml:space="preserve">Differential gear train </w:t>
      </w:r>
      <w:r>
        <w:rPr>
          <w:rFonts w:ascii="Times New Roman" w:eastAsia="KaiTi" w:hAnsi="Times New Roman" w:cs="Times New Roman" w:hint="eastAsia"/>
          <w:noProof/>
          <w:sz w:val="24"/>
          <w:szCs w:val="24"/>
          <w:lang w:val="de-DE"/>
        </w:rPr>
        <w:t>差动轮系</w:t>
      </w:r>
      <w:r>
        <w:rPr>
          <w:rFonts w:ascii="Times New Roman" w:eastAsia="KaiTi" w:hAnsi="Times New Roman" w:cs="Times New Roman" w:hint="eastAsia"/>
          <w:noProof/>
          <w:sz w:val="24"/>
          <w:szCs w:val="24"/>
          <w:lang w:val="de-DE"/>
        </w:rPr>
        <w:t xml:space="preserve"> </w:t>
      </w:r>
      <w:r>
        <w:rPr>
          <w:rFonts w:ascii="Times New Roman" w:eastAsia="KaiTi" w:hAnsi="Times New Roman" w:cs="Times New Roman"/>
          <w:noProof/>
          <w:sz w:val="24"/>
          <w:szCs w:val="24"/>
          <w:lang w:val="de-DE"/>
        </w:rPr>
        <w:t>DOF</w:t>
      </w:r>
      <w:r>
        <w:rPr>
          <w:rFonts w:ascii="Times New Roman" w:eastAsia="KaiTi" w:hAnsi="Times New Roman" w:cs="Times New Roman"/>
          <w:noProof/>
          <w:sz w:val="24"/>
          <w:szCs w:val="24"/>
        </w:rPr>
        <w:t>=2</w:t>
      </w:r>
    </w:p>
    <w:p w14:paraId="63FAC615" w14:textId="3D820628" w:rsidR="00901DB8" w:rsidRPr="006800CA" w:rsidRDefault="00901DB8" w:rsidP="00901DB8">
      <w:pPr>
        <w:pStyle w:val="a7"/>
        <w:numPr>
          <w:ilvl w:val="4"/>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lang w:val="de-DE"/>
        </w:rPr>
        <w:t>P</w:t>
      </w:r>
      <w:r>
        <w:rPr>
          <w:rFonts w:ascii="Times New Roman" w:eastAsia="KaiTi" w:hAnsi="Times New Roman" w:cs="Times New Roman"/>
          <w:noProof/>
          <w:sz w:val="24"/>
          <w:szCs w:val="24"/>
          <w:lang w:val="de-DE"/>
        </w:rPr>
        <w:t>lanet gear train</w:t>
      </w:r>
      <w:r>
        <w:rPr>
          <w:rFonts w:ascii="Times New Roman" w:eastAsia="KaiTi" w:hAnsi="Times New Roman" w:cs="Times New Roman" w:hint="eastAsia"/>
          <w:noProof/>
          <w:sz w:val="24"/>
          <w:szCs w:val="24"/>
          <w:lang w:val="de-DE"/>
        </w:rPr>
        <w:t xml:space="preserve"> </w:t>
      </w:r>
      <w:r>
        <w:rPr>
          <w:rFonts w:ascii="Times New Roman" w:eastAsia="KaiTi" w:hAnsi="Times New Roman" w:cs="Times New Roman"/>
          <w:noProof/>
          <w:sz w:val="24"/>
          <w:szCs w:val="24"/>
          <w:lang w:val="de-DE"/>
        </w:rPr>
        <w:t xml:space="preserve">(1 sun gear is fixed) </w:t>
      </w:r>
      <w:r>
        <w:rPr>
          <w:rFonts w:ascii="Times New Roman" w:eastAsia="KaiTi" w:hAnsi="Times New Roman" w:cs="Times New Roman" w:hint="eastAsia"/>
          <w:noProof/>
          <w:sz w:val="24"/>
          <w:szCs w:val="24"/>
          <w:lang w:val="de-DE"/>
        </w:rPr>
        <w:t>行星轮系</w:t>
      </w:r>
      <w:r>
        <w:rPr>
          <w:rFonts w:ascii="Times New Roman" w:eastAsia="KaiTi" w:hAnsi="Times New Roman" w:cs="Times New Roman" w:hint="eastAsia"/>
          <w:noProof/>
          <w:sz w:val="24"/>
          <w:szCs w:val="24"/>
          <w:lang w:val="de-DE"/>
        </w:rPr>
        <w:t xml:space="preserve"> DOF</w:t>
      </w:r>
      <w:r>
        <w:rPr>
          <w:rFonts w:ascii="Times New Roman" w:eastAsia="KaiTi" w:hAnsi="Times New Roman" w:cs="Times New Roman"/>
          <w:noProof/>
          <w:sz w:val="24"/>
          <w:szCs w:val="24"/>
          <w:lang w:val="de-DE"/>
        </w:rPr>
        <w:t>=1</w:t>
      </w:r>
    </w:p>
    <w:p w14:paraId="62762ADE" w14:textId="58A1AF59" w:rsidR="00286AAD" w:rsidRPr="006800CA" w:rsidRDefault="00EB0B67" w:rsidP="00286AAD">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Compound planetary train </w:t>
      </w:r>
      <w:r w:rsidRPr="006800CA">
        <w:rPr>
          <w:rFonts w:ascii="Times New Roman" w:eastAsia="KaiTi" w:hAnsi="Times New Roman" w:cs="Times New Roman"/>
          <w:noProof/>
          <w:sz w:val="24"/>
          <w:szCs w:val="24"/>
        </w:rPr>
        <w:t>复合轮系</w:t>
      </w:r>
    </w:p>
    <w:p w14:paraId="4DD0D527" w14:textId="5E8AFED2" w:rsidR="00A12930" w:rsidRPr="006800CA" w:rsidRDefault="00A12930" w:rsidP="00A12930">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轮系功用</w:t>
      </w:r>
    </w:p>
    <w:p w14:paraId="155EAA6A" w14:textId="7BDCF0E4"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实现分路传动</w:t>
      </w:r>
    </w:p>
    <w:p w14:paraId="661242E7" w14:textId="251575F9"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实现大传动比：传动比</w:t>
      </w:r>
      <w:r w:rsidRPr="006800CA">
        <w:rPr>
          <w:rFonts w:ascii="Times New Roman" w:eastAsia="KaiTi" w:hAnsi="Times New Roman" w:cs="Times New Roman"/>
          <w:noProof/>
          <w:sz w:val="24"/>
          <w:szCs w:val="24"/>
        </w:rPr>
        <w:t>&gt;8</w:t>
      </w:r>
      <w:r w:rsidRPr="006800CA">
        <w:rPr>
          <w:rFonts w:ascii="Times New Roman" w:eastAsia="KaiTi" w:hAnsi="Times New Roman" w:cs="Times New Roman"/>
          <w:noProof/>
          <w:sz w:val="24"/>
          <w:szCs w:val="24"/>
        </w:rPr>
        <w:t>的齿轮对要改用轮系传动</w:t>
      </w:r>
    </w:p>
    <w:p w14:paraId="7B3DD904" w14:textId="3D5BCC46"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实现变速传动</w:t>
      </w:r>
    </w:p>
    <w:p w14:paraId="05B880C2" w14:textId="6F51BCB4"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lastRenderedPageBreak/>
        <w:t>实现换向传动</w:t>
      </w:r>
    </w:p>
    <w:p w14:paraId="2DC1326A" w14:textId="4AC7EAE0"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用作运动的合成</w:t>
      </w:r>
    </w:p>
    <w:p w14:paraId="13F053EB" w14:textId="3977F39B" w:rsidR="00A12930" w:rsidRPr="006800CA" w:rsidRDefault="00A12930" w:rsidP="00A12930">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用作运动的分解</w:t>
      </w:r>
    </w:p>
    <w:p w14:paraId="71581ACC" w14:textId="2CF6D9ED" w:rsidR="00E10CB2" w:rsidRPr="006800CA" w:rsidRDefault="00A12930" w:rsidP="00E10CB2">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轮系传动比</w:t>
      </w:r>
    </w:p>
    <w:p w14:paraId="151313C5" w14:textId="1A3C3DA3" w:rsidR="00E10CB2" w:rsidRPr="006800CA" w:rsidRDefault="00E10CB2" w:rsidP="00E10CB2">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定轴轮系</w:t>
      </w:r>
      <w:r w:rsidR="00EC4DF7" w:rsidRPr="006800CA">
        <w:rPr>
          <w:rFonts w:ascii="Times New Roman" w:eastAsia="KaiTi" w:hAnsi="Times New Roman" w:cs="Times New Roman"/>
          <w:noProof/>
          <w:sz w:val="24"/>
          <w:szCs w:val="24"/>
        </w:rPr>
        <w:drawing>
          <wp:inline distT="0" distB="0" distL="0" distR="0" wp14:anchorId="1415650B" wp14:editId="7E50FBF0">
            <wp:extent cx="1473200" cy="1485900"/>
            <wp:effectExtent l="0" t="0" r="0" b="0"/>
            <wp:docPr id="26" name="图片 2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 工程绘图&#10;&#10;描述已自动生成"/>
                    <pic:cNvPicPr/>
                  </pic:nvPicPr>
                  <pic:blipFill>
                    <a:blip r:embed="rId30"/>
                    <a:stretch>
                      <a:fillRect/>
                    </a:stretch>
                  </pic:blipFill>
                  <pic:spPr>
                    <a:xfrm>
                      <a:off x="0" y="0"/>
                      <a:ext cx="1479008" cy="1491758"/>
                    </a:xfrm>
                    <a:prstGeom prst="rect">
                      <a:avLst/>
                    </a:prstGeom>
                  </pic:spPr>
                </pic:pic>
              </a:graphicData>
            </a:graphic>
          </wp:inline>
        </w:drawing>
      </w:r>
    </w:p>
    <w:p w14:paraId="015C71C1" w14:textId="45E1BC55" w:rsidR="00E10CB2" w:rsidRPr="006800CA" w:rsidRDefault="00E10CB2" w:rsidP="00E10CB2">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传动比方向：从首轮到末轮依次画箭头</w:t>
      </w:r>
    </w:p>
    <w:p w14:paraId="0393154D" w14:textId="49D9054B" w:rsidR="006800CA" w:rsidRPr="006800CA" w:rsidRDefault="00E10CB2" w:rsidP="006800C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传动比大小</w:t>
      </w:r>
      <w:r w:rsidR="00EC4DF7" w:rsidRPr="006800CA">
        <w:rPr>
          <w:rFonts w:ascii="Times New Roman" w:eastAsia="KaiTi" w:hAnsi="Times New Roman" w:cs="Times New Roman"/>
          <w:noProof/>
          <w:sz w:val="24"/>
          <w:szCs w:val="24"/>
        </w:rPr>
        <w:t>：</w:t>
      </w:r>
      <m:oMath>
        <m:r>
          <m:rPr>
            <m:sty m:val="p"/>
          </m:rPr>
          <w:rPr>
            <w:rFonts w:ascii="Cambria Math" w:eastAsia="KaiTi" w:hAnsi="Cambria Math" w:cs="Times New Roman"/>
            <w:noProof/>
            <w:sz w:val="24"/>
            <w:szCs w:val="24"/>
          </w:rPr>
          <m:t>定轴轮系传动比</m:t>
        </m:r>
        <m:r>
          <m:rPr>
            <m:sty m:val="p"/>
          </m:rPr>
          <w:rPr>
            <w:rFonts w:ascii="Cambria Math" w:eastAsia="KaiTi" w:hAnsi="Cambria Math" w:cs="Times New Roman"/>
            <w:noProof/>
            <w:sz w:val="24"/>
            <w:szCs w:val="24"/>
          </w:rPr>
          <m:t>=</m:t>
        </m:r>
        <m:f>
          <m:fPr>
            <m:ctrlPr>
              <w:rPr>
                <w:rFonts w:ascii="Cambria Math" w:eastAsia="KaiTi" w:hAnsi="Cambria Math" w:cs="Times New Roman"/>
                <w:iCs/>
                <w:noProof/>
                <w:sz w:val="24"/>
                <w:szCs w:val="24"/>
              </w:rPr>
            </m:ctrlPr>
          </m:fPr>
          <m:num>
            <m:r>
              <m:rPr>
                <m:sty m:val="p"/>
              </m:rPr>
              <w:rPr>
                <w:rFonts w:ascii="Cambria Math" w:eastAsia="KaiTi" w:hAnsi="Cambria Math" w:cs="Times New Roman"/>
                <w:noProof/>
                <w:sz w:val="24"/>
                <w:szCs w:val="24"/>
              </w:rPr>
              <m:t>所有从动轮齿数的连乘积</m:t>
            </m:r>
          </m:num>
          <m:den>
            <m:r>
              <m:rPr>
                <m:sty m:val="p"/>
              </m:rPr>
              <w:rPr>
                <w:rFonts w:ascii="Cambria Math" w:eastAsia="KaiTi" w:hAnsi="Cambria Math" w:cs="Times New Roman"/>
                <w:noProof/>
                <w:sz w:val="24"/>
                <w:szCs w:val="24"/>
              </w:rPr>
              <m:t>所有主动轮齿数的连乘积</m:t>
            </m:r>
          </m:den>
        </m:f>
      </m:oMath>
    </w:p>
    <w:p w14:paraId="25ACF067" w14:textId="1A22545A" w:rsidR="006800CA" w:rsidRPr="006800CA" w:rsidRDefault="006800CA" w:rsidP="006800CA">
      <w:pPr>
        <w:pStyle w:val="a7"/>
        <w:numPr>
          <w:ilvl w:val="3"/>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 xml:space="preserve">Idler </w:t>
      </w:r>
      <w:r w:rsidRPr="006800CA">
        <w:rPr>
          <w:rFonts w:ascii="Times New Roman" w:eastAsia="KaiTi" w:hAnsi="Times New Roman" w:cs="Times New Roman"/>
          <w:noProof/>
          <w:sz w:val="24"/>
          <w:szCs w:val="24"/>
        </w:rPr>
        <w:t>仅起中间过度和改变从动轮转向作用的轮成为惰轮或中介轮</w:t>
      </w:r>
    </w:p>
    <w:p w14:paraId="32346B75" w14:textId="0D82FDC8" w:rsidR="00E10CB2" w:rsidRDefault="00E10CB2" w:rsidP="00E10CB2">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周转轮系</w:t>
      </w:r>
      <w:r w:rsidR="00AE049D">
        <w:rPr>
          <w:rFonts w:ascii="Times New Roman" w:eastAsia="KaiTi" w:hAnsi="Times New Roman" w:cs="Times New Roman" w:hint="eastAsia"/>
          <w:noProof/>
          <w:sz w:val="24"/>
          <w:szCs w:val="24"/>
        </w:rPr>
        <w:t>：</w:t>
      </w:r>
      <w:r w:rsidR="00AE049D">
        <w:rPr>
          <w:rFonts w:ascii="Times New Roman" w:eastAsia="KaiTi" w:hAnsi="Times New Roman" w:cs="Times New Roman" w:hint="eastAsia"/>
          <w:noProof/>
          <w:sz w:val="24"/>
          <w:szCs w:val="24"/>
        </w:rPr>
        <w:t>Inverted</w:t>
      </w:r>
      <w:r w:rsidR="00AE049D">
        <w:rPr>
          <w:rFonts w:ascii="Times New Roman" w:eastAsia="KaiTi" w:hAnsi="Times New Roman" w:cs="Times New Roman"/>
          <w:noProof/>
          <w:sz w:val="24"/>
          <w:szCs w:val="24"/>
        </w:rPr>
        <w:t xml:space="preserve"> gear train</w:t>
      </w:r>
      <w:r w:rsidR="00AE049D">
        <w:rPr>
          <w:rFonts w:ascii="Times New Roman" w:eastAsia="KaiTi" w:hAnsi="Times New Roman" w:cs="Times New Roman" w:hint="eastAsia"/>
          <w:noProof/>
          <w:sz w:val="24"/>
          <w:szCs w:val="24"/>
        </w:rPr>
        <w:t>,</w:t>
      </w:r>
      <w:r w:rsidR="00AE049D">
        <w:rPr>
          <w:rFonts w:ascii="Times New Roman" w:eastAsia="KaiTi" w:hAnsi="Times New Roman" w:cs="Times New Roman"/>
          <w:noProof/>
          <w:sz w:val="24"/>
          <w:szCs w:val="24"/>
        </w:rPr>
        <w:t xml:space="preserve"> apply a inverse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oMath>
      <w:r w:rsidR="00AE049D">
        <w:rPr>
          <w:rFonts w:ascii="Times New Roman" w:eastAsia="KaiTi" w:hAnsi="Times New Roman" w:cs="Times New Roman" w:hint="eastAsia"/>
          <w:noProof/>
          <w:sz w:val="24"/>
          <w:szCs w:val="24"/>
        </w:rPr>
        <w:t xml:space="preserve"> </w:t>
      </w:r>
      <w:r w:rsidR="00AE049D">
        <w:rPr>
          <w:rFonts w:ascii="Times New Roman" w:eastAsia="KaiTi" w:hAnsi="Times New Roman" w:cs="Times New Roman"/>
          <w:noProof/>
          <w:sz w:val="24"/>
          <w:szCs w:val="24"/>
        </w:rPr>
        <w:t xml:space="preserve">to the system </w:t>
      </w:r>
      <w:r w:rsidR="00AE049D">
        <w:rPr>
          <w:rFonts w:ascii="Times New Roman" w:eastAsia="KaiTi" w:hAnsi="Times New Roman" w:cs="Times New Roman" w:hint="eastAsia"/>
          <w:noProof/>
          <w:sz w:val="24"/>
          <w:szCs w:val="24"/>
        </w:rPr>
        <w:t>使用转化轮系计算</w:t>
      </w:r>
      <w:r w:rsidR="008A376D" w:rsidRPr="008A376D">
        <w:rPr>
          <w:rFonts w:ascii="Times New Roman" w:eastAsia="KaiTi" w:hAnsi="Times New Roman" w:cs="Times New Roman"/>
          <w:noProof/>
          <w:sz w:val="24"/>
          <w:szCs w:val="24"/>
        </w:rPr>
        <w:drawing>
          <wp:inline distT="0" distB="0" distL="0" distR="0" wp14:anchorId="754E961A" wp14:editId="546AB74A">
            <wp:extent cx="1989083" cy="1268898"/>
            <wp:effectExtent l="0" t="0" r="5080" b="1270"/>
            <wp:docPr id="27" name="图片 2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 工程绘图&#10;&#10;描述已自动生成"/>
                    <pic:cNvPicPr/>
                  </pic:nvPicPr>
                  <pic:blipFill>
                    <a:blip r:embed="rId31"/>
                    <a:stretch>
                      <a:fillRect/>
                    </a:stretch>
                  </pic:blipFill>
                  <pic:spPr>
                    <a:xfrm>
                      <a:off x="0" y="0"/>
                      <a:ext cx="1992750" cy="1271237"/>
                    </a:xfrm>
                    <a:prstGeom prst="rect">
                      <a:avLst/>
                    </a:prstGeom>
                  </pic:spPr>
                </pic:pic>
              </a:graphicData>
            </a:graphic>
          </wp:inline>
        </w:drawing>
      </w:r>
    </w:p>
    <w:p w14:paraId="17269E34" w14:textId="30ACCDB4" w:rsidR="00AE049D" w:rsidRPr="00AE049D" w:rsidRDefault="00042F35" w:rsidP="00AE049D">
      <w:pPr>
        <w:pStyle w:val="a7"/>
        <w:numPr>
          <w:ilvl w:val="3"/>
          <w:numId w:val="5"/>
        </w:numPr>
        <w:ind w:firstLineChars="0"/>
        <w:rPr>
          <w:rFonts w:ascii="Times New Roman" w:eastAsia="KaiTi" w:hAnsi="Times New Roman" w:cs="Times New Roman"/>
          <w:noProof/>
          <w:sz w:val="24"/>
          <w:szCs w:val="24"/>
        </w:rPr>
      </w:pP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i</m:t>
            </m:r>
          </m:e>
          <m:sub>
            <m:r>
              <w:rPr>
                <w:rFonts w:ascii="Cambria Math" w:eastAsia="KaiTi" w:hAnsi="Cambria Math" w:cs="Times New Roman"/>
                <w:noProof/>
                <w:sz w:val="24"/>
                <w:szCs w:val="24"/>
              </w:rPr>
              <m:t>13</m:t>
            </m:r>
          </m:sub>
          <m:sup>
            <m:r>
              <w:rPr>
                <w:rFonts w:ascii="Cambria Math" w:eastAsia="KaiTi" w:hAnsi="Cambria Math" w:cs="Times New Roman"/>
                <w:noProof/>
                <w:sz w:val="24"/>
                <w:szCs w:val="24"/>
              </w:rPr>
              <m:t>H</m:t>
            </m:r>
          </m:sup>
        </m:sSubSup>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ω</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H</m:t>
                </m:r>
              </m:sup>
            </m:sSubSup>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ω</m:t>
                </m:r>
              </m:e>
              <m:sub>
                <m:r>
                  <w:rPr>
                    <w:rFonts w:ascii="Cambria Math" w:eastAsia="KaiTi" w:hAnsi="Cambria Math" w:cs="Times New Roman"/>
                    <w:noProof/>
                    <w:sz w:val="24"/>
                    <w:szCs w:val="24"/>
                  </w:rPr>
                  <m:t>3</m:t>
                </m:r>
              </m:sub>
              <m:sup>
                <m:r>
                  <w:rPr>
                    <w:rFonts w:ascii="Cambria Math" w:eastAsia="KaiTi" w:hAnsi="Cambria Math" w:cs="Times New Roman"/>
                    <w:noProof/>
                    <w:sz w:val="24"/>
                    <w:szCs w:val="24"/>
                  </w:rPr>
                  <m:t>H</m:t>
                </m:r>
              </m:sup>
            </m:sSubSup>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3</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3</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3</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Cs/>
                <w:noProof/>
                <w:sz w:val="24"/>
                <w:szCs w:val="24"/>
              </w:rPr>
            </m:ctrlPr>
          </m:fPr>
          <m:num>
            <m:r>
              <m:rPr>
                <m:sty m:val="p"/>
              </m:rPr>
              <w:rPr>
                <w:rFonts w:ascii="Cambria Math" w:eastAsia="KaiTi" w:hAnsi="Cambria Math" w:cs="Times New Roman" w:hint="eastAsia"/>
                <w:noProof/>
                <w:sz w:val="24"/>
                <w:szCs w:val="24"/>
              </w:rPr>
              <m:t>在转化轮系中由</m:t>
            </m:r>
            <m:r>
              <m:rPr>
                <m:sty m:val="p"/>
              </m:rPr>
              <w:rPr>
                <w:rFonts w:ascii="Cambria Math" w:eastAsia="KaiTi" w:hAnsi="Cambria Math" w:cs="Times New Roman" w:hint="eastAsia"/>
                <w:noProof/>
                <w:sz w:val="24"/>
                <w:szCs w:val="24"/>
              </w:rPr>
              <m:t>m</m:t>
            </m:r>
            <m:r>
              <m:rPr>
                <m:sty m:val="p"/>
              </m:rPr>
              <w:rPr>
                <w:rFonts w:ascii="Cambria Math" w:eastAsia="KaiTi" w:hAnsi="Cambria Math" w:cs="Times New Roman" w:hint="eastAsia"/>
                <w:noProof/>
                <w:sz w:val="24"/>
                <w:szCs w:val="24"/>
              </w:rPr>
              <m:t>至</m:t>
            </m:r>
            <m:r>
              <m:rPr>
                <m:sty m:val="p"/>
              </m:rPr>
              <w:rPr>
                <w:rFonts w:ascii="Cambria Math" w:eastAsia="KaiTi" w:hAnsi="Cambria Math" w:cs="Times New Roman" w:hint="eastAsia"/>
                <w:noProof/>
                <w:sz w:val="24"/>
                <w:szCs w:val="24"/>
              </w:rPr>
              <m:t>n</m:t>
            </m:r>
            <m:r>
              <m:rPr>
                <m:sty m:val="p"/>
              </m:rPr>
              <w:rPr>
                <w:rFonts w:ascii="Cambria Math" w:eastAsia="KaiTi" w:hAnsi="Cambria Math" w:cs="Times New Roman" w:hint="eastAsia"/>
                <w:noProof/>
                <w:sz w:val="24"/>
                <w:szCs w:val="24"/>
              </w:rPr>
              <m:t>各从动轮齿数的连乘积</m:t>
            </m:r>
            <m:ctrlPr>
              <w:rPr>
                <w:rFonts w:ascii="Cambria Math" w:eastAsia="KaiTi" w:hAnsi="Cambria Math" w:cs="Times New Roman" w:hint="eastAsia"/>
                <w:iCs/>
                <w:noProof/>
                <w:sz w:val="24"/>
                <w:szCs w:val="24"/>
              </w:rPr>
            </m:ctrlPr>
          </m:num>
          <m:den>
            <m:r>
              <m:rPr>
                <m:sty m:val="p"/>
              </m:rPr>
              <w:rPr>
                <w:rFonts w:ascii="Cambria Math" w:eastAsia="KaiTi" w:hAnsi="Cambria Math" w:cs="Times New Roman" w:hint="eastAsia"/>
                <w:noProof/>
                <w:sz w:val="24"/>
                <w:szCs w:val="24"/>
              </w:rPr>
              <m:t>在转化轮系中由</m:t>
            </m:r>
            <m:r>
              <m:rPr>
                <m:sty m:val="p"/>
              </m:rPr>
              <w:rPr>
                <w:rFonts w:ascii="Cambria Math" w:eastAsia="KaiTi" w:hAnsi="Cambria Math" w:cs="Times New Roman" w:hint="eastAsia"/>
                <w:noProof/>
                <w:sz w:val="24"/>
                <w:szCs w:val="24"/>
              </w:rPr>
              <m:t>m</m:t>
            </m:r>
            <m:r>
              <m:rPr>
                <m:sty m:val="p"/>
              </m:rPr>
              <w:rPr>
                <w:rFonts w:ascii="Cambria Math" w:eastAsia="KaiTi" w:hAnsi="Cambria Math" w:cs="Times New Roman" w:hint="eastAsia"/>
                <w:noProof/>
                <w:sz w:val="24"/>
                <w:szCs w:val="24"/>
              </w:rPr>
              <m:t>至</m:t>
            </m:r>
            <m:r>
              <m:rPr>
                <m:sty m:val="p"/>
              </m:rPr>
              <w:rPr>
                <w:rFonts w:ascii="Cambria Math" w:eastAsia="KaiTi" w:hAnsi="Cambria Math" w:cs="Times New Roman" w:hint="eastAsia"/>
                <w:noProof/>
                <w:sz w:val="24"/>
                <w:szCs w:val="24"/>
              </w:rPr>
              <m:t>n</m:t>
            </m:r>
            <m:r>
              <m:rPr>
                <m:sty m:val="p"/>
              </m:rPr>
              <w:rPr>
                <w:rFonts w:ascii="Cambria Math" w:eastAsia="KaiTi" w:hAnsi="Cambria Math" w:cs="Times New Roman" w:hint="eastAsia"/>
                <w:noProof/>
                <w:sz w:val="24"/>
                <w:szCs w:val="24"/>
              </w:rPr>
              <m:t>各主动轮齿数的连乘积</m:t>
            </m:r>
          </m:den>
        </m:f>
      </m:oMath>
    </w:p>
    <w:p w14:paraId="636EEAD0" w14:textId="2120B043" w:rsidR="008A376D" w:rsidRPr="008A376D" w:rsidRDefault="00AE049D" w:rsidP="008A376D">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DOF</w:t>
      </w:r>
      <w:r>
        <w:rPr>
          <w:rFonts w:ascii="Times New Roman" w:eastAsia="KaiTi" w:hAnsi="Times New Roman" w:cs="Times New Roman"/>
          <w:noProof/>
          <w:sz w:val="24"/>
          <w:szCs w:val="24"/>
        </w:rPr>
        <w:t>=1</w:t>
      </w:r>
      <w:r>
        <w:rPr>
          <w:rFonts w:ascii="Times New Roman" w:eastAsia="KaiTi" w:hAnsi="Times New Roman" w:cs="Times New Roman" w:hint="eastAsia"/>
          <w:noProof/>
          <w:sz w:val="24"/>
          <w:szCs w:val="24"/>
        </w:rPr>
        <w:t>:</w:t>
      </w:r>
      <w:r>
        <w:rPr>
          <w:rFonts w:ascii="Times New Roman" w:eastAsia="KaiTi" w:hAnsi="Times New Roman" w:cs="Times New Roman"/>
          <w:noProof/>
          <w:sz w:val="24"/>
          <w:szCs w:val="24"/>
        </w:rPr>
        <w:t xml:space="preserve"> </w:t>
      </w:r>
      <m:oMath>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i</m:t>
            </m:r>
          </m:e>
          <m:sub>
            <m:r>
              <w:rPr>
                <w:rFonts w:ascii="Cambria Math" w:eastAsia="KaiTi" w:hAnsi="Cambria Math" w:cs="Times New Roman"/>
                <w:noProof/>
                <w:sz w:val="24"/>
                <w:szCs w:val="24"/>
              </w:rPr>
              <m:t>mn</m:t>
            </m:r>
          </m:sub>
          <m:sup>
            <m:r>
              <w:rPr>
                <w:rFonts w:ascii="Cambria Math" w:eastAsia="KaiTi" w:hAnsi="Cambria Math" w:cs="Times New Roman"/>
                <w:noProof/>
                <w:sz w:val="24"/>
                <w:szCs w:val="24"/>
              </w:rPr>
              <m:t>H</m:t>
            </m:r>
          </m:sup>
        </m:sSubSup>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num>
          <m:den>
            <m:r>
              <w:rPr>
                <w:rFonts w:ascii="Cambria Math" w:eastAsia="KaiTi" w:hAnsi="Cambria Math" w:cs="Times New Roman"/>
                <w:noProof/>
                <w:sz w:val="24"/>
                <w:szCs w:val="24"/>
              </w:rPr>
              <m:t>0-</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m</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H</m:t>
                </m:r>
              </m:sub>
            </m:sSub>
          </m:den>
        </m:f>
        <m:r>
          <w:rPr>
            <w:rFonts w:ascii="Cambria Math" w:eastAsia="KaiTi" w:hAnsi="Cambria Math" w:cs="Times New Roman"/>
            <w:noProof/>
            <w:sz w:val="24"/>
            <w:szCs w:val="24"/>
          </w:rPr>
          <m:t>+1=-</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i</m:t>
            </m:r>
          </m:e>
          <m:sub>
            <m:r>
              <w:rPr>
                <w:rFonts w:ascii="Cambria Math" w:eastAsia="KaiTi" w:hAnsi="Cambria Math" w:cs="Times New Roman"/>
                <w:noProof/>
                <w:sz w:val="24"/>
                <w:szCs w:val="24"/>
              </w:rPr>
              <m:t>mH</m:t>
            </m:r>
          </m:sub>
        </m:sSub>
        <m:r>
          <w:rPr>
            <w:rFonts w:ascii="Cambria Math" w:eastAsia="KaiTi" w:hAnsi="Cambria Math" w:cs="Times New Roman"/>
            <w:noProof/>
            <w:sz w:val="24"/>
            <w:szCs w:val="24"/>
          </w:rPr>
          <m:t>+1</m:t>
        </m:r>
      </m:oMath>
      <w:r>
        <w:rPr>
          <w:rFonts w:ascii="Times New Roman" w:eastAsia="KaiTi" w:hAnsi="Times New Roman"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i</m:t>
            </m:r>
          </m:e>
          <m:sub>
            <m:r>
              <w:rPr>
                <w:rFonts w:ascii="Cambria Math" w:eastAsia="KaiTi" w:hAnsi="Cambria Math" w:cs="Times New Roman"/>
                <w:noProof/>
                <w:sz w:val="24"/>
                <w:szCs w:val="24"/>
              </w:rPr>
              <m:t>mH</m:t>
            </m:r>
          </m:sub>
        </m:sSub>
        <m:r>
          <w:rPr>
            <w:rFonts w:ascii="Cambria Math" w:eastAsia="KaiTi" w:hAnsi="Cambria Math" w:cs="Times New Roman"/>
            <w:noProof/>
            <w:sz w:val="24"/>
            <w:szCs w:val="24"/>
          </w:rPr>
          <m:t>=1-</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i</m:t>
            </m:r>
          </m:e>
          <m:sub>
            <m:r>
              <w:rPr>
                <w:rFonts w:ascii="Cambria Math" w:eastAsia="KaiTi" w:hAnsi="Cambria Math" w:cs="Times New Roman"/>
                <w:noProof/>
                <w:sz w:val="24"/>
                <w:szCs w:val="24"/>
              </w:rPr>
              <m:t>mn</m:t>
            </m:r>
          </m:sub>
          <m:sup>
            <m:r>
              <w:rPr>
                <w:rFonts w:ascii="Cambria Math" w:eastAsia="KaiTi" w:hAnsi="Cambria Math" w:cs="Times New Roman"/>
                <w:noProof/>
                <w:sz w:val="24"/>
                <w:szCs w:val="24"/>
              </w:rPr>
              <m:t>H</m:t>
            </m:r>
          </m:sup>
        </m:sSubSup>
      </m:oMath>
    </w:p>
    <w:p w14:paraId="6361B766" w14:textId="233B31C7" w:rsidR="00E10CB2" w:rsidRPr="006800CA" w:rsidRDefault="00E10CB2" w:rsidP="00E10CB2">
      <w:pPr>
        <w:pStyle w:val="a7"/>
        <w:numPr>
          <w:ilvl w:val="2"/>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复合轮系</w:t>
      </w:r>
      <w:r w:rsidR="008A376D">
        <w:rPr>
          <w:rFonts w:ascii="Times New Roman" w:eastAsia="KaiTi" w:hAnsi="Times New Roman" w:cs="Times New Roman" w:hint="eastAsia"/>
          <w:noProof/>
          <w:sz w:val="24"/>
          <w:szCs w:val="24"/>
        </w:rPr>
        <w:t>：将定轴轮系和周转轮系拆分开来计算</w:t>
      </w:r>
    </w:p>
    <w:p w14:paraId="48D7FF39" w14:textId="2CBF1F5D" w:rsidR="00A12930" w:rsidRDefault="00A12930" w:rsidP="00A12930">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行星轮系的效率</w:t>
      </w:r>
    </w:p>
    <w:p w14:paraId="3B22F5FF" w14:textId="40E7CD4F" w:rsidR="00696EF4" w:rsidRPr="00696EF4" w:rsidRDefault="00696EF4" w:rsidP="00696EF4">
      <w:pPr>
        <w:pStyle w:val="a7"/>
        <w:numPr>
          <w:ilvl w:val="2"/>
          <w:numId w:val="5"/>
        </w:numPr>
        <w:ind w:firstLineChars="0"/>
        <w:rPr>
          <w:rFonts w:ascii="Times New Roman" w:eastAsia="KaiTi" w:hAnsi="Times New Roman" w:cs="Times New Roman"/>
          <w:noProof/>
          <w:sz w:val="24"/>
          <w:szCs w:val="24"/>
        </w:rPr>
      </w:pPr>
      <w:r w:rsidRPr="00696EF4">
        <w:rPr>
          <w:rFonts w:ascii="Times New Roman" w:eastAsia="KaiTi" w:hAnsi="Times New Roman" w:cs="Times New Roman" w:hint="eastAsia"/>
          <w:noProof/>
          <w:sz w:val="24"/>
          <w:szCs w:val="24"/>
        </w:rPr>
        <w:t>P</w:t>
      </w:r>
      <w:r w:rsidRPr="00696EF4">
        <w:rPr>
          <w:rFonts w:ascii="Times New Roman" w:eastAsia="KaiTi" w:hAnsi="Times New Roman" w:cs="Times New Roman"/>
          <w:noProof/>
          <w:sz w:val="24"/>
          <w:szCs w:val="24"/>
        </w:rPr>
        <w:t xml:space="preserve">ositive sign mechanism </w:t>
      </w:r>
      <w:r w:rsidRPr="00696EF4">
        <w:rPr>
          <w:rFonts w:ascii="Times New Roman" w:eastAsia="KaiTi" w:hAnsi="Times New Roman" w:cs="Times New Roman" w:hint="eastAsia"/>
          <w:noProof/>
          <w:sz w:val="24"/>
          <w:szCs w:val="24"/>
        </w:rPr>
        <w:t>正号机构</w:t>
      </w:r>
    </w:p>
    <w:p w14:paraId="3B442DE2" w14:textId="5E373940" w:rsidR="00696EF4" w:rsidRPr="00696EF4" w:rsidRDefault="00696EF4" w:rsidP="00696EF4">
      <w:pPr>
        <w:pStyle w:val="a7"/>
        <w:numPr>
          <w:ilvl w:val="2"/>
          <w:numId w:val="5"/>
        </w:numPr>
        <w:ind w:firstLineChars="0"/>
        <w:rPr>
          <w:rFonts w:ascii="Times New Roman" w:eastAsia="KaiTi" w:hAnsi="Times New Roman" w:cs="Times New Roman"/>
          <w:noProof/>
          <w:sz w:val="24"/>
          <w:szCs w:val="24"/>
        </w:rPr>
      </w:pPr>
      <w:r w:rsidRPr="00696EF4">
        <w:rPr>
          <w:rFonts w:ascii="Times New Roman" w:eastAsia="KaiTi" w:hAnsi="Times New Roman" w:cs="Times New Roman" w:hint="eastAsia"/>
          <w:noProof/>
          <w:sz w:val="24"/>
          <w:szCs w:val="24"/>
        </w:rPr>
        <w:t>N</w:t>
      </w:r>
      <w:r w:rsidRPr="00696EF4">
        <w:rPr>
          <w:rFonts w:ascii="Times New Roman" w:eastAsia="KaiTi" w:hAnsi="Times New Roman" w:cs="Times New Roman"/>
          <w:noProof/>
          <w:sz w:val="24"/>
          <w:szCs w:val="24"/>
        </w:rPr>
        <w:t xml:space="preserve">egative sign mechanism </w:t>
      </w:r>
      <w:r w:rsidRPr="00696EF4">
        <w:rPr>
          <w:rFonts w:ascii="Times New Roman" w:eastAsia="KaiTi" w:hAnsi="Times New Roman" w:cs="Times New Roman" w:hint="eastAsia"/>
          <w:noProof/>
          <w:sz w:val="24"/>
          <w:szCs w:val="24"/>
        </w:rPr>
        <w:t>负号机构</w:t>
      </w:r>
    </w:p>
    <w:p w14:paraId="44A73249" w14:textId="3902DC88" w:rsidR="00A54F6E" w:rsidRDefault="00A54F6E" w:rsidP="00A12930">
      <w:pPr>
        <w:pStyle w:val="a7"/>
        <w:numPr>
          <w:ilvl w:val="1"/>
          <w:numId w:val="5"/>
        </w:numPr>
        <w:ind w:firstLineChars="0"/>
        <w:rPr>
          <w:rFonts w:ascii="Times New Roman" w:eastAsia="KaiTi" w:hAnsi="Times New Roman" w:cs="Times New Roman"/>
          <w:noProof/>
          <w:sz w:val="28"/>
          <w:szCs w:val="28"/>
        </w:rPr>
      </w:pPr>
      <w:r>
        <w:rPr>
          <w:rFonts w:ascii="Times New Roman" w:eastAsia="KaiTi" w:hAnsi="Times New Roman" w:cs="Times New Roman" w:hint="eastAsia"/>
          <w:noProof/>
          <w:sz w:val="28"/>
          <w:szCs w:val="28"/>
        </w:rPr>
        <w:t>行星轮系的类型选择及设计的基本知识</w:t>
      </w:r>
    </w:p>
    <w:p w14:paraId="3DD31B1B" w14:textId="2298D393" w:rsidR="00A54F6E" w:rsidRPr="00A54F6E" w:rsidRDefault="00A54F6E" w:rsidP="00A54F6E">
      <w:pPr>
        <w:pStyle w:val="a7"/>
        <w:numPr>
          <w:ilvl w:val="2"/>
          <w:numId w:val="5"/>
        </w:numPr>
        <w:ind w:firstLineChars="0"/>
        <w:rPr>
          <w:rFonts w:ascii="Times New Roman" w:eastAsia="KaiTi" w:hAnsi="Times New Roman" w:cs="Times New Roman"/>
          <w:noProof/>
          <w:sz w:val="24"/>
          <w:szCs w:val="24"/>
        </w:rPr>
      </w:pPr>
      <w:r w:rsidRPr="00A54F6E">
        <w:rPr>
          <w:rFonts w:ascii="Times New Roman" w:eastAsia="KaiTi" w:hAnsi="Times New Roman" w:cs="Times New Roman" w:hint="eastAsia"/>
          <w:noProof/>
          <w:sz w:val="24"/>
          <w:szCs w:val="24"/>
        </w:rPr>
        <w:t>行星轮系的类型选择</w:t>
      </w:r>
    </w:p>
    <w:p w14:paraId="5BF982FF" w14:textId="16C6F12D" w:rsidR="00A54F6E" w:rsidRDefault="00A54F6E" w:rsidP="00A54F6E">
      <w:pPr>
        <w:pStyle w:val="a7"/>
        <w:numPr>
          <w:ilvl w:val="2"/>
          <w:numId w:val="5"/>
        </w:numPr>
        <w:ind w:firstLineChars="0"/>
        <w:rPr>
          <w:rFonts w:ascii="Times New Roman" w:eastAsia="KaiTi" w:hAnsi="Times New Roman" w:cs="Times New Roman"/>
          <w:noProof/>
          <w:sz w:val="24"/>
          <w:szCs w:val="24"/>
        </w:rPr>
      </w:pPr>
      <w:r w:rsidRPr="00A54F6E">
        <w:rPr>
          <w:rFonts w:ascii="Times New Roman" w:eastAsia="KaiTi" w:hAnsi="Times New Roman" w:cs="Times New Roman" w:hint="eastAsia"/>
          <w:noProof/>
          <w:sz w:val="24"/>
          <w:szCs w:val="24"/>
        </w:rPr>
        <w:t>行星轮系中各轮齿数的确定</w:t>
      </w:r>
    </w:p>
    <w:p w14:paraId="691F1048" w14:textId="321472A2" w:rsidR="00A54F6E" w:rsidRDefault="00A54F6E" w:rsidP="00A54F6E">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尽可能近似地实现给定的传动比</w:t>
      </w:r>
    </w:p>
    <w:p w14:paraId="557E81C6" w14:textId="7B464CC3" w:rsidR="00A54F6E" w:rsidRDefault="00A54F6E" w:rsidP="00A54F6E">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t>C</w:t>
      </w:r>
      <w:r>
        <w:rPr>
          <w:rFonts w:ascii="Times New Roman" w:eastAsia="KaiTi" w:hAnsi="Times New Roman" w:cs="Times New Roman"/>
          <w:noProof/>
          <w:sz w:val="24"/>
          <w:szCs w:val="24"/>
        </w:rPr>
        <w:t xml:space="preserve">oncentric condition </w:t>
      </w:r>
      <w:r>
        <w:rPr>
          <w:rFonts w:ascii="Times New Roman" w:eastAsia="KaiTi" w:hAnsi="Times New Roman" w:cs="Times New Roman" w:hint="eastAsia"/>
          <w:noProof/>
          <w:sz w:val="24"/>
          <w:szCs w:val="24"/>
        </w:rPr>
        <w:t>满足同心条件</w:t>
      </w:r>
    </w:p>
    <w:p w14:paraId="734B35ED" w14:textId="09F2A438" w:rsidR="00A54F6E" w:rsidRDefault="00A54F6E" w:rsidP="00A54F6E">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noProof/>
          <w:sz w:val="24"/>
          <w:szCs w:val="24"/>
        </w:rPr>
        <w:t xml:space="preserve">Homogeneity distribution condition </w:t>
      </w:r>
      <w:r>
        <w:rPr>
          <w:rFonts w:ascii="Times New Roman" w:eastAsia="KaiTi" w:hAnsi="Times New Roman" w:cs="Times New Roman" w:hint="eastAsia"/>
          <w:noProof/>
          <w:sz w:val="24"/>
          <w:szCs w:val="24"/>
        </w:rPr>
        <w:t>满足均布条件</w:t>
      </w:r>
    </w:p>
    <w:p w14:paraId="3C92AA52" w14:textId="46AE2881" w:rsidR="00A54F6E" w:rsidRPr="00A54F6E" w:rsidRDefault="00A54F6E" w:rsidP="00A54F6E">
      <w:pPr>
        <w:pStyle w:val="a7"/>
        <w:numPr>
          <w:ilvl w:val="3"/>
          <w:numId w:val="5"/>
        </w:numPr>
        <w:ind w:firstLineChars="0"/>
        <w:rPr>
          <w:rFonts w:ascii="Times New Roman" w:eastAsia="KaiTi" w:hAnsi="Times New Roman" w:cs="Times New Roman"/>
          <w:noProof/>
          <w:sz w:val="24"/>
          <w:szCs w:val="24"/>
        </w:rPr>
      </w:pPr>
      <w:r>
        <w:rPr>
          <w:rFonts w:ascii="Times New Roman" w:eastAsia="KaiTi" w:hAnsi="Times New Roman" w:cs="Times New Roman" w:hint="eastAsia"/>
          <w:noProof/>
          <w:sz w:val="24"/>
          <w:szCs w:val="24"/>
        </w:rPr>
        <w:lastRenderedPageBreak/>
        <w:t>N</w:t>
      </w:r>
      <w:r>
        <w:rPr>
          <w:rFonts w:ascii="Times New Roman" w:eastAsia="KaiTi" w:hAnsi="Times New Roman" w:cs="Times New Roman"/>
          <w:noProof/>
          <w:sz w:val="24"/>
          <w:szCs w:val="24"/>
        </w:rPr>
        <w:t xml:space="preserve">eighbor condition </w:t>
      </w:r>
      <w:r>
        <w:rPr>
          <w:rFonts w:ascii="Times New Roman" w:eastAsia="KaiTi" w:hAnsi="Times New Roman" w:cs="Times New Roman" w:hint="eastAsia"/>
          <w:noProof/>
          <w:sz w:val="24"/>
          <w:szCs w:val="24"/>
        </w:rPr>
        <w:t>满足邻接条件</w:t>
      </w:r>
    </w:p>
    <w:p w14:paraId="420B293A" w14:textId="19F9949C" w:rsidR="00A54F6E" w:rsidRPr="00A54F6E" w:rsidRDefault="00A54F6E" w:rsidP="00A54F6E">
      <w:pPr>
        <w:pStyle w:val="a7"/>
        <w:numPr>
          <w:ilvl w:val="2"/>
          <w:numId w:val="5"/>
        </w:numPr>
        <w:ind w:firstLineChars="0"/>
        <w:rPr>
          <w:rFonts w:ascii="Times New Roman" w:eastAsia="KaiTi" w:hAnsi="Times New Roman" w:cs="Times New Roman"/>
          <w:noProof/>
          <w:sz w:val="24"/>
          <w:szCs w:val="24"/>
        </w:rPr>
      </w:pPr>
      <w:r w:rsidRPr="00A54F6E">
        <w:rPr>
          <w:rFonts w:ascii="Times New Roman" w:eastAsia="KaiTi" w:hAnsi="Times New Roman" w:cs="Times New Roman" w:hint="eastAsia"/>
          <w:noProof/>
          <w:sz w:val="24"/>
          <w:szCs w:val="24"/>
        </w:rPr>
        <w:t>L</w:t>
      </w:r>
      <w:r w:rsidRPr="00A54F6E">
        <w:rPr>
          <w:rFonts w:ascii="Times New Roman" w:eastAsia="KaiTi" w:hAnsi="Times New Roman" w:cs="Times New Roman"/>
          <w:noProof/>
          <w:sz w:val="24"/>
          <w:szCs w:val="24"/>
        </w:rPr>
        <w:t xml:space="preserve">oad balancing mechanism </w:t>
      </w:r>
      <w:r w:rsidRPr="00A54F6E">
        <w:rPr>
          <w:rFonts w:ascii="Times New Roman" w:eastAsia="KaiTi" w:hAnsi="Times New Roman" w:cs="Times New Roman" w:hint="eastAsia"/>
          <w:noProof/>
          <w:sz w:val="24"/>
          <w:szCs w:val="24"/>
        </w:rPr>
        <w:t>行星轮系的均载装置</w:t>
      </w:r>
    </w:p>
    <w:p w14:paraId="08958DEE" w14:textId="5D949297" w:rsidR="00BC16C0" w:rsidRPr="006800CA" w:rsidRDefault="00BC16C0" w:rsidP="00981CFC">
      <w:pPr>
        <w:pStyle w:val="a7"/>
        <w:numPr>
          <w:ilvl w:val="0"/>
          <w:numId w:val="5"/>
        </w:numPr>
        <w:ind w:firstLineChars="0"/>
        <w:rPr>
          <w:rFonts w:ascii="Times New Roman" w:eastAsia="KaiTi" w:hAnsi="Times New Roman" w:cs="Times New Roman"/>
          <w:noProof/>
          <w:sz w:val="30"/>
          <w:szCs w:val="30"/>
        </w:rPr>
      </w:pPr>
      <w:r w:rsidRPr="006800CA">
        <w:rPr>
          <w:rFonts w:ascii="Times New Roman" w:eastAsia="KaiTi" w:hAnsi="Times New Roman" w:cs="Times New Roman"/>
          <w:noProof/>
          <w:sz w:val="30"/>
          <w:szCs w:val="30"/>
        </w:rPr>
        <w:t>其他常用机构</w:t>
      </w:r>
    </w:p>
    <w:p w14:paraId="27C8891E" w14:textId="3FA98751" w:rsidR="008600BC" w:rsidRPr="006800CA" w:rsidRDefault="00EC4928" w:rsidP="008600BC">
      <w:pPr>
        <w:pStyle w:val="a7"/>
        <w:numPr>
          <w:ilvl w:val="1"/>
          <w:numId w:val="5"/>
        </w:numPr>
        <w:ind w:firstLineChars="0"/>
        <w:rPr>
          <w:rFonts w:ascii="Times New Roman" w:eastAsia="KaiTi" w:hAnsi="Times New Roman" w:cs="Times New Roman"/>
          <w:noProof/>
          <w:sz w:val="28"/>
          <w:szCs w:val="28"/>
        </w:rPr>
      </w:pPr>
      <w:r w:rsidRPr="006800CA">
        <w:rPr>
          <w:rFonts w:ascii="Times New Roman" w:eastAsia="KaiTi" w:hAnsi="Times New Roman" w:cs="Times New Roman"/>
          <w:noProof/>
          <w:sz w:val="28"/>
          <w:szCs w:val="28"/>
        </w:rPr>
        <w:t xml:space="preserve">Intermittent drive mechanism </w:t>
      </w:r>
      <w:r w:rsidR="008600BC" w:rsidRPr="006800CA">
        <w:rPr>
          <w:rFonts w:ascii="Times New Roman" w:eastAsia="KaiTi" w:hAnsi="Times New Roman" w:cs="Times New Roman"/>
          <w:noProof/>
          <w:sz w:val="28"/>
          <w:szCs w:val="28"/>
        </w:rPr>
        <w:t>常用间歇</w:t>
      </w:r>
      <w:r w:rsidRPr="006800CA">
        <w:rPr>
          <w:rFonts w:ascii="Times New Roman" w:eastAsia="KaiTi" w:hAnsi="Times New Roman" w:cs="Times New Roman"/>
          <w:noProof/>
          <w:sz w:val="28"/>
          <w:szCs w:val="28"/>
        </w:rPr>
        <w:t>传动机构</w:t>
      </w:r>
    </w:p>
    <w:p w14:paraId="7D34E63C" w14:textId="375BF2A1" w:rsidR="00BC16C0" w:rsidRPr="006800CA" w:rsidRDefault="008600BC" w:rsidP="008600BC">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Ratchet mechanism </w:t>
      </w:r>
      <w:r w:rsidR="00BC16C0" w:rsidRPr="006800CA">
        <w:rPr>
          <w:rFonts w:ascii="Times New Roman" w:eastAsia="KaiTi" w:hAnsi="Times New Roman" w:cs="Times New Roman"/>
          <w:noProof/>
          <w:sz w:val="24"/>
          <w:szCs w:val="24"/>
          <w:lang w:val="de-DE"/>
        </w:rPr>
        <w:t>棘轮机构</w:t>
      </w:r>
    </w:p>
    <w:p w14:paraId="09C6C44D" w14:textId="19DB6A89" w:rsidR="00F745B3" w:rsidRPr="006800CA" w:rsidRDefault="008600BC" w:rsidP="00F745B3">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组成及其工作特点</w:t>
      </w:r>
    </w:p>
    <w:p w14:paraId="1192C32B" w14:textId="58EBB9AB" w:rsidR="00F745B3" w:rsidRPr="006800CA" w:rsidRDefault="00F745B3" w:rsidP="00F745B3">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组成</w:t>
      </w:r>
      <w:r w:rsidRPr="006800CA">
        <w:rPr>
          <w:rFonts w:ascii="Times New Roman" w:eastAsia="KaiTi" w:hAnsi="Times New Roman" w:cs="Times New Roman"/>
          <w:noProof/>
          <w:sz w:val="22"/>
        </w:rPr>
        <w:drawing>
          <wp:inline distT="0" distB="0" distL="0" distR="0" wp14:anchorId="787F5DF9" wp14:editId="168DCC85">
            <wp:extent cx="3036848" cy="2389352"/>
            <wp:effectExtent l="0" t="0" r="0" b="0"/>
            <wp:docPr id="20" name="图片 2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 工程绘图&#10;&#10;描述已自动生成"/>
                    <pic:cNvPicPr/>
                  </pic:nvPicPr>
                  <pic:blipFill>
                    <a:blip r:embed="rId32"/>
                    <a:stretch>
                      <a:fillRect/>
                    </a:stretch>
                  </pic:blipFill>
                  <pic:spPr>
                    <a:xfrm>
                      <a:off x="0" y="0"/>
                      <a:ext cx="3049699" cy="2399463"/>
                    </a:xfrm>
                    <a:prstGeom prst="rect">
                      <a:avLst/>
                    </a:prstGeom>
                  </pic:spPr>
                </pic:pic>
              </a:graphicData>
            </a:graphic>
          </wp:inline>
        </w:drawing>
      </w:r>
    </w:p>
    <w:p w14:paraId="628B9272" w14:textId="6015EE6F" w:rsidR="00F745B3" w:rsidRPr="006800CA" w:rsidRDefault="00E9354F" w:rsidP="00F745B3">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 xml:space="preserve">Driving rocker </w:t>
      </w:r>
      <w:r w:rsidR="00F745B3" w:rsidRPr="006800CA">
        <w:rPr>
          <w:rFonts w:ascii="Times New Roman" w:eastAsia="KaiTi" w:hAnsi="Times New Roman" w:cs="Times New Roman"/>
          <w:noProof/>
          <w:sz w:val="22"/>
        </w:rPr>
        <w:t>摇杆</w:t>
      </w:r>
    </w:p>
    <w:p w14:paraId="663ECD87" w14:textId="04F267FA" w:rsidR="00F745B3" w:rsidRPr="006800CA" w:rsidRDefault="00F745B3" w:rsidP="00F745B3">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 xml:space="preserve">Pawl </w:t>
      </w:r>
      <w:r w:rsidRPr="006800CA">
        <w:rPr>
          <w:rFonts w:ascii="Times New Roman" w:eastAsia="KaiTi" w:hAnsi="Times New Roman" w:cs="Times New Roman"/>
          <w:noProof/>
          <w:sz w:val="22"/>
        </w:rPr>
        <w:t>棘爪</w:t>
      </w:r>
    </w:p>
    <w:p w14:paraId="74E5BCC4" w14:textId="52891AE5" w:rsidR="00F745B3" w:rsidRPr="006800CA" w:rsidRDefault="00F745B3" w:rsidP="00F745B3">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 xml:space="preserve">Ratchet </w:t>
      </w:r>
      <w:r w:rsidRPr="006800CA">
        <w:rPr>
          <w:rFonts w:ascii="Times New Roman" w:eastAsia="KaiTi" w:hAnsi="Times New Roman" w:cs="Times New Roman"/>
          <w:noProof/>
          <w:sz w:val="22"/>
        </w:rPr>
        <w:t>棘轮</w:t>
      </w:r>
    </w:p>
    <w:p w14:paraId="70D9A9EA" w14:textId="2ADFC631" w:rsidR="00F745B3" w:rsidRPr="006800CA" w:rsidRDefault="00E9354F" w:rsidP="00F745B3">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 xml:space="preserve">Holding pawl </w:t>
      </w:r>
      <w:r w:rsidR="00F745B3" w:rsidRPr="006800CA">
        <w:rPr>
          <w:rFonts w:ascii="Times New Roman" w:eastAsia="KaiTi" w:hAnsi="Times New Roman" w:cs="Times New Roman"/>
          <w:noProof/>
          <w:sz w:val="22"/>
        </w:rPr>
        <w:t>止动爪：允许反向转动</w:t>
      </w:r>
    </w:p>
    <w:p w14:paraId="55A42137" w14:textId="1CD929BE" w:rsidR="00F745B3" w:rsidRPr="006800CA" w:rsidRDefault="00F745B3" w:rsidP="00F745B3">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弹簧</w:t>
      </w:r>
    </w:p>
    <w:p w14:paraId="6FDC1738" w14:textId="79BFCA89" w:rsidR="00F745B3" w:rsidRPr="006800CA" w:rsidRDefault="00F745B3" w:rsidP="00F745B3">
      <w:pPr>
        <w:pStyle w:val="a7"/>
        <w:numPr>
          <w:ilvl w:val="4"/>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4"/>
          <w:szCs w:val="24"/>
        </w:rPr>
        <w:t>工作特点</w:t>
      </w:r>
      <w:r w:rsidR="008A5689" w:rsidRPr="006800CA">
        <w:rPr>
          <w:rFonts w:ascii="Times New Roman" w:eastAsia="KaiTi" w:hAnsi="Times New Roman" w:cs="Times New Roman"/>
          <w:noProof/>
          <w:sz w:val="24"/>
          <w:szCs w:val="24"/>
        </w:rPr>
        <w:t>：摇杆的往复运动转换为棘轮的单向转动</w:t>
      </w:r>
      <w:r w:rsidR="00644E9F" w:rsidRPr="006800CA">
        <w:rPr>
          <w:rFonts w:ascii="Times New Roman" w:eastAsia="KaiTi" w:hAnsi="Times New Roman" w:cs="Times New Roman"/>
          <w:noProof/>
          <w:sz w:val="24"/>
          <w:szCs w:val="24"/>
        </w:rPr>
        <w:t>。结构简单，运动可靠，角度可调；但冲击和噪声大，运动精度较低。</w:t>
      </w:r>
    </w:p>
    <w:p w14:paraId="036A6107" w14:textId="1BB0F532" w:rsidR="008A5689" w:rsidRPr="006800CA" w:rsidRDefault="008A5689" w:rsidP="008A5689">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棘轮每次转过角度大小的调节方式</w:t>
      </w:r>
    </w:p>
    <w:p w14:paraId="6EBB4BD0" w14:textId="3FD5D141" w:rsidR="008A5689" w:rsidRPr="006800CA" w:rsidRDefault="008A5689" w:rsidP="008A5689">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改变主动摇杆摆角大小</w:t>
      </w:r>
    </w:p>
    <w:p w14:paraId="08C97AF1" w14:textId="3E3D0ED6" w:rsidR="008A5689" w:rsidRPr="006800CA" w:rsidRDefault="008A5689" w:rsidP="008A5689">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2"/>
        </w:rPr>
        <w:t>加盖棘轮罩</w:t>
      </w:r>
    </w:p>
    <w:p w14:paraId="780975DF" w14:textId="476F088D" w:rsidR="008600BC" w:rsidRPr="006800CA" w:rsidRDefault="008600BC" w:rsidP="008600BC">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类型及应用</w:t>
      </w:r>
    </w:p>
    <w:p w14:paraId="09A7D6C7" w14:textId="2373E5AE" w:rsidR="008A5689" w:rsidRPr="006800CA" w:rsidRDefault="008A5689" w:rsidP="008A5689">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类型</w:t>
      </w:r>
    </w:p>
    <w:p w14:paraId="303F19DB" w14:textId="6974D5F9" w:rsidR="00AE235F" w:rsidRPr="006800CA" w:rsidRDefault="00E9354F" w:rsidP="00AE235F">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Tooth ratchet mechanism </w:t>
      </w:r>
      <w:r w:rsidR="00AE235F" w:rsidRPr="006800CA">
        <w:rPr>
          <w:rFonts w:ascii="Times New Roman" w:eastAsia="KaiTi" w:hAnsi="Times New Roman" w:cs="Times New Roman"/>
          <w:noProof/>
          <w:sz w:val="24"/>
          <w:szCs w:val="24"/>
          <w:lang w:val="de-DE"/>
        </w:rPr>
        <w:t>齿啮式</w:t>
      </w:r>
    </w:p>
    <w:p w14:paraId="58F73AE7" w14:textId="2213B688" w:rsidR="005B7EBB" w:rsidRPr="006800CA" w:rsidRDefault="008A5689"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外接棘轮机构</w:t>
      </w:r>
    </w:p>
    <w:p w14:paraId="74D20051" w14:textId="1977ED16" w:rsidR="005B7EBB" w:rsidRPr="006800CA" w:rsidRDefault="005B7EBB"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内接棘轮机构：用于限速，超速后自动脱开</w:t>
      </w:r>
    </w:p>
    <w:p w14:paraId="28CF364B" w14:textId="11B6A7BA" w:rsidR="005B7EBB" w:rsidRPr="006800CA" w:rsidRDefault="005B7EBB"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棘齿条机构</w:t>
      </w:r>
    </w:p>
    <w:p w14:paraId="274D4AF0" w14:textId="7DA2A939" w:rsidR="005B7EBB" w:rsidRPr="006800CA" w:rsidRDefault="005B7EBB"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钩头双动式棘轮机构</w:t>
      </w:r>
      <w:r w:rsidRPr="006800CA">
        <w:rPr>
          <w:rFonts w:ascii="Times New Roman" w:eastAsia="KaiTi" w:hAnsi="Times New Roman" w:cs="Times New Roman"/>
          <w:noProof/>
          <w:sz w:val="24"/>
          <w:szCs w:val="24"/>
          <w:lang w:val="de-DE"/>
        </w:rPr>
        <w:t>/</w:t>
      </w:r>
      <w:r w:rsidRPr="006800CA">
        <w:rPr>
          <w:rFonts w:ascii="Times New Roman" w:eastAsia="KaiTi" w:hAnsi="Times New Roman" w:cs="Times New Roman"/>
          <w:noProof/>
          <w:sz w:val="24"/>
          <w:szCs w:val="24"/>
          <w:lang w:val="de-DE"/>
        </w:rPr>
        <w:t>直推双动式棘轮机构</w:t>
      </w:r>
    </w:p>
    <w:p w14:paraId="6F319553" w14:textId="0F34131C" w:rsidR="00AE235F" w:rsidRPr="006800CA" w:rsidRDefault="005B7EBB"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可变</w:t>
      </w:r>
      <w:r w:rsidR="00D53D99" w:rsidRPr="006800CA">
        <w:rPr>
          <w:rFonts w:ascii="Times New Roman" w:eastAsia="KaiTi" w:hAnsi="Times New Roman" w:cs="Times New Roman"/>
          <w:noProof/>
          <w:sz w:val="24"/>
          <w:szCs w:val="24"/>
          <w:lang w:val="de-DE"/>
        </w:rPr>
        <w:t>向</w:t>
      </w:r>
      <w:r w:rsidRPr="006800CA">
        <w:rPr>
          <w:rFonts w:ascii="Times New Roman" w:eastAsia="KaiTi" w:hAnsi="Times New Roman" w:cs="Times New Roman"/>
          <w:noProof/>
          <w:sz w:val="24"/>
          <w:szCs w:val="24"/>
          <w:lang w:val="de-DE"/>
        </w:rPr>
        <w:t>棘轮机构</w:t>
      </w:r>
    </w:p>
    <w:p w14:paraId="5BCDC740" w14:textId="2D5876D0" w:rsidR="00AE235F" w:rsidRPr="006800CA" w:rsidRDefault="00E9354F" w:rsidP="00AE235F">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Silent ratchet mechanism </w:t>
      </w:r>
      <w:r w:rsidR="00AE235F" w:rsidRPr="006800CA">
        <w:rPr>
          <w:rFonts w:ascii="Times New Roman" w:eastAsia="KaiTi" w:hAnsi="Times New Roman" w:cs="Times New Roman"/>
          <w:noProof/>
          <w:sz w:val="24"/>
          <w:szCs w:val="24"/>
          <w:lang w:val="de-DE"/>
        </w:rPr>
        <w:t>摩擦式</w:t>
      </w:r>
    </w:p>
    <w:p w14:paraId="7B1C8993" w14:textId="5C3A78B4" w:rsidR="00AE235F" w:rsidRPr="006800CA" w:rsidRDefault="00AE235F"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外接摩擦式棘轮机构</w:t>
      </w:r>
    </w:p>
    <w:p w14:paraId="4A356C6E" w14:textId="647CD13C" w:rsidR="00AE235F" w:rsidRPr="006800CA" w:rsidRDefault="00AE235F" w:rsidP="00AE235F">
      <w:pPr>
        <w:pStyle w:val="a7"/>
        <w:numPr>
          <w:ilvl w:val="6"/>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滚子内接摩擦式棘轮机构</w:t>
      </w:r>
    </w:p>
    <w:p w14:paraId="45A9492D" w14:textId="451F54C9" w:rsidR="00F745B3" w:rsidRPr="006800CA" w:rsidRDefault="008600BC" w:rsidP="00F745B3">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Geneva mechanism </w:t>
      </w:r>
      <w:r w:rsidR="00BC16C0" w:rsidRPr="006800CA">
        <w:rPr>
          <w:rFonts w:ascii="Times New Roman" w:eastAsia="KaiTi" w:hAnsi="Times New Roman" w:cs="Times New Roman"/>
          <w:noProof/>
          <w:sz w:val="24"/>
          <w:szCs w:val="24"/>
          <w:lang w:val="de-DE"/>
        </w:rPr>
        <w:t>槽轮机构</w:t>
      </w:r>
    </w:p>
    <w:p w14:paraId="7C4A3DEB" w14:textId="44D79909" w:rsidR="00AF47A2" w:rsidRPr="006800CA" w:rsidRDefault="00AF47A2" w:rsidP="00AF47A2">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lastRenderedPageBreak/>
        <w:t>组成及工作特点</w:t>
      </w:r>
    </w:p>
    <w:p w14:paraId="1E16C377" w14:textId="65137BD5" w:rsidR="00FA3BBB" w:rsidRPr="006800CA" w:rsidRDefault="00FA3BBB" w:rsidP="00FA3BBB">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组成</w:t>
      </w:r>
      <w:r w:rsidR="002C50FA" w:rsidRPr="006800CA">
        <w:rPr>
          <w:rFonts w:ascii="Times New Roman" w:eastAsia="KaiTi" w:hAnsi="Times New Roman" w:cs="Times New Roman"/>
          <w:noProof/>
          <w:sz w:val="24"/>
          <w:szCs w:val="24"/>
          <w:lang w:val="de-DE"/>
        </w:rPr>
        <w:drawing>
          <wp:inline distT="0" distB="0" distL="0" distR="0" wp14:anchorId="37828E98" wp14:editId="27CE16B1">
            <wp:extent cx="1836682" cy="2455405"/>
            <wp:effectExtent l="0" t="0" r="5080" b="0"/>
            <wp:docPr id="19" name="图片 19"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 工程绘图&#10;&#10;描述已自动生成"/>
                    <pic:cNvPicPr/>
                  </pic:nvPicPr>
                  <pic:blipFill rotWithShape="1">
                    <a:blip r:embed="rId33"/>
                    <a:srcRect b="13583"/>
                    <a:stretch/>
                  </pic:blipFill>
                  <pic:spPr bwMode="auto">
                    <a:xfrm>
                      <a:off x="0" y="0"/>
                      <a:ext cx="1844198" cy="2465453"/>
                    </a:xfrm>
                    <a:prstGeom prst="rect">
                      <a:avLst/>
                    </a:prstGeom>
                    <a:ln>
                      <a:noFill/>
                    </a:ln>
                    <a:extLst>
                      <a:ext uri="{53640926-AAD7-44D8-BBD7-CCE9431645EC}">
                        <a14:shadowObscured xmlns:a14="http://schemas.microsoft.com/office/drawing/2010/main"/>
                      </a:ext>
                    </a:extLst>
                  </pic:spPr>
                </pic:pic>
              </a:graphicData>
            </a:graphic>
          </wp:inline>
        </w:drawing>
      </w:r>
    </w:p>
    <w:p w14:paraId="78451860" w14:textId="00DAACC8" w:rsidR="00FA3BBB" w:rsidRPr="006800CA" w:rsidRDefault="00E9354F" w:rsidP="00FA3BBB">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Geneva wheel </w:t>
      </w:r>
      <w:r w:rsidR="00FA3BBB" w:rsidRPr="006800CA">
        <w:rPr>
          <w:rFonts w:ascii="Times New Roman" w:eastAsia="KaiTi" w:hAnsi="Times New Roman" w:cs="Times New Roman"/>
          <w:noProof/>
          <w:sz w:val="24"/>
          <w:szCs w:val="24"/>
          <w:lang w:val="de-DE"/>
        </w:rPr>
        <w:t>主动拨盘</w:t>
      </w:r>
      <w:r w:rsidR="00FA3BBB" w:rsidRPr="006800CA">
        <w:rPr>
          <w:rFonts w:ascii="Times New Roman" w:eastAsia="KaiTi" w:hAnsi="Times New Roman" w:cs="Times New Roman"/>
          <w:noProof/>
          <w:sz w:val="24"/>
          <w:szCs w:val="24"/>
          <w:lang w:val="de-DE"/>
        </w:rPr>
        <w:t>1</w:t>
      </w:r>
    </w:p>
    <w:p w14:paraId="623B065F" w14:textId="2D17FDC3" w:rsidR="00FA3BBB" w:rsidRPr="006800CA" w:rsidRDefault="00E9354F" w:rsidP="00FA3BBB">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Locking plate </w:t>
      </w:r>
      <w:r w:rsidR="00FA3BBB" w:rsidRPr="006800CA">
        <w:rPr>
          <w:rFonts w:ascii="Times New Roman" w:eastAsia="KaiTi" w:hAnsi="Times New Roman" w:cs="Times New Roman"/>
          <w:noProof/>
          <w:sz w:val="24"/>
          <w:szCs w:val="24"/>
          <w:lang w:val="de-DE"/>
        </w:rPr>
        <w:t>从动槽轮</w:t>
      </w:r>
      <w:r w:rsidR="00FA3BBB" w:rsidRPr="006800CA">
        <w:rPr>
          <w:rFonts w:ascii="Times New Roman" w:eastAsia="KaiTi" w:hAnsi="Times New Roman" w:cs="Times New Roman"/>
          <w:noProof/>
          <w:sz w:val="24"/>
          <w:szCs w:val="24"/>
          <w:lang w:val="de-DE"/>
        </w:rPr>
        <w:t>2</w:t>
      </w:r>
    </w:p>
    <w:p w14:paraId="239C8B7C" w14:textId="71E6F0DD" w:rsidR="00FA3BBB" w:rsidRPr="006800CA" w:rsidRDefault="00FA3BBB" w:rsidP="00FA3BBB">
      <w:pPr>
        <w:pStyle w:val="a7"/>
        <w:numPr>
          <w:ilvl w:val="5"/>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机架</w:t>
      </w:r>
    </w:p>
    <w:p w14:paraId="43B33A8F" w14:textId="472E90B6" w:rsidR="00FA3BBB" w:rsidRPr="006800CA" w:rsidRDefault="00FA3BBB" w:rsidP="00FA3BBB">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工作特点：连续转动转换为槽轮的间歇转动。主动拨盘的外凸锁止弧</w:t>
      </w:r>
      <w:r w:rsidRPr="006800CA">
        <w:rPr>
          <w:rFonts w:ascii="Times New Roman" w:eastAsia="KaiTi" w:hAnsi="Times New Roman" w:cs="Times New Roman"/>
          <w:noProof/>
          <w:sz w:val="24"/>
          <w:szCs w:val="24"/>
          <w:lang w:val="de-DE"/>
        </w:rPr>
        <w:t>nn</w:t>
      </w:r>
      <w:r w:rsidRPr="006800CA">
        <w:rPr>
          <w:rFonts w:ascii="Times New Roman" w:eastAsia="KaiTi" w:hAnsi="Times New Roman" w:cs="Times New Roman"/>
          <w:noProof/>
          <w:sz w:val="24"/>
          <w:szCs w:val="24"/>
          <w:lang w:val="de-DE"/>
        </w:rPr>
        <w:t>与槽轮的内凹锁止弧</w:t>
      </w:r>
      <w:r w:rsidRPr="006800CA">
        <w:rPr>
          <w:rFonts w:ascii="Times New Roman" w:eastAsia="KaiTi" w:hAnsi="Times New Roman" w:cs="Times New Roman"/>
          <w:noProof/>
          <w:sz w:val="24"/>
          <w:szCs w:val="24"/>
          <w:lang w:val="de-DE"/>
        </w:rPr>
        <w:t>mm</w:t>
      </w:r>
      <w:r w:rsidRPr="006800CA">
        <w:rPr>
          <w:rFonts w:ascii="Times New Roman" w:eastAsia="KaiTi" w:hAnsi="Times New Roman" w:cs="Times New Roman"/>
          <w:noProof/>
          <w:sz w:val="24"/>
          <w:szCs w:val="24"/>
          <w:lang w:val="de-DE"/>
        </w:rPr>
        <w:t>相互配合作用，使槽轮在停歇时不能滑动，获得定位</w:t>
      </w:r>
    </w:p>
    <w:p w14:paraId="60725E32" w14:textId="07BC660E" w:rsidR="00EC4928" w:rsidRPr="006800CA" w:rsidRDefault="00EC4928" w:rsidP="00EC4928">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类型</w:t>
      </w:r>
    </w:p>
    <w:p w14:paraId="61A3E0DB" w14:textId="4C59501F"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 xml:space="preserve">External geneva mechanism </w:t>
      </w:r>
      <w:r w:rsidRPr="006800CA">
        <w:rPr>
          <w:rFonts w:ascii="Times New Roman" w:eastAsia="KaiTi" w:hAnsi="Times New Roman" w:cs="Times New Roman"/>
          <w:noProof/>
          <w:sz w:val="24"/>
          <w:szCs w:val="24"/>
        </w:rPr>
        <w:t>外槽轮机构</w:t>
      </w:r>
    </w:p>
    <w:p w14:paraId="7005AAD3" w14:textId="78CC520A"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 xml:space="preserve">Internal geneva mechanism </w:t>
      </w:r>
      <w:r w:rsidRPr="006800CA">
        <w:rPr>
          <w:rFonts w:ascii="Times New Roman" w:eastAsia="KaiTi" w:hAnsi="Times New Roman" w:cs="Times New Roman"/>
          <w:noProof/>
          <w:sz w:val="24"/>
          <w:szCs w:val="24"/>
        </w:rPr>
        <w:t>内槽轮机构</w:t>
      </w:r>
    </w:p>
    <w:p w14:paraId="7CF51F66" w14:textId="795D444B"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槽条机构</w:t>
      </w:r>
    </w:p>
    <w:p w14:paraId="0A11ED98" w14:textId="2BF4B779"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不等臂长多销槽轮机构</w:t>
      </w:r>
    </w:p>
    <w:p w14:paraId="14B7113F" w14:textId="00EAA558"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 xml:space="preserve">Spherical geneva mechanism </w:t>
      </w:r>
      <w:r w:rsidRPr="006800CA">
        <w:rPr>
          <w:rFonts w:ascii="Times New Roman" w:eastAsia="KaiTi" w:hAnsi="Times New Roman" w:cs="Times New Roman"/>
          <w:noProof/>
          <w:sz w:val="24"/>
          <w:szCs w:val="24"/>
        </w:rPr>
        <w:t>球面槽轮机构：两相交轴之间进行间歇传动</w:t>
      </w:r>
    </w:p>
    <w:p w14:paraId="44D5CAC7" w14:textId="15C40E7B" w:rsidR="00EC4928" w:rsidRPr="006800CA" w:rsidRDefault="00EC4928" w:rsidP="00EC492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偏置外槽轮机构</w:t>
      </w:r>
    </w:p>
    <w:p w14:paraId="1D6C3EC1" w14:textId="37FAA7B6" w:rsidR="00EC4928" w:rsidRPr="006800CA" w:rsidRDefault="00EC4928" w:rsidP="00EC4928">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机构的运动系数及特性</w:t>
      </w:r>
    </w:p>
    <w:p w14:paraId="2600B860" w14:textId="546D3D67" w:rsidR="00512088" w:rsidRPr="006800CA" w:rsidRDefault="00E9354F" w:rsidP="00512088">
      <w:pPr>
        <w:pStyle w:val="a7"/>
        <w:numPr>
          <w:ilvl w:val="4"/>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rPr>
        <w:t xml:space="preserve">Action coefficient of the wheel </w:t>
      </w:r>
      <w:r w:rsidR="00512088" w:rsidRPr="006800CA">
        <w:rPr>
          <w:rFonts w:ascii="Times New Roman" w:eastAsia="KaiTi" w:hAnsi="Times New Roman" w:cs="Times New Roman"/>
          <w:noProof/>
          <w:sz w:val="24"/>
          <w:szCs w:val="24"/>
        </w:rPr>
        <w:t>运动系数</w:t>
      </w:r>
      <w:r w:rsidR="00512088" w:rsidRPr="006800CA">
        <w:rPr>
          <w:rFonts w:ascii="Times New Roman" w:eastAsia="KaiTi" w:hAnsi="Times New Roman" w:cs="Times New Roman"/>
          <w:noProof/>
          <w:sz w:val="24"/>
          <w:szCs w:val="24"/>
        </w:rPr>
        <w:t xml:space="preserve"> </w:t>
      </w:r>
      <m:oMath>
        <m:r>
          <w:rPr>
            <w:rFonts w:ascii="Cambria Math" w:eastAsia="KaiTi" w:hAnsi="Cambria Math" w:cs="Times New Roman"/>
            <w:noProof/>
            <w:sz w:val="24"/>
            <w:szCs w:val="24"/>
          </w:rPr>
          <m:t>k=</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d</m:t>
                </m:r>
              </m:sub>
            </m:sSub>
            <m:ctrlPr>
              <w:rPr>
                <w:rFonts w:ascii="Cambria Math" w:eastAsia="KaiTi" w:hAnsi="Cambria Math" w:cs="Times New Roman"/>
                <w:i/>
                <w:noProof/>
                <w:sz w:val="22"/>
              </w:rPr>
            </m:ctrlPr>
          </m:num>
          <m:den>
            <m:r>
              <w:rPr>
                <w:rFonts w:ascii="Cambria Math" w:eastAsia="KaiTi" w:hAnsi="Cambria Math" w:cs="Times New Roman"/>
                <w:noProof/>
                <w:sz w:val="22"/>
              </w:rPr>
              <m:t>t</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α</m:t>
                </m:r>
              </m:e>
              <m:sub>
                <m:r>
                  <w:rPr>
                    <w:rFonts w:ascii="Cambria Math" w:eastAsia="KaiTi" w:hAnsi="Cambria Math" w:cs="Times New Roman"/>
                    <w:noProof/>
                    <w:sz w:val="24"/>
                    <w:szCs w:val="24"/>
                  </w:rPr>
                  <m:t>1</m:t>
                </m:r>
              </m:sub>
            </m:sSub>
            <m:ctrlPr>
              <w:rPr>
                <w:rFonts w:ascii="Cambria Math" w:eastAsia="KaiTi" w:hAnsi="Cambria Math" w:cs="Times New Roman"/>
                <w:i/>
                <w:noProof/>
                <w:sz w:val="22"/>
              </w:rPr>
            </m:ctrlPr>
          </m:num>
          <m:den>
            <m:r>
              <w:rPr>
                <w:rFonts w:ascii="Cambria Math" w:eastAsia="KaiTi" w:hAnsi="Cambria Math" w:cs="Times New Roman"/>
                <w:noProof/>
                <w:sz w:val="22"/>
              </w:rPr>
              <m:t>2π</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π-2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2</m:t>
                </m:r>
              </m:sub>
            </m:sSub>
            <m:ctrlPr>
              <w:rPr>
                <w:rFonts w:ascii="Cambria Math" w:eastAsia="KaiTi" w:hAnsi="Cambria Math" w:cs="Times New Roman"/>
                <w:i/>
                <w:noProof/>
                <w:sz w:val="22"/>
              </w:rPr>
            </m:ctrlPr>
          </m:num>
          <m:den>
            <m:r>
              <w:rPr>
                <w:rFonts w:ascii="Cambria Math" w:eastAsia="KaiTi" w:hAnsi="Cambria Math" w:cs="Times New Roman"/>
                <w:noProof/>
                <w:sz w:val="22"/>
              </w:rPr>
              <m:t>2π</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π-(</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2π</m:t>
                </m:r>
              </m:num>
              <m:den>
                <m:r>
                  <w:rPr>
                    <w:rFonts w:ascii="Cambria Math" w:eastAsia="KaiTi" w:hAnsi="Cambria Math" w:cs="Times New Roman"/>
                    <w:noProof/>
                    <w:sz w:val="24"/>
                    <w:szCs w:val="24"/>
                  </w:rPr>
                  <m:t>z</m:t>
                </m:r>
              </m:den>
            </m:f>
            <m:r>
              <w:rPr>
                <w:rFonts w:ascii="Cambria Math" w:eastAsia="KaiTi" w:hAnsi="Cambria Math" w:cs="Times New Roman"/>
                <w:noProof/>
                <w:sz w:val="24"/>
                <w:szCs w:val="24"/>
              </w:rPr>
              <m:t>)</m:t>
            </m:r>
          </m:num>
          <m:den>
            <m:r>
              <w:rPr>
                <w:rFonts w:ascii="Cambria Math" w:eastAsia="KaiTi" w:hAnsi="Cambria Math" w:cs="Times New Roman"/>
                <w:noProof/>
                <w:sz w:val="24"/>
                <w:szCs w:val="24"/>
              </w:rPr>
              <m:t>2π</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z</m:t>
            </m:r>
          </m:den>
        </m:f>
      </m:oMath>
      <w:r w:rsidR="00512088" w:rsidRPr="006800CA">
        <w:rPr>
          <w:rFonts w:ascii="Times New Roman" w:eastAsia="KaiTi" w:hAnsi="Times New Roman" w:cs="Times New Roman"/>
          <w:noProof/>
          <w:sz w:val="24"/>
          <w:szCs w:val="24"/>
        </w:rPr>
        <w:t xml:space="preserve"> </w:t>
      </w:r>
    </w:p>
    <w:p w14:paraId="5EEC760C" w14:textId="6F08150C" w:rsidR="00BC16C0" w:rsidRPr="006800CA" w:rsidRDefault="008600BC" w:rsidP="008600BC">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Escapement </w:t>
      </w:r>
      <w:r w:rsidR="00BC16C0" w:rsidRPr="006800CA">
        <w:rPr>
          <w:rFonts w:ascii="Times New Roman" w:eastAsia="KaiTi" w:hAnsi="Times New Roman" w:cs="Times New Roman"/>
          <w:noProof/>
          <w:sz w:val="24"/>
          <w:szCs w:val="24"/>
          <w:lang w:val="de-DE"/>
        </w:rPr>
        <w:t>擒纵机构</w:t>
      </w:r>
    </w:p>
    <w:p w14:paraId="241C4E2B" w14:textId="4CF00C08" w:rsidR="00CC3939" w:rsidRPr="006800CA" w:rsidRDefault="00CC3939" w:rsidP="00CC3939">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结构</w:t>
      </w:r>
      <w:r w:rsidR="00724428" w:rsidRPr="006800CA">
        <w:rPr>
          <w:rFonts w:ascii="Times New Roman" w:eastAsia="KaiTi" w:hAnsi="Times New Roman" w:cs="Times New Roman"/>
          <w:noProof/>
          <w:sz w:val="24"/>
          <w:szCs w:val="24"/>
          <w:lang w:val="de-DE"/>
        </w:rPr>
        <w:drawing>
          <wp:inline distT="0" distB="0" distL="0" distR="0" wp14:anchorId="300A5C29" wp14:editId="078EDD45">
            <wp:extent cx="1028700" cy="175260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34"/>
                    <a:stretch>
                      <a:fillRect/>
                    </a:stretch>
                  </pic:blipFill>
                  <pic:spPr>
                    <a:xfrm>
                      <a:off x="0" y="0"/>
                      <a:ext cx="1028700" cy="1752600"/>
                    </a:xfrm>
                    <a:prstGeom prst="rect">
                      <a:avLst/>
                    </a:prstGeom>
                  </pic:spPr>
                </pic:pic>
              </a:graphicData>
            </a:graphic>
          </wp:inline>
        </w:drawing>
      </w:r>
    </w:p>
    <w:p w14:paraId="333C8998" w14:textId="51DB4BB4" w:rsidR="00CC3939" w:rsidRPr="006800CA" w:rsidRDefault="00CC3939" w:rsidP="00CC3939">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lastRenderedPageBreak/>
        <w:t>应用：钟表、计时器</w:t>
      </w:r>
    </w:p>
    <w:p w14:paraId="0898016B" w14:textId="730B254B" w:rsidR="00BC16C0" w:rsidRPr="006800CA" w:rsidRDefault="008600BC" w:rsidP="008600BC">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Cam intermittent motion mechanism </w:t>
      </w:r>
      <w:r w:rsidR="00BC16C0" w:rsidRPr="006800CA">
        <w:rPr>
          <w:rFonts w:ascii="Times New Roman" w:eastAsia="KaiTi" w:hAnsi="Times New Roman" w:cs="Times New Roman"/>
          <w:noProof/>
          <w:sz w:val="24"/>
          <w:szCs w:val="24"/>
          <w:lang w:val="de-DE"/>
        </w:rPr>
        <w:t>凸轮式间歇运动机构</w:t>
      </w:r>
      <w:r w:rsidR="007A0C1D" w:rsidRPr="006800CA">
        <w:rPr>
          <w:rFonts w:ascii="Times New Roman" w:eastAsia="KaiTi" w:hAnsi="Times New Roman" w:cs="Times New Roman"/>
          <w:noProof/>
          <w:sz w:val="24"/>
          <w:szCs w:val="24"/>
          <w:lang w:val="de-DE"/>
        </w:rPr>
        <w:t>：高速</w:t>
      </w:r>
      <w:r w:rsidR="00724428" w:rsidRPr="006800CA">
        <w:rPr>
          <w:rFonts w:ascii="Times New Roman" w:eastAsia="KaiTi" w:hAnsi="Times New Roman" w:cs="Times New Roman"/>
          <w:noProof/>
          <w:sz w:val="24"/>
          <w:szCs w:val="24"/>
          <w:lang w:val="de-DE"/>
        </w:rPr>
        <w:drawing>
          <wp:inline distT="0" distB="0" distL="0" distR="0" wp14:anchorId="0DA29666" wp14:editId="1949BE8B">
            <wp:extent cx="2209800" cy="1358900"/>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35"/>
                    <a:stretch>
                      <a:fillRect/>
                    </a:stretch>
                  </pic:blipFill>
                  <pic:spPr>
                    <a:xfrm>
                      <a:off x="0" y="0"/>
                      <a:ext cx="2209800" cy="1358900"/>
                    </a:xfrm>
                    <a:prstGeom prst="rect">
                      <a:avLst/>
                    </a:prstGeom>
                  </pic:spPr>
                </pic:pic>
              </a:graphicData>
            </a:graphic>
          </wp:inline>
        </w:drawing>
      </w:r>
    </w:p>
    <w:p w14:paraId="5F0A7AD7" w14:textId="0AA7AC95" w:rsidR="00BC16C0" w:rsidRPr="006800CA" w:rsidRDefault="008600BC" w:rsidP="008600BC">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 xml:space="preserve">Incomplete gear mechanism </w:t>
      </w:r>
      <w:r w:rsidR="00BC16C0" w:rsidRPr="006800CA">
        <w:rPr>
          <w:rFonts w:ascii="Times New Roman" w:eastAsia="KaiTi" w:hAnsi="Times New Roman" w:cs="Times New Roman"/>
          <w:noProof/>
          <w:sz w:val="24"/>
          <w:szCs w:val="24"/>
          <w:lang w:val="de-DE"/>
        </w:rPr>
        <w:t>不完全齿轮机构</w:t>
      </w:r>
    </w:p>
    <w:p w14:paraId="4941F3C9" w14:textId="233CC753" w:rsidR="00BC16C0" w:rsidRPr="006800CA" w:rsidRDefault="00BC16C0" w:rsidP="008600BC">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非圆齿轮机构</w:t>
      </w:r>
    </w:p>
    <w:p w14:paraId="6DB7815C" w14:textId="1AED43C0" w:rsidR="00BC16C0" w:rsidRPr="006800CA" w:rsidRDefault="008600BC" w:rsidP="00BC16C0">
      <w:pPr>
        <w:pStyle w:val="a7"/>
        <w:numPr>
          <w:ilvl w:val="1"/>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lang w:val="de-DE"/>
        </w:rPr>
        <w:t xml:space="preserve">Screw mechanism </w:t>
      </w:r>
      <w:r w:rsidR="00BC16C0" w:rsidRPr="006800CA">
        <w:rPr>
          <w:rFonts w:ascii="Times New Roman" w:eastAsia="KaiTi" w:hAnsi="Times New Roman" w:cs="Times New Roman"/>
          <w:noProof/>
          <w:sz w:val="28"/>
          <w:szCs w:val="28"/>
          <w:lang w:val="de-DE"/>
        </w:rPr>
        <w:t>螺旋机构</w:t>
      </w:r>
    </w:p>
    <w:p w14:paraId="1B4CE9C7" w14:textId="26B70CCC" w:rsidR="00B55EA6" w:rsidRPr="006800CA" w:rsidRDefault="00B55EA6" w:rsidP="00B55EA6">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机构组成：螺杆、螺母和机架</w:t>
      </w:r>
    </w:p>
    <w:p w14:paraId="51829C8B" w14:textId="2F3D4F8E" w:rsidR="00B55EA6" w:rsidRPr="006800CA" w:rsidRDefault="00B55EA6" w:rsidP="00B55EA6">
      <w:pPr>
        <w:pStyle w:val="a7"/>
        <w:numPr>
          <w:ilvl w:val="2"/>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特点：将旋转运动转换为直线运动（导程角</w:t>
      </w:r>
      <w:r w:rsidRPr="006800CA">
        <w:rPr>
          <w:rFonts w:ascii="Times New Roman" w:eastAsia="KaiTi" w:hAnsi="Times New Roman" w:cs="Times New Roman"/>
          <w:noProof/>
          <w:sz w:val="24"/>
          <w:szCs w:val="24"/>
          <w:lang w:val="de-DE"/>
        </w:rPr>
        <w:t>&gt;</w:t>
      </w:r>
      <w:r w:rsidRPr="006800CA">
        <w:rPr>
          <w:rFonts w:ascii="Times New Roman" w:eastAsia="KaiTi" w:hAnsi="Times New Roman" w:cs="Times New Roman"/>
          <w:noProof/>
          <w:sz w:val="24"/>
          <w:szCs w:val="24"/>
          <w:lang w:val="de-DE"/>
        </w:rPr>
        <w:t>摩擦角时，也能将直线运动转换为旋转运动）</w:t>
      </w:r>
    </w:p>
    <w:p w14:paraId="5E21D480" w14:textId="29512ACA" w:rsidR="00B55EA6" w:rsidRPr="006800CA" w:rsidRDefault="00B55EA6" w:rsidP="00B55EA6">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优点：能获得很大的减速比和力的增益，可以获得自锁</w:t>
      </w:r>
    </w:p>
    <w:p w14:paraId="7E835F6B" w14:textId="666B3383" w:rsidR="00B55EA6" w:rsidRPr="006800CA" w:rsidRDefault="00B55EA6" w:rsidP="00B55EA6">
      <w:pPr>
        <w:pStyle w:val="a7"/>
        <w:numPr>
          <w:ilvl w:val="3"/>
          <w:numId w:val="5"/>
        </w:numPr>
        <w:ind w:firstLineChars="0"/>
        <w:rPr>
          <w:rFonts w:ascii="Times New Roman" w:eastAsia="KaiTi" w:hAnsi="Times New Roman" w:cs="Times New Roman"/>
          <w:noProof/>
          <w:sz w:val="22"/>
        </w:rPr>
      </w:pPr>
      <w:r w:rsidRPr="006800CA">
        <w:rPr>
          <w:rFonts w:ascii="Times New Roman" w:eastAsia="KaiTi" w:hAnsi="Times New Roman" w:cs="Times New Roman"/>
          <w:noProof/>
          <w:sz w:val="24"/>
          <w:szCs w:val="24"/>
          <w:lang w:val="de-DE"/>
        </w:rPr>
        <w:t>缺点：自锁机构效率低于</w:t>
      </w:r>
      <w:r w:rsidRPr="006800CA">
        <w:rPr>
          <w:rFonts w:ascii="Times New Roman" w:eastAsia="KaiTi" w:hAnsi="Times New Roman" w:cs="Times New Roman"/>
          <w:noProof/>
          <w:sz w:val="24"/>
          <w:szCs w:val="24"/>
          <w:lang w:val="de-DE"/>
        </w:rPr>
        <w:t>50%</w:t>
      </w:r>
    </w:p>
    <w:p w14:paraId="5839586C" w14:textId="39C8EDFB" w:rsidR="008600BC" w:rsidRPr="006800CA" w:rsidRDefault="008600BC" w:rsidP="00BC16C0">
      <w:pPr>
        <w:pStyle w:val="a7"/>
        <w:numPr>
          <w:ilvl w:val="1"/>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lang w:val="de-DE"/>
        </w:rPr>
        <w:t>带有挠性元件的传动机构</w:t>
      </w:r>
    </w:p>
    <w:p w14:paraId="44F89609" w14:textId="762C7780" w:rsidR="00BC16C0" w:rsidRPr="006800CA" w:rsidRDefault="00E9354F" w:rsidP="00BC16C0">
      <w:pPr>
        <w:pStyle w:val="a7"/>
        <w:numPr>
          <w:ilvl w:val="1"/>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lang w:val="de-DE"/>
        </w:rPr>
        <w:t xml:space="preserve">Universal joints </w:t>
      </w:r>
      <w:r w:rsidR="00BC16C0" w:rsidRPr="006800CA">
        <w:rPr>
          <w:rFonts w:ascii="Times New Roman" w:eastAsia="KaiTi" w:hAnsi="Times New Roman" w:cs="Times New Roman"/>
          <w:noProof/>
          <w:sz w:val="28"/>
          <w:szCs w:val="28"/>
          <w:lang w:val="de-DE"/>
        </w:rPr>
        <w:t>万向铰链机构</w:t>
      </w:r>
    </w:p>
    <w:p w14:paraId="5F8CA4EA" w14:textId="613EAD27" w:rsidR="00BC16C0" w:rsidRPr="006800CA" w:rsidRDefault="00BC16C0" w:rsidP="00BC16C0">
      <w:pPr>
        <w:pStyle w:val="a7"/>
        <w:numPr>
          <w:ilvl w:val="1"/>
          <w:numId w:val="5"/>
        </w:numPr>
        <w:ind w:firstLineChars="0"/>
        <w:rPr>
          <w:rFonts w:ascii="Times New Roman" w:eastAsia="KaiTi" w:hAnsi="Times New Roman" w:cs="Times New Roman"/>
          <w:noProof/>
          <w:sz w:val="24"/>
          <w:szCs w:val="24"/>
        </w:rPr>
      </w:pPr>
      <w:r w:rsidRPr="006800CA">
        <w:rPr>
          <w:rFonts w:ascii="Times New Roman" w:eastAsia="KaiTi" w:hAnsi="Times New Roman" w:cs="Times New Roman"/>
          <w:noProof/>
          <w:sz w:val="28"/>
          <w:szCs w:val="28"/>
          <w:lang w:val="de-DE"/>
        </w:rPr>
        <w:t>组合机构</w:t>
      </w:r>
    </w:p>
    <w:sectPr w:rsidR="00BC16C0" w:rsidRPr="006800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010AD" w14:textId="77777777" w:rsidR="00BC7B69" w:rsidRDefault="00BC7B69" w:rsidP="0067776E">
      <w:r>
        <w:separator/>
      </w:r>
    </w:p>
  </w:endnote>
  <w:endnote w:type="continuationSeparator" w:id="0">
    <w:p w14:paraId="617B7360" w14:textId="77777777" w:rsidR="00BC7B69" w:rsidRDefault="00BC7B69" w:rsidP="00677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28898" w14:textId="77777777" w:rsidR="00BC7B69" w:rsidRDefault="00BC7B69" w:rsidP="0067776E">
      <w:r>
        <w:separator/>
      </w:r>
    </w:p>
  </w:footnote>
  <w:footnote w:type="continuationSeparator" w:id="0">
    <w:p w14:paraId="0E456078" w14:textId="77777777" w:rsidR="00BC7B69" w:rsidRDefault="00BC7B69" w:rsidP="00677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3115F"/>
    <w:multiLevelType w:val="multilevel"/>
    <w:tmpl w:val="EE028466"/>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rFonts w:hint="eastAsia"/>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0" w:firstLine="1135"/>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BC728C"/>
    <w:multiLevelType w:val="multilevel"/>
    <w:tmpl w:val="214841D4"/>
    <w:lvl w:ilvl="0">
      <w:start w:val="1"/>
      <w:numFmt w:val="decimal"/>
      <w:lvlText w:val="%1."/>
      <w:lvlJc w:val="left"/>
      <w:pPr>
        <w:ind w:left="0" w:firstLine="0"/>
      </w:pPr>
      <w:rPr>
        <w:rFonts w:ascii="Times New Roman" w:eastAsia="黑体" w:hAnsi="Times New Roman" w:hint="default"/>
        <w:b w:val="0"/>
        <w:i w:val="0"/>
        <w:caps w:val="0"/>
        <w:strike w:val="0"/>
        <w:dstrike w:val="0"/>
        <w:snapToGrid w:val="0"/>
        <w:vanish w:val="0"/>
        <w:kern w:val="0"/>
        <w:sz w:val="28"/>
        <w:vertAlign w:val="baseline"/>
      </w:rPr>
    </w:lvl>
    <w:lvl w:ilvl="1">
      <w:start w:val="1"/>
      <w:numFmt w:val="decimal"/>
      <w:lvlText w:val="%1.%2."/>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2">
      <w:start w:val="1"/>
      <w:numFmt w:val="decimal"/>
      <w:lvlText w:val="%1.%2.%3."/>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3">
      <w:start w:val="1"/>
      <w:numFmt w:val="decimal"/>
      <w:lvlText w:val="%1.%2.%3.%4."/>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8B846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9E36DE9"/>
    <w:multiLevelType w:val="hybridMultilevel"/>
    <w:tmpl w:val="66F89464"/>
    <w:lvl w:ilvl="0" w:tplc="5F72F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6B2068"/>
    <w:multiLevelType w:val="multilevel"/>
    <w:tmpl w:val="DC1841AC"/>
    <w:lvl w:ilvl="0">
      <w:start w:val="1"/>
      <w:numFmt w:val="decimal"/>
      <w:lvlText w:val="%1"/>
      <w:lvlJc w:val="left"/>
      <w:pPr>
        <w:ind w:left="425" w:hanging="425"/>
      </w:pPr>
    </w:lvl>
    <w:lvl w:ilvl="1">
      <w:start w:val="1"/>
      <w:numFmt w:val="decimal"/>
      <w:lvlText w:val="%1.%2"/>
      <w:lvlJc w:val="left"/>
      <w:pPr>
        <w:ind w:left="992" w:hanging="567"/>
      </w:pPr>
      <w:rPr>
        <w:sz w:val="32"/>
        <w:szCs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C9C60D3"/>
    <w:multiLevelType w:val="multilevel"/>
    <w:tmpl w:val="EE028466"/>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rFonts w:hint="eastAsia"/>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0" w:firstLine="1135"/>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40734F67"/>
    <w:multiLevelType w:val="multilevel"/>
    <w:tmpl w:val="214841D4"/>
    <w:lvl w:ilvl="0">
      <w:start w:val="1"/>
      <w:numFmt w:val="decimal"/>
      <w:lvlText w:val="%1."/>
      <w:lvlJc w:val="left"/>
      <w:pPr>
        <w:ind w:left="0" w:firstLine="0"/>
      </w:pPr>
      <w:rPr>
        <w:rFonts w:ascii="Times New Roman" w:eastAsia="黑体" w:hAnsi="Times New Roman" w:hint="default"/>
        <w:b w:val="0"/>
        <w:i w:val="0"/>
        <w:caps w:val="0"/>
        <w:strike w:val="0"/>
        <w:dstrike w:val="0"/>
        <w:snapToGrid w:val="0"/>
        <w:vanish w:val="0"/>
        <w:kern w:val="0"/>
        <w:sz w:val="28"/>
        <w:vertAlign w:val="baseline"/>
      </w:rPr>
    </w:lvl>
    <w:lvl w:ilvl="1">
      <w:start w:val="1"/>
      <w:numFmt w:val="decimal"/>
      <w:lvlText w:val="%1.%2."/>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2">
      <w:start w:val="1"/>
      <w:numFmt w:val="decimal"/>
      <w:lvlText w:val="%1.%2.%3."/>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3">
      <w:start w:val="1"/>
      <w:numFmt w:val="decimal"/>
      <w:lvlText w:val="%1.%2.%3.%4."/>
      <w:lvlJc w:val="left"/>
      <w:pPr>
        <w:ind w:left="0" w:firstLine="0"/>
      </w:pPr>
      <w:rPr>
        <w:rFonts w:ascii="Times New Roman" w:eastAsia="黑体" w:hAnsi="Times New Roman" w:hint="default"/>
        <w:b w:val="0"/>
        <w:i w:val="0"/>
        <w:caps w:val="0"/>
        <w:strike w:val="0"/>
        <w:dstrike w:val="0"/>
        <w:snapToGrid w:val="0"/>
        <w:vanish w:val="0"/>
        <w:kern w:val="0"/>
        <w:sz w:val="24"/>
        <w:vertAlign w:val="baseline"/>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8AA6333"/>
    <w:multiLevelType w:val="multilevel"/>
    <w:tmpl w:val="EE028466"/>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rFonts w:hint="eastAsia"/>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0" w:firstLine="1135"/>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45055CD"/>
    <w:multiLevelType w:val="multilevel"/>
    <w:tmpl w:val="43323F94"/>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2127" w:hanging="992"/>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C7257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1F076EE"/>
    <w:multiLevelType w:val="multilevel"/>
    <w:tmpl w:val="EE028466"/>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rFonts w:hint="eastAsia"/>
        <w:b w:val="0"/>
        <w:i w:val="0"/>
        <w:caps w:val="0"/>
        <w:strike w:val="0"/>
        <w:dstrike w:val="0"/>
        <w:snapToGrid w:val="0"/>
        <w:vanish w:val="0"/>
        <w:kern w:val="0"/>
        <w:sz w:val="24"/>
        <w:vertAlign w:val="baseline"/>
      </w:rPr>
    </w:lvl>
    <w:lvl w:ilvl="3">
      <w:start w:val="1"/>
      <w:numFmt w:val="decimal"/>
      <w:lvlText w:val="%1.%2.%3.%4."/>
      <w:lvlJc w:val="left"/>
      <w:pPr>
        <w:ind w:left="1844" w:hanging="851"/>
      </w:pPr>
      <w:rPr>
        <w:rFonts w:hint="default"/>
        <w:b w:val="0"/>
        <w:i w:val="0"/>
        <w:caps w:val="0"/>
        <w:strike w:val="0"/>
        <w:dstrike w:val="0"/>
        <w:snapToGrid w:val="0"/>
        <w:vanish w:val="0"/>
        <w:kern w:val="0"/>
        <w:sz w:val="24"/>
        <w:vertAlign w:val="baseline"/>
      </w:rPr>
    </w:lvl>
    <w:lvl w:ilvl="4">
      <w:start w:val="1"/>
      <w:numFmt w:val="decimal"/>
      <w:lvlText w:val="%1.%2.%3.%4.%5."/>
      <w:lvlJc w:val="left"/>
      <w:pPr>
        <w:ind w:left="0" w:firstLine="1135"/>
      </w:pPr>
      <w:rPr>
        <w:rFonts w:hint="eastAsia"/>
        <w:sz w:val="24"/>
        <w:szCs w:val="24"/>
      </w:rPr>
    </w:lvl>
    <w:lvl w:ilvl="5">
      <w:start w:val="1"/>
      <w:numFmt w:val="decimal"/>
      <w:lvlText w:val="%1.%2.%3.%4.%5.%6."/>
      <w:lvlJc w:val="left"/>
      <w:pPr>
        <w:ind w:left="2693" w:hanging="1134"/>
      </w:pPr>
      <w:rPr>
        <w:rFonts w:hint="eastAsia"/>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6344062E"/>
    <w:multiLevelType w:val="multilevel"/>
    <w:tmpl w:val="CC0ECA34"/>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6" w:hanging="709"/>
      </w:pPr>
      <w:rPr>
        <w:rFonts w:hint="eastAsia"/>
        <w:b w:val="0"/>
        <w:i w:val="0"/>
        <w:caps w:val="0"/>
        <w:strike w:val="0"/>
        <w:dstrike w:val="0"/>
        <w:snapToGrid w:val="0"/>
        <w:vanish w:val="0"/>
        <w:kern w:val="0"/>
        <w:sz w:val="24"/>
        <w:vertAlign w:val="baseline"/>
      </w:rPr>
    </w:lvl>
    <w:lvl w:ilvl="3">
      <w:start w:val="1"/>
      <w:numFmt w:val="decimal"/>
      <w:lvlText w:val="%1.%2.%3.%4."/>
      <w:lvlJc w:val="left"/>
      <w:pPr>
        <w:ind w:left="1844" w:hanging="851"/>
      </w:pPr>
      <w:rPr>
        <w:rFonts w:ascii="Times New Roman" w:hAnsi="Times New Roman" w:cs="Times New Roman" w:hint="default"/>
        <w:b w:val="0"/>
        <w:i w:val="0"/>
        <w:caps w:val="0"/>
        <w:strike w:val="0"/>
        <w:dstrike w:val="0"/>
        <w:snapToGrid w:val="0"/>
        <w:vanish w:val="0"/>
        <w:kern w:val="0"/>
        <w:sz w:val="24"/>
        <w:vertAlign w:val="baseline"/>
      </w:rPr>
    </w:lvl>
    <w:lvl w:ilvl="4">
      <w:start w:val="1"/>
      <w:numFmt w:val="decimal"/>
      <w:lvlText w:val="%1.%2.%3.%4.%5."/>
      <w:lvlJc w:val="left"/>
      <w:pPr>
        <w:tabs>
          <w:tab w:val="num" w:pos="2268"/>
        </w:tabs>
        <w:ind w:left="2268" w:hanging="1133"/>
      </w:pPr>
      <w:rPr>
        <w:rFonts w:hint="eastAsia"/>
        <w:sz w:val="24"/>
        <w:szCs w:val="24"/>
      </w:rPr>
    </w:lvl>
    <w:lvl w:ilvl="5">
      <w:start w:val="1"/>
      <w:numFmt w:val="decimal"/>
      <w:lvlText w:val="%1.%2.%3.%4.%5.%6."/>
      <w:lvlJc w:val="left"/>
      <w:pPr>
        <w:tabs>
          <w:tab w:val="num" w:pos="2693"/>
        </w:tabs>
        <w:ind w:left="2693" w:hanging="1134"/>
      </w:pPr>
      <w:rPr>
        <w:rFonts w:hint="eastAsia"/>
        <w:sz w:val="24"/>
        <w:szCs w:val="24"/>
      </w:rPr>
    </w:lvl>
    <w:lvl w:ilvl="6">
      <w:start w:val="1"/>
      <w:numFmt w:val="decimal"/>
      <w:lvlText w:val="%1.%2.%3.%4.%5.%6.%7."/>
      <w:lvlJc w:val="left"/>
      <w:pPr>
        <w:ind w:left="3261"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76AF57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9"/>
  </w:num>
  <w:num w:numId="3">
    <w:abstractNumId w:val="2"/>
  </w:num>
  <w:num w:numId="4">
    <w:abstractNumId w:val="12"/>
  </w:num>
  <w:num w:numId="5">
    <w:abstractNumId w:val="11"/>
  </w:num>
  <w:num w:numId="6">
    <w:abstractNumId w:val="3"/>
  </w:num>
  <w:num w:numId="7">
    <w:abstractNumId w:val="1"/>
  </w:num>
  <w:num w:numId="8">
    <w:abstractNumId w:val="6"/>
  </w:num>
  <w:num w:numId="9">
    <w:abstractNumId w:val="8"/>
  </w:num>
  <w:num w:numId="10">
    <w:abstractNumId w:val="7"/>
  </w:num>
  <w:num w:numId="11">
    <w:abstractNumId w:val="0"/>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82D"/>
    <w:rsid w:val="00002EAC"/>
    <w:rsid w:val="00006DE8"/>
    <w:rsid w:val="00017F04"/>
    <w:rsid w:val="00024216"/>
    <w:rsid w:val="00042F35"/>
    <w:rsid w:val="00092AAE"/>
    <w:rsid w:val="000B121D"/>
    <w:rsid w:val="000D1399"/>
    <w:rsid w:val="000D439E"/>
    <w:rsid w:val="000E7954"/>
    <w:rsid w:val="00106653"/>
    <w:rsid w:val="00122871"/>
    <w:rsid w:val="00122E09"/>
    <w:rsid w:val="00137EC3"/>
    <w:rsid w:val="0016039F"/>
    <w:rsid w:val="00185E2F"/>
    <w:rsid w:val="00194D4B"/>
    <w:rsid w:val="0019658E"/>
    <w:rsid w:val="001A6545"/>
    <w:rsid w:val="001B5B4A"/>
    <w:rsid w:val="001C6D05"/>
    <w:rsid w:val="001E5329"/>
    <w:rsid w:val="001F24A0"/>
    <w:rsid w:val="002037CE"/>
    <w:rsid w:val="0021423E"/>
    <w:rsid w:val="00243320"/>
    <w:rsid w:val="0027627C"/>
    <w:rsid w:val="002812D3"/>
    <w:rsid w:val="00286AAD"/>
    <w:rsid w:val="00293EE3"/>
    <w:rsid w:val="00296D67"/>
    <w:rsid w:val="002B1597"/>
    <w:rsid w:val="002B1C80"/>
    <w:rsid w:val="002B5A04"/>
    <w:rsid w:val="002B77EF"/>
    <w:rsid w:val="002C2593"/>
    <w:rsid w:val="002C50FA"/>
    <w:rsid w:val="002E1620"/>
    <w:rsid w:val="002E74FD"/>
    <w:rsid w:val="003111AA"/>
    <w:rsid w:val="00312651"/>
    <w:rsid w:val="00352049"/>
    <w:rsid w:val="00360707"/>
    <w:rsid w:val="0037361E"/>
    <w:rsid w:val="00380C0D"/>
    <w:rsid w:val="0038252D"/>
    <w:rsid w:val="003A3368"/>
    <w:rsid w:val="003A7878"/>
    <w:rsid w:val="003B061E"/>
    <w:rsid w:val="003C1545"/>
    <w:rsid w:val="003E0625"/>
    <w:rsid w:val="003E1D2F"/>
    <w:rsid w:val="003F0970"/>
    <w:rsid w:val="003F531C"/>
    <w:rsid w:val="00401EAC"/>
    <w:rsid w:val="00402D7A"/>
    <w:rsid w:val="00406F60"/>
    <w:rsid w:val="0041479A"/>
    <w:rsid w:val="00431974"/>
    <w:rsid w:val="00445A88"/>
    <w:rsid w:val="00454052"/>
    <w:rsid w:val="00462E97"/>
    <w:rsid w:val="004716E1"/>
    <w:rsid w:val="00475417"/>
    <w:rsid w:val="004C0570"/>
    <w:rsid w:val="004C1A9E"/>
    <w:rsid w:val="004E45A7"/>
    <w:rsid w:val="004E64AA"/>
    <w:rsid w:val="004F6F69"/>
    <w:rsid w:val="00501A79"/>
    <w:rsid w:val="0050464B"/>
    <w:rsid w:val="00510553"/>
    <w:rsid w:val="00512088"/>
    <w:rsid w:val="00580EBB"/>
    <w:rsid w:val="00583689"/>
    <w:rsid w:val="005877C6"/>
    <w:rsid w:val="00594246"/>
    <w:rsid w:val="005A4A32"/>
    <w:rsid w:val="005A4C36"/>
    <w:rsid w:val="005B7EBB"/>
    <w:rsid w:val="005C0980"/>
    <w:rsid w:val="005C255B"/>
    <w:rsid w:val="005D621D"/>
    <w:rsid w:val="005F5A42"/>
    <w:rsid w:val="0060485A"/>
    <w:rsid w:val="006110E8"/>
    <w:rsid w:val="006140F5"/>
    <w:rsid w:val="00622F16"/>
    <w:rsid w:val="00644E9F"/>
    <w:rsid w:val="006452CD"/>
    <w:rsid w:val="0064561E"/>
    <w:rsid w:val="00645763"/>
    <w:rsid w:val="0064754C"/>
    <w:rsid w:val="00661148"/>
    <w:rsid w:val="006678FD"/>
    <w:rsid w:val="006705A0"/>
    <w:rsid w:val="00672453"/>
    <w:rsid w:val="006731B1"/>
    <w:rsid w:val="006741A3"/>
    <w:rsid w:val="0067776E"/>
    <w:rsid w:val="006800CA"/>
    <w:rsid w:val="00682080"/>
    <w:rsid w:val="00696547"/>
    <w:rsid w:val="00696E91"/>
    <w:rsid w:val="00696EF4"/>
    <w:rsid w:val="006D5265"/>
    <w:rsid w:val="006E359E"/>
    <w:rsid w:val="006F25D6"/>
    <w:rsid w:val="006F4870"/>
    <w:rsid w:val="006F53F6"/>
    <w:rsid w:val="00701235"/>
    <w:rsid w:val="007164BF"/>
    <w:rsid w:val="00716F66"/>
    <w:rsid w:val="00724428"/>
    <w:rsid w:val="0073405F"/>
    <w:rsid w:val="00742D10"/>
    <w:rsid w:val="007906A3"/>
    <w:rsid w:val="007A0C1D"/>
    <w:rsid w:val="007B6291"/>
    <w:rsid w:val="007D2521"/>
    <w:rsid w:val="007E3E9A"/>
    <w:rsid w:val="007E7438"/>
    <w:rsid w:val="007F0711"/>
    <w:rsid w:val="007F7BE6"/>
    <w:rsid w:val="00816C1F"/>
    <w:rsid w:val="00831511"/>
    <w:rsid w:val="00853C30"/>
    <w:rsid w:val="008600BC"/>
    <w:rsid w:val="0087410F"/>
    <w:rsid w:val="0087682F"/>
    <w:rsid w:val="00884E28"/>
    <w:rsid w:val="008A24D0"/>
    <w:rsid w:val="008A2571"/>
    <w:rsid w:val="008A376D"/>
    <w:rsid w:val="008A5689"/>
    <w:rsid w:val="008D1915"/>
    <w:rsid w:val="008D2E9C"/>
    <w:rsid w:val="008F4B11"/>
    <w:rsid w:val="00901DB8"/>
    <w:rsid w:val="00901E0A"/>
    <w:rsid w:val="00920047"/>
    <w:rsid w:val="00922BCA"/>
    <w:rsid w:val="00922E0F"/>
    <w:rsid w:val="009258BB"/>
    <w:rsid w:val="00945036"/>
    <w:rsid w:val="00945238"/>
    <w:rsid w:val="00951D35"/>
    <w:rsid w:val="009533A1"/>
    <w:rsid w:val="00963703"/>
    <w:rsid w:val="009637DA"/>
    <w:rsid w:val="00963C8F"/>
    <w:rsid w:val="00976658"/>
    <w:rsid w:val="00977655"/>
    <w:rsid w:val="00981CFC"/>
    <w:rsid w:val="009B4664"/>
    <w:rsid w:val="009C03F4"/>
    <w:rsid w:val="009F6E0A"/>
    <w:rsid w:val="00A11A64"/>
    <w:rsid w:val="00A12930"/>
    <w:rsid w:val="00A1335A"/>
    <w:rsid w:val="00A136C3"/>
    <w:rsid w:val="00A1382D"/>
    <w:rsid w:val="00A1770F"/>
    <w:rsid w:val="00A2444A"/>
    <w:rsid w:val="00A2468E"/>
    <w:rsid w:val="00A2655D"/>
    <w:rsid w:val="00A34B01"/>
    <w:rsid w:val="00A444D8"/>
    <w:rsid w:val="00A45E3A"/>
    <w:rsid w:val="00A513C1"/>
    <w:rsid w:val="00A54F6E"/>
    <w:rsid w:val="00A765C1"/>
    <w:rsid w:val="00A90FC7"/>
    <w:rsid w:val="00A96921"/>
    <w:rsid w:val="00AA2666"/>
    <w:rsid w:val="00AA7928"/>
    <w:rsid w:val="00AB2314"/>
    <w:rsid w:val="00AD3A4A"/>
    <w:rsid w:val="00AD5110"/>
    <w:rsid w:val="00AE049D"/>
    <w:rsid w:val="00AE235F"/>
    <w:rsid w:val="00AF47A2"/>
    <w:rsid w:val="00B15225"/>
    <w:rsid w:val="00B55EA6"/>
    <w:rsid w:val="00B627D3"/>
    <w:rsid w:val="00B660C7"/>
    <w:rsid w:val="00B7630D"/>
    <w:rsid w:val="00B7654A"/>
    <w:rsid w:val="00B850A3"/>
    <w:rsid w:val="00B95FA3"/>
    <w:rsid w:val="00BA706F"/>
    <w:rsid w:val="00BC16C0"/>
    <w:rsid w:val="00BC3F6E"/>
    <w:rsid w:val="00BC7B69"/>
    <w:rsid w:val="00BE6100"/>
    <w:rsid w:val="00BF70C8"/>
    <w:rsid w:val="00BF71AD"/>
    <w:rsid w:val="00C1238E"/>
    <w:rsid w:val="00C1278C"/>
    <w:rsid w:val="00C13094"/>
    <w:rsid w:val="00C1509F"/>
    <w:rsid w:val="00C36F49"/>
    <w:rsid w:val="00C547F8"/>
    <w:rsid w:val="00C86AEE"/>
    <w:rsid w:val="00CB052C"/>
    <w:rsid w:val="00CC3319"/>
    <w:rsid w:val="00CC3939"/>
    <w:rsid w:val="00CC491D"/>
    <w:rsid w:val="00CD1F9E"/>
    <w:rsid w:val="00CD3ADD"/>
    <w:rsid w:val="00CE1C4E"/>
    <w:rsid w:val="00D054DC"/>
    <w:rsid w:val="00D070B4"/>
    <w:rsid w:val="00D152D1"/>
    <w:rsid w:val="00D302F7"/>
    <w:rsid w:val="00D53D99"/>
    <w:rsid w:val="00D72DD1"/>
    <w:rsid w:val="00D76213"/>
    <w:rsid w:val="00D84649"/>
    <w:rsid w:val="00D90482"/>
    <w:rsid w:val="00DA3CA8"/>
    <w:rsid w:val="00DA55CE"/>
    <w:rsid w:val="00DB43F6"/>
    <w:rsid w:val="00DC17F9"/>
    <w:rsid w:val="00DD3521"/>
    <w:rsid w:val="00DD78C5"/>
    <w:rsid w:val="00E06D75"/>
    <w:rsid w:val="00E10CB2"/>
    <w:rsid w:val="00E13C90"/>
    <w:rsid w:val="00E169D7"/>
    <w:rsid w:val="00E220FC"/>
    <w:rsid w:val="00E235A7"/>
    <w:rsid w:val="00E23DEC"/>
    <w:rsid w:val="00E23F20"/>
    <w:rsid w:val="00E5352A"/>
    <w:rsid w:val="00E5607F"/>
    <w:rsid w:val="00E9354F"/>
    <w:rsid w:val="00E937C8"/>
    <w:rsid w:val="00EA08C1"/>
    <w:rsid w:val="00EA7A38"/>
    <w:rsid w:val="00EB0B67"/>
    <w:rsid w:val="00EC0B18"/>
    <w:rsid w:val="00EC4928"/>
    <w:rsid w:val="00EC4DF7"/>
    <w:rsid w:val="00ED1ED5"/>
    <w:rsid w:val="00EE308F"/>
    <w:rsid w:val="00EE507F"/>
    <w:rsid w:val="00EF44EA"/>
    <w:rsid w:val="00F00C08"/>
    <w:rsid w:val="00F03D2C"/>
    <w:rsid w:val="00F232FE"/>
    <w:rsid w:val="00F32AA0"/>
    <w:rsid w:val="00F357D5"/>
    <w:rsid w:val="00F35AD4"/>
    <w:rsid w:val="00F372D6"/>
    <w:rsid w:val="00F745B3"/>
    <w:rsid w:val="00F80940"/>
    <w:rsid w:val="00F90797"/>
    <w:rsid w:val="00FA3BBB"/>
    <w:rsid w:val="00FD3166"/>
    <w:rsid w:val="00FD373C"/>
    <w:rsid w:val="00FD3FED"/>
    <w:rsid w:val="00FD733B"/>
    <w:rsid w:val="00FE0DC3"/>
    <w:rsid w:val="00FE4A9E"/>
    <w:rsid w:val="00FF3E91"/>
    <w:rsid w:val="00FF4F63"/>
    <w:rsid w:val="53CEC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8F395"/>
  <w15:chartTrackingRefBased/>
  <w15:docId w15:val="{D9E42E96-37C5-4B84-8147-E9690A04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77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776E"/>
    <w:rPr>
      <w:sz w:val="18"/>
      <w:szCs w:val="18"/>
    </w:rPr>
  </w:style>
  <w:style w:type="paragraph" w:styleId="a5">
    <w:name w:val="footer"/>
    <w:basedOn w:val="a"/>
    <w:link w:val="a6"/>
    <w:uiPriority w:val="99"/>
    <w:unhideWhenUsed/>
    <w:rsid w:val="0067776E"/>
    <w:pPr>
      <w:tabs>
        <w:tab w:val="center" w:pos="4153"/>
        <w:tab w:val="right" w:pos="8306"/>
      </w:tabs>
      <w:snapToGrid w:val="0"/>
    </w:pPr>
    <w:rPr>
      <w:sz w:val="18"/>
      <w:szCs w:val="18"/>
    </w:rPr>
  </w:style>
  <w:style w:type="character" w:customStyle="1" w:styleId="a6">
    <w:name w:val="页脚 字符"/>
    <w:basedOn w:val="a0"/>
    <w:link w:val="a5"/>
    <w:uiPriority w:val="99"/>
    <w:rsid w:val="0067776E"/>
    <w:rPr>
      <w:sz w:val="18"/>
      <w:szCs w:val="18"/>
    </w:rPr>
  </w:style>
  <w:style w:type="paragraph" w:styleId="a7">
    <w:name w:val="List Paragraph"/>
    <w:basedOn w:val="a"/>
    <w:uiPriority w:val="34"/>
    <w:qFormat/>
    <w:rsid w:val="0067776E"/>
    <w:pPr>
      <w:ind w:firstLineChars="200" w:firstLine="420"/>
    </w:pPr>
  </w:style>
  <w:style w:type="table" w:styleId="a8">
    <w:name w:val="Table Grid"/>
    <w:basedOn w:val="a1"/>
    <w:uiPriority w:val="39"/>
    <w:rsid w:val="0098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F372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14684">
      <w:bodyDiv w:val="1"/>
      <w:marLeft w:val="0"/>
      <w:marRight w:val="0"/>
      <w:marTop w:val="0"/>
      <w:marBottom w:val="0"/>
      <w:divBdr>
        <w:top w:val="none" w:sz="0" w:space="0" w:color="auto"/>
        <w:left w:val="none" w:sz="0" w:space="0" w:color="auto"/>
        <w:bottom w:val="none" w:sz="0" w:space="0" w:color="auto"/>
        <w:right w:val="none" w:sz="0" w:space="0" w:color="auto"/>
      </w:divBdr>
      <w:divsChild>
        <w:div w:id="1242330460">
          <w:marLeft w:val="965"/>
          <w:marRight w:val="0"/>
          <w:marTop w:val="60"/>
          <w:marBottom w:val="0"/>
          <w:divBdr>
            <w:top w:val="none" w:sz="0" w:space="0" w:color="auto"/>
            <w:left w:val="none" w:sz="0" w:space="0" w:color="auto"/>
            <w:bottom w:val="none" w:sz="0" w:space="0" w:color="auto"/>
            <w:right w:val="none" w:sz="0" w:space="0" w:color="auto"/>
          </w:divBdr>
        </w:div>
        <w:div w:id="295648671">
          <w:marLeft w:val="965"/>
          <w:marRight w:val="0"/>
          <w:marTop w:val="60"/>
          <w:marBottom w:val="0"/>
          <w:divBdr>
            <w:top w:val="none" w:sz="0" w:space="0" w:color="auto"/>
            <w:left w:val="none" w:sz="0" w:space="0" w:color="auto"/>
            <w:bottom w:val="none" w:sz="0" w:space="0" w:color="auto"/>
            <w:right w:val="none" w:sz="0" w:space="0" w:color="auto"/>
          </w:divBdr>
        </w:div>
        <w:div w:id="1757552854">
          <w:marLeft w:val="965"/>
          <w:marRight w:val="0"/>
          <w:marTop w:val="60"/>
          <w:marBottom w:val="0"/>
          <w:divBdr>
            <w:top w:val="none" w:sz="0" w:space="0" w:color="auto"/>
            <w:left w:val="none" w:sz="0" w:space="0" w:color="auto"/>
            <w:bottom w:val="none" w:sz="0" w:space="0" w:color="auto"/>
            <w:right w:val="none" w:sz="0" w:space="0" w:color="auto"/>
          </w:divBdr>
        </w:div>
        <w:div w:id="379549621">
          <w:marLeft w:val="965"/>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629C7-39A5-4945-826B-E888AD9B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23</Pages>
  <Words>2274</Words>
  <Characters>12966</Characters>
  <Application>Microsoft Office Word</Application>
  <DocSecurity>0</DocSecurity>
  <Lines>108</Lines>
  <Paragraphs>30</Paragraphs>
  <ScaleCrop>false</ScaleCrop>
  <Company/>
  <LinksUpToDate>false</LinksUpToDate>
  <CharactersWithSpaces>15210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FengStephen</dc:creator>
  <cp:keywords/>
  <dc:description/>
  <cp:lastModifiedBy>封 伟健</cp:lastModifiedBy>
  <cp:revision>310</cp:revision>
  <dcterms:created xsi:type="dcterms:W3CDTF">2019-03-12T13:21:00Z</dcterms:created>
  <dcterms:modified xsi:type="dcterms:W3CDTF">2021-01-28T08:31:00Z</dcterms:modified>
</cp:coreProperties>
</file>