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90D2" w14:textId="41D917C1" w:rsidR="000E5F65" w:rsidRDefault="005C60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915AFD">
        <w:rPr>
          <w:rFonts w:hint="eastAsia"/>
          <w:sz w:val="28"/>
          <w:szCs w:val="28"/>
        </w:rPr>
        <w:t>产品的主要受众群体为从事软件、计算机行业的开发人员和测试人员</w:t>
      </w:r>
      <w:r>
        <w:rPr>
          <w:rFonts w:hint="eastAsia"/>
          <w:sz w:val="28"/>
          <w:szCs w:val="28"/>
        </w:rPr>
        <w:t>：</w:t>
      </w:r>
    </w:p>
    <w:p w14:paraId="20BC489A" w14:textId="77777777" w:rsidR="00946C9A" w:rsidRPr="00946C9A" w:rsidRDefault="00915AFD" w:rsidP="00A92091">
      <w:pPr>
        <w:pStyle w:val="a9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 w:val="28"/>
          <w:szCs w:val="28"/>
        </w:rPr>
        <w:t>核心需求：</w:t>
      </w:r>
    </w:p>
    <w:p w14:paraId="59CB4EC2" w14:textId="2B98D1FB" w:rsidR="000E5F65" w:rsidRPr="005C6073" w:rsidRDefault="00A92091" w:rsidP="00946C9A">
      <w:pPr>
        <w:pStyle w:val="a9"/>
        <w:numPr>
          <w:ilvl w:val="2"/>
          <w:numId w:val="1"/>
        </w:numPr>
        <w:ind w:firstLineChars="0"/>
        <w:rPr>
          <w:szCs w:val="21"/>
        </w:rPr>
      </w:pPr>
      <w:r w:rsidRPr="005C6073">
        <w:rPr>
          <w:rFonts w:hint="eastAsia"/>
          <w:szCs w:val="21"/>
        </w:rPr>
        <w:t>用于做接口测试，</w:t>
      </w:r>
      <w:r w:rsidRPr="005C6073">
        <w:rPr>
          <w:rFonts w:ascii="Helvetica" w:hAnsi="Helvetica" w:cs="Helvetica"/>
          <w:color w:val="333333"/>
          <w:szCs w:val="21"/>
          <w:shd w:val="clear" w:color="auto" w:fill="FFFFFF"/>
        </w:rPr>
        <w:t>确保开发人员能够及时处理接口中的</w:t>
      </w:r>
      <w:r w:rsidRPr="005C6073">
        <w:rPr>
          <w:rFonts w:ascii="Helvetica" w:hAnsi="Helvetica" w:cs="Helvetica"/>
          <w:color w:val="333333"/>
          <w:szCs w:val="21"/>
          <w:shd w:val="clear" w:color="auto" w:fill="FFFFFF"/>
        </w:rPr>
        <w:t>bug,</w:t>
      </w:r>
      <w:r w:rsidRPr="005C6073">
        <w:rPr>
          <w:rFonts w:ascii="Helvetica" w:hAnsi="Helvetica" w:cs="Helvetica"/>
          <w:color w:val="333333"/>
          <w:szCs w:val="21"/>
          <w:shd w:val="clear" w:color="auto" w:fill="FFFFFF"/>
        </w:rPr>
        <w:t>进而保证产品上线之后的稳定性和安全性</w:t>
      </w:r>
    </w:p>
    <w:p w14:paraId="773FC5E4" w14:textId="01E14374" w:rsidR="00915AFD" w:rsidRPr="005C6073" w:rsidRDefault="00915AF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5C607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需求功能：</w:t>
      </w:r>
    </w:p>
    <w:p w14:paraId="39E570AA" w14:textId="3894D4BA" w:rsidR="00915AFD" w:rsidRPr="005C6073" w:rsidRDefault="00915AFD" w:rsidP="00915AFD">
      <w:pPr>
        <w:pStyle w:val="a9"/>
        <w:numPr>
          <w:ilvl w:val="2"/>
          <w:numId w:val="1"/>
        </w:numPr>
        <w:ind w:firstLineChars="0"/>
        <w:rPr>
          <w:sz w:val="24"/>
          <w:szCs w:val="24"/>
        </w:rPr>
      </w:pPr>
      <w:r w:rsidRPr="005C6073">
        <w:rPr>
          <w:rFonts w:hint="eastAsia"/>
          <w:sz w:val="24"/>
          <w:szCs w:val="24"/>
        </w:rPr>
        <w:t>能够模拟</w:t>
      </w:r>
      <w:r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用户发起的各类</w:t>
      </w:r>
      <w:r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HTTP</w:t>
      </w:r>
      <w:r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请求</w:t>
      </w:r>
      <w:r w:rsidR="00A92091"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(</w:t>
      </w:r>
      <w:r w:rsidR="00A92091"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如</w:t>
      </w:r>
      <w:r w:rsidR="00A92091"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:get/post/delete/put..</w:t>
      </w:r>
      <w:r w:rsidR="00A92091"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等等</w:t>
      </w:r>
      <w:r w:rsidR="00A92091"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)</w:t>
      </w:r>
      <w:r w:rsidR="00A92091"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A92091"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将请求数据发送至服务端</w:t>
      </w:r>
    </w:p>
    <w:p w14:paraId="40B1AEF3" w14:textId="7A8A3D85" w:rsidR="00A92091" w:rsidRPr="005C6073" w:rsidRDefault="00A92091" w:rsidP="00A92091">
      <w:pPr>
        <w:pStyle w:val="a9"/>
        <w:numPr>
          <w:ilvl w:val="2"/>
          <w:numId w:val="1"/>
        </w:numPr>
        <w:ind w:firstLineChars="0"/>
        <w:rPr>
          <w:sz w:val="24"/>
          <w:szCs w:val="24"/>
        </w:rPr>
      </w:pPr>
      <w:r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获取对应的响应结果</w:t>
      </w:r>
      <w:r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r w:rsidRPr="005C607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从而验证响应中的结果数据是否和预期值相匹配</w:t>
      </w:r>
    </w:p>
    <w:p w14:paraId="0384E17B" w14:textId="5BD2E035" w:rsidR="00A92091" w:rsidRPr="005C6073" w:rsidRDefault="00A92091" w:rsidP="00915AFD">
      <w:pPr>
        <w:pStyle w:val="a9"/>
        <w:numPr>
          <w:ilvl w:val="2"/>
          <w:numId w:val="1"/>
        </w:numPr>
        <w:ind w:firstLineChars="0"/>
        <w:rPr>
          <w:sz w:val="24"/>
          <w:szCs w:val="24"/>
        </w:rPr>
      </w:pP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能够返回多种数据形式（如</w:t>
      </w: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:json</w:t>
      </w: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、</w:t>
      </w: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form</w:t>
      </w: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格式等），从而更直观的分析接口返回的结果，这是浏览器所无法呈现的</w:t>
      </w:r>
    </w:p>
    <w:p w14:paraId="0EE0ABFE" w14:textId="1602D822" w:rsidR="00A92091" w:rsidRPr="005C6073" w:rsidRDefault="00A92091" w:rsidP="00915AFD">
      <w:pPr>
        <w:pStyle w:val="a9"/>
        <w:numPr>
          <w:ilvl w:val="2"/>
          <w:numId w:val="1"/>
        </w:numPr>
        <w:ind w:firstLineChars="0"/>
        <w:rPr>
          <w:sz w:val="24"/>
          <w:szCs w:val="24"/>
        </w:rPr>
      </w:pP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能够接收到请求所需要的</w:t>
      </w: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cookie</w:t>
      </w:r>
      <w:r w:rsidRPr="005C607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等数据</w:t>
      </w:r>
    </w:p>
    <w:p w14:paraId="062A3C7D" w14:textId="77777777" w:rsidR="00A92091" w:rsidRPr="00C03329" w:rsidRDefault="00A92091" w:rsidP="00C03329">
      <w:pPr>
        <w:rPr>
          <w:sz w:val="28"/>
          <w:szCs w:val="28"/>
        </w:rPr>
      </w:pPr>
    </w:p>
    <w:sectPr w:rsidR="00A92091" w:rsidRPr="00C0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543"/>
    <w:multiLevelType w:val="multilevel"/>
    <w:tmpl w:val="59A205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5F65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C6073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15AFD"/>
    <w:rsid w:val="009305D6"/>
    <w:rsid w:val="009437EE"/>
    <w:rsid w:val="00945497"/>
    <w:rsid w:val="00946C9A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2091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29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BF83"/>
  <w15:docId w15:val="{17467FD4-962E-4AF8-B60C-081313FA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5ED5B-D37E-4F8E-B6F3-7E98A355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韩 心洁</cp:lastModifiedBy>
  <cp:revision>20</cp:revision>
  <dcterms:created xsi:type="dcterms:W3CDTF">2012-08-13T06:42:00Z</dcterms:created>
  <dcterms:modified xsi:type="dcterms:W3CDTF">2021-11-03T14:12:00Z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