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1BA08" w14:textId="155857F7" w:rsidR="008B4EE4" w:rsidRDefault="009A0ACC" w:rsidP="009A0ACC">
      <w:pPr>
        <w:pStyle w:val="Titre1"/>
      </w:pPr>
      <w:r>
        <w:t>Architecture en micro-services</w:t>
      </w:r>
    </w:p>
    <w:p w14:paraId="3F95530F" w14:textId="77777777" w:rsidR="009A0ACC" w:rsidRDefault="009A0ACC" w:rsidP="009A0ACC"/>
    <w:p w14:paraId="46A69358" w14:textId="6AC4E7F9" w:rsidR="009A0ACC" w:rsidRDefault="009A0ACC" w:rsidP="009A0ACC">
      <w:r w:rsidRPr="009A0ACC">
        <w:t xml:space="preserve">L'architecture </w:t>
      </w:r>
      <w:proofErr w:type="spellStart"/>
      <w:r w:rsidRPr="009A0ACC">
        <w:t>microservices</w:t>
      </w:r>
      <w:proofErr w:type="spellEnd"/>
      <w:r w:rsidRPr="009A0ACC">
        <w:t xml:space="preserve"> est une déclinaison de l'architecture orientée services (SOA), conçue pour structurer une application en un ensemble de services faiblement couplés. Cette approche de développement logiciel vise à minimiser la redondance et le couplage entre les différents composants. Les </w:t>
      </w:r>
      <w:proofErr w:type="spellStart"/>
      <w:r w:rsidRPr="009A0ACC">
        <w:t>microservices</w:t>
      </w:r>
      <w:proofErr w:type="spellEnd"/>
      <w:r w:rsidRPr="009A0ACC">
        <w:t xml:space="preserve"> interagissent entre eux via des API indépendantes du langage de programmation.</w:t>
      </w:r>
    </w:p>
    <w:p w14:paraId="258D4B14" w14:textId="42502867" w:rsidR="005125F2" w:rsidRDefault="005125F2" w:rsidP="009A0ACC">
      <w:r>
        <w:t xml:space="preserve">Les avantages de l’architecture en </w:t>
      </w:r>
      <w:proofErr w:type="spellStart"/>
      <w:r>
        <w:t>microservices</w:t>
      </w:r>
      <w:proofErr w:type="spellEnd"/>
      <w:r>
        <w:t xml:space="preserve"> sont les suivants :</w:t>
      </w:r>
    </w:p>
    <w:p w14:paraId="3F3750CD" w14:textId="03A726CB" w:rsidR="005125F2" w:rsidRDefault="005125F2" w:rsidP="005125F2">
      <w:pPr>
        <w:pStyle w:val="Paragraphedeliste"/>
        <w:numPr>
          <w:ilvl w:val="0"/>
          <w:numId w:val="1"/>
        </w:numPr>
      </w:pPr>
      <w:r>
        <w:t xml:space="preserve">Scalabilité : permet de mettre à l’échelle chacun des </w:t>
      </w:r>
      <w:proofErr w:type="spellStart"/>
      <w:r>
        <w:t>microservices</w:t>
      </w:r>
      <w:proofErr w:type="spellEnd"/>
      <w:r>
        <w:t xml:space="preserve"> indépendamment les uns des autres en fonction des besoins</w:t>
      </w:r>
    </w:p>
    <w:p w14:paraId="216E0B21" w14:textId="2D14F76C" w:rsidR="005125F2" w:rsidRDefault="005125F2" w:rsidP="005125F2">
      <w:pPr>
        <w:pStyle w:val="Paragraphedeliste"/>
        <w:numPr>
          <w:ilvl w:val="0"/>
          <w:numId w:val="1"/>
        </w:numPr>
      </w:pPr>
      <w:r>
        <w:t xml:space="preserve">Développement agile : Plusieurs équipes peuvent travailler sur différents </w:t>
      </w:r>
      <w:proofErr w:type="spellStart"/>
      <w:r>
        <w:t>microservices</w:t>
      </w:r>
      <w:proofErr w:type="spellEnd"/>
      <w:r>
        <w:t xml:space="preserve"> sans se gêner.</w:t>
      </w:r>
    </w:p>
    <w:p w14:paraId="7078F9F4" w14:textId="06EC8C7B" w:rsidR="005125F2" w:rsidRDefault="005125F2" w:rsidP="005125F2">
      <w:pPr>
        <w:pStyle w:val="Paragraphedeliste"/>
        <w:numPr>
          <w:ilvl w:val="0"/>
          <w:numId w:val="1"/>
        </w:numPr>
      </w:pPr>
      <w:r>
        <w:t xml:space="preserve">Déploiement flexible : Il est possible de déployer une mise à jour ou un correctif sur un seul </w:t>
      </w:r>
      <w:proofErr w:type="spellStart"/>
      <w:r>
        <w:t>microservices</w:t>
      </w:r>
      <w:proofErr w:type="spellEnd"/>
      <w:r>
        <w:t xml:space="preserve"> sans perturber le fonctionnement du reste de l’application</w:t>
      </w:r>
    </w:p>
    <w:p w14:paraId="48E7E8A2" w14:textId="6717989D" w:rsidR="005125F2" w:rsidRDefault="005125F2" w:rsidP="005125F2">
      <w:pPr>
        <w:pStyle w:val="Paragraphedeliste"/>
        <w:numPr>
          <w:ilvl w:val="0"/>
          <w:numId w:val="1"/>
        </w:numPr>
      </w:pPr>
      <w:r>
        <w:t xml:space="preserve">Résilience accrue : La panne d’un </w:t>
      </w:r>
      <w:proofErr w:type="spellStart"/>
      <w:r>
        <w:t>microservices</w:t>
      </w:r>
      <w:proofErr w:type="spellEnd"/>
      <w:r>
        <w:t xml:space="preserve"> n’affecte pas nécessairement les autres</w:t>
      </w:r>
    </w:p>
    <w:p w14:paraId="27E6FB8D" w14:textId="77777777" w:rsidR="005125F2" w:rsidRDefault="005125F2" w:rsidP="005125F2"/>
    <w:p w14:paraId="6E8D3E7A" w14:textId="3B0C73BA" w:rsidR="005125F2" w:rsidRDefault="005125F2" w:rsidP="005125F2">
      <w:r>
        <w:t xml:space="preserve">Les inconvénients de l’architecture en </w:t>
      </w:r>
      <w:proofErr w:type="spellStart"/>
      <w:r>
        <w:t>microservices</w:t>
      </w:r>
      <w:proofErr w:type="spellEnd"/>
      <w:r>
        <w:t xml:space="preserve"> sont les suivants : </w:t>
      </w:r>
    </w:p>
    <w:p w14:paraId="5C844AEA" w14:textId="50DAF787" w:rsidR="005125F2" w:rsidRDefault="006F7A9C" w:rsidP="005125F2">
      <w:pPr>
        <w:pStyle w:val="Paragraphedeliste"/>
        <w:numPr>
          <w:ilvl w:val="0"/>
          <w:numId w:val="1"/>
        </w:numPr>
      </w:pPr>
      <w:r>
        <w:t>Complexité accrue : L’existence de nombreux services et bases de données distinctes complexifie le schéma architectural et la gestion globale du système</w:t>
      </w:r>
    </w:p>
    <w:p w14:paraId="2335F2D8" w14:textId="5D7D7CBB" w:rsidR="006F7A9C" w:rsidRDefault="006F7A9C" w:rsidP="005125F2">
      <w:pPr>
        <w:pStyle w:val="Paragraphedeliste"/>
        <w:numPr>
          <w:ilvl w:val="0"/>
          <w:numId w:val="1"/>
        </w:numPr>
      </w:pPr>
      <w:r>
        <w:t>Coûts opérationnels : Les conteneurs et/ou machines virtuelles le plus souvent utilisés par l’architecture en micro-service entraine des surcoûts comparés à une architecture centralisée.</w:t>
      </w:r>
    </w:p>
    <w:p w14:paraId="416114D9" w14:textId="0A0B80D2" w:rsidR="006F7A9C" w:rsidRDefault="006F7A9C" w:rsidP="005125F2">
      <w:pPr>
        <w:pStyle w:val="Paragraphedeliste"/>
        <w:numPr>
          <w:ilvl w:val="0"/>
          <w:numId w:val="1"/>
        </w:numPr>
      </w:pPr>
      <w:r>
        <w:t>Problèmes de communication : Les temps de latence et erreurs de communications pouvant intervenir entre les processus peuvent poser des problèmes de performance</w:t>
      </w:r>
    </w:p>
    <w:p w14:paraId="07F0042A" w14:textId="4B981232" w:rsidR="006F7A9C" w:rsidRDefault="006F7A9C" w:rsidP="005125F2">
      <w:pPr>
        <w:pStyle w:val="Paragraphedeliste"/>
        <w:numPr>
          <w:ilvl w:val="0"/>
          <w:numId w:val="1"/>
        </w:numPr>
      </w:pPr>
      <w:r>
        <w:t>Gestion des données distribuées : Maintenir la cohérence des données à travers plusieurs bases de données distribuées peut s’avérer complexe</w:t>
      </w:r>
    </w:p>
    <w:p w14:paraId="05A1017C" w14:textId="77777777" w:rsidR="006F7A9C" w:rsidRDefault="006F7A9C" w:rsidP="006F7A9C"/>
    <w:p w14:paraId="3C9F9E78" w14:textId="63BAEDE8" w:rsidR="009A0ACC" w:rsidRPr="009A0ACC" w:rsidRDefault="009A0ACC" w:rsidP="006F7A9C">
      <w:pPr>
        <w:jc w:val="center"/>
      </w:pPr>
      <w:r>
        <w:lastRenderedPageBreak/>
        <w:t xml:space="preserve">Dans le cadre de notre exemple d’architecture en micro-services, nous avons réalisé l’architecture suivante : </w:t>
      </w:r>
      <w:r w:rsidR="006F7A9C">
        <w:br/>
      </w:r>
      <w:r w:rsidRPr="009A0ACC">
        <w:drawing>
          <wp:inline distT="0" distB="0" distL="0" distR="0" wp14:anchorId="1CF6A188" wp14:editId="02BAE38A">
            <wp:extent cx="3695050" cy="2796540"/>
            <wp:effectExtent l="0" t="0" r="1270" b="3810"/>
            <wp:docPr id="235745811" name="Image 2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45811" name="Image 2" descr="Une image contenant texte, capture d’écran, diagramm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285" cy="280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FAE07" w14:textId="19BDCF11" w:rsidR="009A0ACC" w:rsidRDefault="005125F2" w:rsidP="009A0ACC">
      <w:r>
        <w:t xml:space="preserve">Les </w:t>
      </w:r>
      <w:proofErr w:type="spellStart"/>
      <w:r>
        <w:t>microservices</w:t>
      </w:r>
      <w:proofErr w:type="spellEnd"/>
      <w:r>
        <w:t xml:space="preserve"> communiquent entre eux en utilisant </w:t>
      </w:r>
      <w:proofErr w:type="spellStart"/>
      <w:r>
        <w:t>RabbitMQ</w:t>
      </w:r>
      <w:proofErr w:type="spellEnd"/>
      <w:r>
        <w:t>.</w:t>
      </w:r>
    </w:p>
    <w:p w14:paraId="3015E059" w14:textId="77777777" w:rsidR="006F7A9C" w:rsidRDefault="006F7A9C" w:rsidP="009A0ACC"/>
    <w:p w14:paraId="5AB1A2C8" w14:textId="60ECB952" w:rsidR="006F7A9C" w:rsidRPr="009A0ACC" w:rsidRDefault="006F7A9C" w:rsidP="009A0ACC">
      <w:r>
        <w:t>Le processus « </w:t>
      </w:r>
      <w:proofErr w:type="spellStart"/>
      <w:r>
        <w:t>CommandSource</w:t>
      </w:r>
      <w:proofErr w:type="spellEnd"/>
      <w:r>
        <w:t> » sert d’interface client. L’utilisateur peut insérer des commandes dans celui-ci.</w:t>
      </w:r>
      <w:r>
        <w:br/>
        <w:t xml:space="preserve">Les commandes envoyés via le CLI apparaissent sur le service Monitor, et est également envoyé au </w:t>
      </w:r>
      <w:proofErr w:type="spellStart"/>
      <w:r>
        <w:t>Validator</w:t>
      </w:r>
      <w:proofErr w:type="spellEnd"/>
      <w:r>
        <w:t xml:space="preserve">. Celui-ci vérifie que la commande est valide, et redirige la requête vers </w:t>
      </w:r>
      <w:proofErr w:type="spellStart"/>
      <w:r>
        <w:t>TextProcessor</w:t>
      </w:r>
      <w:proofErr w:type="spellEnd"/>
      <w:r>
        <w:t xml:space="preserve"> ou </w:t>
      </w:r>
      <w:proofErr w:type="spellStart"/>
      <w:r>
        <w:t>MathProcessor</w:t>
      </w:r>
      <w:proofErr w:type="spellEnd"/>
      <w:r>
        <w:t xml:space="preserve"> en fonction de la nature de celle-ci. Le résultat des Processor est ensuite également affiché sur le service Monitor.</w:t>
      </w:r>
    </w:p>
    <w:sectPr w:rsidR="006F7A9C" w:rsidRPr="009A0A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9218D"/>
    <w:multiLevelType w:val="hybridMultilevel"/>
    <w:tmpl w:val="5A0C1590"/>
    <w:lvl w:ilvl="0" w:tplc="395008F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34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CC"/>
    <w:rsid w:val="00034A5C"/>
    <w:rsid w:val="005125F2"/>
    <w:rsid w:val="006F7A9C"/>
    <w:rsid w:val="008B4EE4"/>
    <w:rsid w:val="009A0ACC"/>
    <w:rsid w:val="00C16851"/>
    <w:rsid w:val="00F6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7B2C6"/>
  <w15:chartTrackingRefBased/>
  <w15:docId w15:val="{93AF308A-FF90-4F7D-B24B-F164B44E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0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A0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A0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0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0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0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0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0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0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0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A0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A0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A0AC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A0AC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A0AC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A0AC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A0AC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A0AC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A0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0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0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A0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A0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A0AC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A0AC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A0AC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0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0AC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A0A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0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SI AHMED HADDI</dc:creator>
  <cp:keywords/>
  <dc:description/>
  <cp:lastModifiedBy>YANIS SI AHMED HADDI</cp:lastModifiedBy>
  <cp:revision>1</cp:revision>
  <dcterms:created xsi:type="dcterms:W3CDTF">2024-11-19T20:28:00Z</dcterms:created>
  <dcterms:modified xsi:type="dcterms:W3CDTF">2024-11-19T21:22:00Z</dcterms:modified>
</cp:coreProperties>
</file>