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Студента    </w:t>
      </w:r>
      <w:r w:rsidDel="00000000" w:rsidR="00000000" w:rsidRPr="00000000">
        <w:rPr>
          <w:u w:val="single"/>
          <w:rtl w:val="0"/>
        </w:rPr>
        <w:t xml:space="preserve">                                 Ткаченко Артёма Сергеевича    </w:t>
        <w:tab/>
        <w:tab/>
        <w:t xml:space="preserve">         </w:t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ab/>
        <w:t xml:space="preserve">Жуков Николай Николаевич, к. ф.-м. наук, доцент кафедры ИТиЭО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rHeight w:val="79.980468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1403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1. Провести замену твердотельных накопителей компьютеров.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Краткий текстовый отчет, описывающий, как была выполнена 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2. Произвести очистку внутренних компонентов компьютеров от пыли и заменить термопасту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Краткий текстовый отчет, описывающий, как была выполнена 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Произвести установку и настройку операционной системы Astra Linux с использованием bash скриптов</w:t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Краткий текстовый отчет, описывающий, как была выполнена 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1583.906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4. Создать на компьютере учетные записи (профили) учителей и учеников, произвести настройку рабочего окружения.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Краткий текстовый отчет, описывающий, как была выполнена 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5. Произвести резервное копирование и перенос данных на новые устройства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Краткий текстовый отчет, описывающий, как была выполнена 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6. 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   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Ткаченко А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С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.</w:t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</w:t>
        <w:tab/>
        <w:tab/>
        <w:t xml:space="preserve">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