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DD7" w:rsidRPr="00461DD7" w:rsidRDefault="00461DD7" w:rsidP="00461DD7">
      <w:pPr>
        <w:shd w:val="clear" w:color="auto" w:fill="FFFFFF"/>
        <w:spacing w:before="240" w:after="240" w:line="240" w:lineRule="auto"/>
        <w:outlineLvl w:val="2"/>
        <w:rPr>
          <w:rFonts w:eastAsia="Times New Roman" w:cs="Helvetica"/>
          <w:b/>
          <w:bCs/>
          <w:color w:val="444444"/>
        </w:rPr>
      </w:pPr>
      <w:r w:rsidRPr="00461DD7">
        <w:rPr>
          <w:rFonts w:eastAsia="Times New Roman" w:cs="Helvetica"/>
          <w:b/>
          <w:bCs/>
          <w:color w:val="444444"/>
        </w:rPr>
        <w:t>Vision</w:t>
      </w:r>
      <w:r w:rsidR="00F33735" w:rsidRPr="00F33735">
        <w:rPr>
          <w:rFonts w:eastAsia="Times New Roman" w:cs="Helvetica"/>
          <w:b/>
          <w:bCs/>
          <w:color w:val="444444"/>
        </w:rPr>
        <w:t xml:space="preserve"> – </w:t>
      </w:r>
      <w:r w:rsidR="00F33735" w:rsidRPr="00F33735">
        <w:rPr>
          <w:rFonts w:eastAsia="Times New Roman" w:cs="Helvetica"/>
          <w:b/>
          <w:bCs/>
          <w:color w:val="444444"/>
          <w:highlight w:val="yellow"/>
        </w:rPr>
        <w:t>From the project doc on blackboard</w:t>
      </w:r>
    </w:p>
    <w:p w:rsidR="00461DD7" w:rsidRPr="00461DD7" w:rsidRDefault="00461DD7" w:rsidP="00461DD7">
      <w:pPr>
        <w:shd w:val="clear" w:color="auto" w:fill="FFFFFF"/>
        <w:spacing w:after="0" w:line="240" w:lineRule="auto"/>
        <w:rPr>
          <w:rFonts w:eastAsia="Times New Roman" w:cs="Helvetica"/>
          <w:color w:val="444444"/>
        </w:rPr>
      </w:pPr>
      <w:r w:rsidRPr="00461DD7">
        <w:rPr>
          <w:rFonts w:eastAsia="Times New Roman" w:cs="Helvetica"/>
          <w:color w:val="000000"/>
          <w:bdr w:val="none" w:sz="0" w:space="0" w:color="auto" w:frame="1"/>
        </w:rPr>
        <w:t xml:space="preserve">Write a project vision statement, following the process illustrated in the guidelines in chapter 7 of the </w:t>
      </w:r>
      <w:proofErr w:type="spellStart"/>
      <w:r w:rsidRPr="00461DD7">
        <w:rPr>
          <w:rFonts w:eastAsia="Times New Roman" w:cs="Helvetica"/>
          <w:color w:val="000000"/>
          <w:bdr w:val="none" w:sz="0" w:space="0" w:color="auto" w:frame="1"/>
        </w:rPr>
        <w:t>textbook</w:t>
      </w:r>
      <w:proofErr w:type="gramStart"/>
      <w:r w:rsidRPr="00461DD7">
        <w:rPr>
          <w:rFonts w:eastAsia="Times New Roman" w:cs="Helvetica"/>
          <w:color w:val="000000"/>
          <w:bdr w:val="none" w:sz="0" w:space="0" w:color="auto" w:frame="1"/>
        </w:rPr>
        <w:t>,</w:t>
      </w:r>
      <w:r w:rsidRPr="00461DD7">
        <w:rPr>
          <w:rFonts w:eastAsia="Times New Roman" w:cs="Helvetica"/>
          <w:i/>
          <w:iCs/>
          <w:color w:val="000000"/>
          <w:bdr w:val="none" w:sz="0" w:space="0" w:color="auto" w:frame="1"/>
        </w:rPr>
        <w:t>Applying</w:t>
      </w:r>
      <w:proofErr w:type="spellEnd"/>
      <w:proofErr w:type="gramEnd"/>
      <w:r w:rsidRPr="00461DD7">
        <w:rPr>
          <w:rFonts w:eastAsia="Times New Roman" w:cs="Helvetica"/>
          <w:i/>
          <w:iCs/>
          <w:color w:val="000000"/>
          <w:bdr w:val="none" w:sz="0" w:space="0" w:color="auto" w:frame="1"/>
        </w:rPr>
        <w:t xml:space="preserve"> UML and</w:t>
      </w:r>
      <w:r w:rsidRPr="00F33735">
        <w:rPr>
          <w:rFonts w:eastAsia="Times New Roman" w:cs="Helvetica"/>
          <w:i/>
          <w:iCs/>
          <w:color w:val="000000"/>
          <w:bdr w:val="none" w:sz="0" w:space="0" w:color="auto" w:frame="1"/>
        </w:rPr>
        <w:t> </w:t>
      </w:r>
      <w:proofErr w:type="spellStart"/>
      <w:r w:rsidRPr="00461DD7">
        <w:rPr>
          <w:rFonts w:eastAsia="Times New Roman" w:cs="Helvetica"/>
          <w:i/>
          <w:iCs/>
          <w:color w:val="000000"/>
          <w:bdr w:val="none" w:sz="0" w:space="0" w:color="auto" w:frame="1"/>
        </w:rPr>
        <w:t>Pattners</w:t>
      </w:r>
      <w:proofErr w:type="spellEnd"/>
      <w:r w:rsidRPr="00461DD7">
        <w:rPr>
          <w:rFonts w:eastAsia="Times New Roman" w:cs="Helvetica"/>
          <w:color w:val="000000"/>
          <w:bdr w:val="none" w:sz="0" w:space="0" w:color="auto" w:frame="1"/>
        </w:rPr>
        <w:t>, Third Edition by Craig</w:t>
      </w:r>
      <w:r w:rsidRPr="00F33735">
        <w:rPr>
          <w:rFonts w:eastAsia="Times New Roman" w:cs="Helvetica"/>
          <w:color w:val="000000"/>
          <w:bdr w:val="none" w:sz="0" w:space="0" w:color="auto" w:frame="1"/>
        </w:rPr>
        <w:t> </w:t>
      </w:r>
      <w:proofErr w:type="spellStart"/>
      <w:r w:rsidRPr="00461DD7">
        <w:rPr>
          <w:rFonts w:eastAsia="Times New Roman" w:cs="Helvetica"/>
          <w:color w:val="000000"/>
          <w:bdr w:val="none" w:sz="0" w:space="0" w:color="auto" w:frame="1"/>
        </w:rPr>
        <w:t>Larman</w:t>
      </w:r>
      <w:proofErr w:type="spellEnd"/>
      <w:r w:rsidRPr="00461DD7">
        <w:rPr>
          <w:rFonts w:eastAsia="Times New Roman" w:cs="Helvetica"/>
          <w:color w:val="000000"/>
          <w:bdr w:val="none" w:sz="0" w:space="0" w:color="auto" w:frame="1"/>
        </w:rPr>
        <w:t>. Format the vision statement by following the example in chapter 7, though irrelevant subsections, such as the Business Opportunity subsection, do not need to be included. The vision should be at least 3 pages in length, but should not be much longer than that. Detailed requirements descriptions should be documented elsewhere. Develop the Vision statement in parallel with the Use Case Model, so that each document provides inspiration for changes in the other. Ensure that the vision statement fulfills the technical requirements for the team project.</w:t>
      </w:r>
    </w:p>
    <w:p w:rsidR="00461DD7" w:rsidRPr="00F33735" w:rsidRDefault="00461DD7"/>
    <w:p w:rsidR="0025340B" w:rsidRPr="00F33735" w:rsidRDefault="00461DD7">
      <w:r w:rsidRPr="00F33735">
        <w:t xml:space="preserve">Vision statement template – </w:t>
      </w:r>
      <w:r w:rsidRPr="00F33735">
        <w:rPr>
          <w:highlight w:val="yellow"/>
        </w:rPr>
        <w:t>needed for inception phase</w:t>
      </w:r>
      <w:r w:rsidR="00F33735" w:rsidRPr="00F33735">
        <w:rPr>
          <w:highlight w:val="yellow"/>
        </w:rPr>
        <w:t xml:space="preserve"> – from the class slides</w:t>
      </w:r>
    </w:p>
    <w:p w:rsidR="00461DD7" w:rsidRPr="00F33735" w:rsidRDefault="00461DD7"/>
    <w:p w:rsidR="00000000" w:rsidRPr="00F33735" w:rsidRDefault="00F33735" w:rsidP="00461DD7">
      <w:pPr>
        <w:numPr>
          <w:ilvl w:val="0"/>
          <w:numId w:val="1"/>
        </w:numPr>
      </w:pPr>
      <w:r w:rsidRPr="00F33735">
        <w:t>Introduction</w:t>
      </w:r>
      <w:bookmarkStart w:id="0" w:name="_GoBack"/>
      <w:bookmarkEnd w:id="0"/>
    </w:p>
    <w:p w:rsidR="00000000" w:rsidRPr="00F33735" w:rsidRDefault="00F33735" w:rsidP="00461DD7">
      <w:pPr>
        <w:numPr>
          <w:ilvl w:val="0"/>
          <w:numId w:val="1"/>
        </w:numPr>
      </w:pPr>
      <w:r w:rsidRPr="00F33735">
        <w:t>Positioning</w:t>
      </w:r>
    </w:p>
    <w:p w:rsidR="00000000" w:rsidRPr="00F33735" w:rsidRDefault="00F33735" w:rsidP="00461DD7">
      <w:pPr>
        <w:numPr>
          <w:ilvl w:val="1"/>
          <w:numId w:val="1"/>
        </w:numPr>
      </w:pPr>
      <w:r w:rsidRPr="00F33735">
        <w:t>High-level goals vs user-level goals</w:t>
      </w:r>
    </w:p>
    <w:p w:rsidR="00000000" w:rsidRPr="00F33735" w:rsidRDefault="00F33735" w:rsidP="00461DD7">
      <w:pPr>
        <w:numPr>
          <w:ilvl w:val="0"/>
          <w:numId w:val="1"/>
        </w:numPr>
      </w:pPr>
      <w:r w:rsidRPr="00F33735">
        <w:t>Product Overview</w:t>
      </w:r>
    </w:p>
    <w:p w:rsidR="00000000" w:rsidRPr="00F33735" w:rsidRDefault="00F33735" w:rsidP="00461DD7">
      <w:pPr>
        <w:numPr>
          <w:ilvl w:val="1"/>
          <w:numId w:val="1"/>
        </w:numPr>
      </w:pPr>
      <w:r w:rsidRPr="00F33735">
        <w:t>Summary from the use case diagram</w:t>
      </w:r>
    </w:p>
    <w:p w:rsidR="00000000" w:rsidRPr="00F33735" w:rsidRDefault="00F33735" w:rsidP="00461DD7">
      <w:pPr>
        <w:numPr>
          <w:ilvl w:val="0"/>
          <w:numId w:val="1"/>
        </w:numPr>
      </w:pPr>
      <w:r w:rsidRPr="00F33735">
        <w:t>Summary of System Features</w:t>
      </w:r>
    </w:p>
    <w:p w:rsidR="00000000" w:rsidRPr="00F33735" w:rsidRDefault="00F33735" w:rsidP="00461DD7">
      <w:pPr>
        <w:numPr>
          <w:ilvl w:val="1"/>
          <w:numId w:val="1"/>
        </w:numPr>
      </w:pPr>
      <w:r w:rsidRPr="00F33735">
        <w:t xml:space="preserve">Features are behavioral functions a system can do. </w:t>
      </w:r>
    </w:p>
    <w:p w:rsidR="00000000" w:rsidRPr="00F33735" w:rsidRDefault="00F33735" w:rsidP="00461DD7">
      <w:pPr>
        <w:numPr>
          <w:ilvl w:val="1"/>
          <w:numId w:val="1"/>
        </w:numPr>
      </w:pPr>
      <w:r w:rsidRPr="00F33735">
        <w:t>The system does &lt;feature X&gt;</w:t>
      </w:r>
    </w:p>
    <w:p w:rsidR="00000000" w:rsidRPr="00F33735" w:rsidRDefault="00F33735" w:rsidP="00461DD7">
      <w:pPr>
        <w:numPr>
          <w:ilvl w:val="0"/>
          <w:numId w:val="1"/>
        </w:numPr>
      </w:pPr>
      <w:r w:rsidRPr="00F33735">
        <w:t>Other requirements and constraints</w:t>
      </w:r>
    </w:p>
    <w:p w:rsidR="00000000" w:rsidRPr="00F33735" w:rsidRDefault="00F33735" w:rsidP="00461DD7">
      <w:pPr>
        <w:numPr>
          <w:ilvl w:val="1"/>
          <w:numId w:val="1"/>
        </w:numPr>
      </w:pPr>
      <w:r w:rsidRPr="00F33735">
        <w:t>Including design constraints, usability, reliability, p</w:t>
      </w:r>
      <w:r w:rsidRPr="00F33735">
        <w:t>erformance, supportability, design constraints, documentation, packaging, and so forth</w:t>
      </w:r>
    </w:p>
    <w:p w:rsidR="00461DD7" w:rsidRPr="00F33735" w:rsidRDefault="00461DD7"/>
    <w:sectPr w:rsidR="00461DD7" w:rsidRPr="00F33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672E2"/>
    <w:multiLevelType w:val="hybridMultilevel"/>
    <w:tmpl w:val="465A40EE"/>
    <w:lvl w:ilvl="0" w:tplc="39A61A68">
      <w:start w:val="1"/>
      <w:numFmt w:val="bullet"/>
      <w:lvlText w:val="•"/>
      <w:lvlJc w:val="left"/>
      <w:pPr>
        <w:tabs>
          <w:tab w:val="num" w:pos="720"/>
        </w:tabs>
        <w:ind w:left="720" w:hanging="360"/>
      </w:pPr>
      <w:rPr>
        <w:rFonts w:ascii="Arial" w:hAnsi="Arial" w:hint="default"/>
      </w:rPr>
    </w:lvl>
    <w:lvl w:ilvl="1" w:tplc="541C1A2A">
      <w:start w:val="1704"/>
      <w:numFmt w:val="bullet"/>
      <w:lvlText w:val="–"/>
      <w:lvlJc w:val="left"/>
      <w:pPr>
        <w:tabs>
          <w:tab w:val="num" w:pos="1440"/>
        </w:tabs>
        <w:ind w:left="1440" w:hanging="360"/>
      </w:pPr>
      <w:rPr>
        <w:rFonts w:ascii="Arial" w:hAnsi="Arial" w:hint="default"/>
      </w:rPr>
    </w:lvl>
    <w:lvl w:ilvl="2" w:tplc="19A07F30" w:tentative="1">
      <w:start w:val="1"/>
      <w:numFmt w:val="bullet"/>
      <w:lvlText w:val="•"/>
      <w:lvlJc w:val="left"/>
      <w:pPr>
        <w:tabs>
          <w:tab w:val="num" w:pos="2160"/>
        </w:tabs>
        <w:ind w:left="2160" w:hanging="360"/>
      </w:pPr>
      <w:rPr>
        <w:rFonts w:ascii="Arial" w:hAnsi="Arial" w:hint="default"/>
      </w:rPr>
    </w:lvl>
    <w:lvl w:ilvl="3" w:tplc="B194F02E" w:tentative="1">
      <w:start w:val="1"/>
      <w:numFmt w:val="bullet"/>
      <w:lvlText w:val="•"/>
      <w:lvlJc w:val="left"/>
      <w:pPr>
        <w:tabs>
          <w:tab w:val="num" w:pos="2880"/>
        </w:tabs>
        <w:ind w:left="2880" w:hanging="360"/>
      </w:pPr>
      <w:rPr>
        <w:rFonts w:ascii="Arial" w:hAnsi="Arial" w:hint="default"/>
      </w:rPr>
    </w:lvl>
    <w:lvl w:ilvl="4" w:tplc="ABDA4A3C" w:tentative="1">
      <w:start w:val="1"/>
      <w:numFmt w:val="bullet"/>
      <w:lvlText w:val="•"/>
      <w:lvlJc w:val="left"/>
      <w:pPr>
        <w:tabs>
          <w:tab w:val="num" w:pos="3600"/>
        </w:tabs>
        <w:ind w:left="3600" w:hanging="360"/>
      </w:pPr>
      <w:rPr>
        <w:rFonts w:ascii="Arial" w:hAnsi="Arial" w:hint="default"/>
      </w:rPr>
    </w:lvl>
    <w:lvl w:ilvl="5" w:tplc="61987AC8" w:tentative="1">
      <w:start w:val="1"/>
      <w:numFmt w:val="bullet"/>
      <w:lvlText w:val="•"/>
      <w:lvlJc w:val="left"/>
      <w:pPr>
        <w:tabs>
          <w:tab w:val="num" w:pos="4320"/>
        </w:tabs>
        <w:ind w:left="4320" w:hanging="360"/>
      </w:pPr>
      <w:rPr>
        <w:rFonts w:ascii="Arial" w:hAnsi="Arial" w:hint="default"/>
      </w:rPr>
    </w:lvl>
    <w:lvl w:ilvl="6" w:tplc="E9C84BA8" w:tentative="1">
      <w:start w:val="1"/>
      <w:numFmt w:val="bullet"/>
      <w:lvlText w:val="•"/>
      <w:lvlJc w:val="left"/>
      <w:pPr>
        <w:tabs>
          <w:tab w:val="num" w:pos="5040"/>
        </w:tabs>
        <w:ind w:left="5040" w:hanging="360"/>
      </w:pPr>
      <w:rPr>
        <w:rFonts w:ascii="Arial" w:hAnsi="Arial" w:hint="default"/>
      </w:rPr>
    </w:lvl>
    <w:lvl w:ilvl="7" w:tplc="C7628AD8" w:tentative="1">
      <w:start w:val="1"/>
      <w:numFmt w:val="bullet"/>
      <w:lvlText w:val="•"/>
      <w:lvlJc w:val="left"/>
      <w:pPr>
        <w:tabs>
          <w:tab w:val="num" w:pos="5760"/>
        </w:tabs>
        <w:ind w:left="5760" w:hanging="360"/>
      </w:pPr>
      <w:rPr>
        <w:rFonts w:ascii="Arial" w:hAnsi="Arial" w:hint="default"/>
      </w:rPr>
    </w:lvl>
    <w:lvl w:ilvl="8" w:tplc="F3209C7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D7"/>
    <w:rsid w:val="000066C7"/>
    <w:rsid w:val="00016759"/>
    <w:rsid w:val="00055D1C"/>
    <w:rsid w:val="0006386A"/>
    <w:rsid w:val="00081BCC"/>
    <w:rsid w:val="000C3DDE"/>
    <w:rsid w:val="000C6B07"/>
    <w:rsid w:val="000D0B26"/>
    <w:rsid w:val="00116336"/>
    <w:rsid w:val="00165B9A"/>
    <w:rsid w:val="0017003C"/>
    <w:rsid w:val="001A219D"/>
    <w:rsid w:val="001C7DD8"/>
    <w:rsid w:val="00234C48"/>
    <w:rsid w:val="002448D1"/>
    <w:rsid w:val="002511DF"/>
    <w:rsid w:val="0025340B"/>
    <w:rsid w:val="002B5CA4"/>
    <w:rsid w:val="003018CC"/>
    <w:rsid w:val="00326CA9"/>
    <w:rsid w:val="00334202"/>
    <w:rsid w:val="00377551"/>
    <w:rsid w:val="003A3E08"/>
    <w:rsid w:val="003D1913"/>
    <w:rsid w:val="003E221B"/>
    <w:rsid w:val="004073AB"/>
    <w:rsid w:val="00445CDB"/>
    <w:rsid w:val="00461DD7"/>
    <w:rsid w:val="00480F67"/>
    <w:rsid w:val="004C5A9F"/>
    <w:rsid w:val="00506E2C"/>
    <w:rsid w:val="00536E0A"/>
    <w:rsid w:val="00554022"/>
    <w:rsid w:val="0063210F"/>
    <w:rsid w:val="00665AB5"/>
    <w:rsid w:val="00670DE4"/>
    <w:rsid w:val="00685D19"/>
    <w:rsid w:val="006C2A5D"/>
    <w:rsid w:val="006E48C6"/>
    <w:rsid w:val="006F74EF"/>
    <w:rsid w:val="00720C75"/>
    <w:rsid w:val="00852262"/>
    <w:rsid w:val="00862124"/>
    <w:rsid w:val="00872E4C"/>
    <w:rsid w:val="008A00DC"/>
    <w:rsid w:val="008A2473"/>
    <w:rsid w:val="008F5991"/>
    <w:rsid w:val="009945DC"/>
    <w:rsid w:val="00A11923"/>
    <w:rsid w:val="00A1706A"/>
    <w:rsid w:val="00A208AF"/>
    <w:rsid w:val="00A41074"/>
    <w:rsid w:val="00A47E38"/>
    <w:rsid w:val="00A56B73"/>
    <w:rsid w:val="00A85DEC"/>
    <w:rsid w:val="00AA0AD5"/>
    <w:rsid w:val="00AA6BBA"/>
    <w:rsid w:val="00AA7C49"/>
    <w:rsid w:val="00AD7912"/>
    <w:rsid w:val="00B206C9"/>
    <w:rsid w:val="00B72988"/>
    <w:rsid w:val="00BD492F"/>
    <w:rsid w:val="00BE3F61"/>
    <w:rsid w:val="00C31172"/>
    <w:rsid w:val="00C4234B"/>
    <w:rsid w:val="00C54765"/>
    <w:rsid w:val="00CD5BD9"/>
    <w:rsid w:val="00D562C2"/>
    <w:rsid w:val="00DE6E54"/>
    <w:rsid w:val="00DF7198"/>
    <w:rsid w:val="00E94BB4"/>
    <w:rsid w:val="00EF40BA"/>
    <w:rsid w:val="00EF770F"/>
    <w:rsid w:val="00F33735"/>
    <w:rsid w:val="00F74E80"/>
    <w:rsid w:val="00F81069"/>
    <w:rsid w:val="00FB32F6"/>
    <w:rsid w:val="00FC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1D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D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1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1D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1D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D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1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1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985389">
      <w:bodyDiv w:val="1"/>
      <w:marLeft w:val="0"/>
      <w:marRight w:val="0"/>
      <w:marTop w:val="0"/>
      <w:marBottom w:val="0"/>
      <w:divBdr>
        <w:top w:val="none" w:sz="0" w:space="0" w:color="auto"/>
        <w:left w:val="none" w:sz="0" w:space="0" w:color="auto"/>
        <w:bottom w:val="none" w:sz="0" w:space="0" w:color="auto"/>
        <w:right w:val="none" w:sz="0" w:space="0" w:color="auto"/>
      </w:divBdr>
      <w:divsChild>
        <w:div w:id="2037148025">
          <w:marLeft w:val="547"/>
          <w:marRight w:val="0"/>
          <w:marTop w:val="154"/>
          <w:marBottom w:val="0"/>
          <w:divBdr>
            <w:top w:val="none" w:sz="0" w:space="0" w:color="auto"/>
            <w:left w:val="none" w:sz="0" w:space="0" w:color="auto"/>
            <w:bottom w:val="none" w:sz="0" w:space="0" w:color="auto"/>
            <w:right w:val="none" w:sz="0" w:space="0" w:color="auto"/>
          </w:divBdr>
        </w:div>
        <w:div w:id="422148761">
          <w:marLeft w:val="547"/>
          <w:marRight w:val="0"/>
          <w:marTop w:val="154"/>
          <w:marBottom w:val="0"/>
          <w:divBdr>
            <w:top w:val="none" w:sz="0" w:space="0" w:color="auto"/>
            <w:left w:val="none" w:sz="0" w:space="0" w:color="auto"/>
            <w:bottom w:val="none" w:sz="0" w:space="0" w:color="auto"/>
            <w:right w:val="none" w:sz="0" w:space="0" w:color="auto"/>
          </w:divBdr>
        </w:div>
        <w:div w:id="836068835">
          <w:marLeft w:val="1166"/>
          <w:marRight w:val="0"/>
          <w:marTop w:val="115"/>
          <w:marBottom w:val="0"/>
          <w:divBdr>
            <w:top w:val="none" w:sz="0" w:space="0" w:color="auto"/>
            <w:left w:val="none" w:sz="0" w:space="0" w:color="auto"/>
            <w:bottom w:val="none" w:sz="0" w:space="0" w:color="auto"/>
            <w:right w:val="none" w:sz="0" w:space="0" w:color="auto"/>
          </w:divBdr>
        </w:div>
        <w:div w:id="198594496">
          <w:marLeft w:val="547"/>
          <w:marRight w:val="0"/>
          <w:marTop w:val="154"/>
          <w:marBottom w:val="0"/>
          <w:divBdr>
            <w:top w:val="none" w:sz="0" w:space="0" w:color="auto"/>
            <w:left w:val="none" w:sz="0" w:space="0" w:color="auto"/>
            <w:bottom w:val="none" w:sz="0" w:space="0" w:color="auto"/>
            <w:right w:val="none" w:sz="0" w:space="0" w:color="auto"/>
          </w:divBdr>
        </w:div>
        <w:div w:id="1272543096">
          <w:marLeft w:val="1166"/>
          <w:marRight w:val="0"/>
          <w:marTop w:val="134"/>
          <w:marBottom w:val="0"/>
          <w:divBdr>
            <w:top w:val="none" w:sz="0" w:space="0" w:color="auto"/>
            <w:left w:val="none" w:sz="0" w:space="0" w:color="auto"/>
            <w:bottom w:val="none" w:sz="0" w:space="0" w:color="auto"/>
            <w:right w:val="none" w:sz="0" w:space="0" w:color="auto"/>
          </w:divBdr>
        </w:div>
        <w:div w:id="494995156">
          <w:marLeft w:val="547"/>
          <w:marRight w:val="0"/>
          <w:marTop w:val="154"/>
          <w:marBottom w:val="0"/>
          <w:divBdr>
            <w:top w:val="none" w:sz="0" w:space="0" w:color="auto"/>
            <w:left w:val="none" w:sz="0" w:space="0" w:color="auto"/>
            <w:bottom w:val="none" w:sz="0" w:space="0" w:color="auto"/>
            <w:right w:val="none" w:sz="0" w:space="0" w:color="auto"/>
          </w:divBdr>
        </w:div>
        <w:div w:id="1746805094">
          <w:marLeft w:val="1166"/>
          <w:marRight w:val="0"/>
          <w:marTop w:val="115"/>
          <w:marBottom w:val="0"/>
          <w:divBdr>
            <w:top w:val="none" w:sz="0" w:space="0" w:color="auto"/>
            <w:left w:val="none" w:sz="0" w:space="0" w:color="auto"/>
            <w:bottom w:val="none" w:sz="0" w:space="0" w:color="auto"/>
            <w:right w:val="none" w:sz="0" w:space="0" w:color="auto"/>
          </w:divBdr>
        </w:div>
        <w:div w:id="218447142">
          <w:marLeft w:val="1166"/>
          <w:marRight w:val="0"/>
          <w:marTop w:val="115"/>
          <w:marBottom w:val="0"/>
          <w:divBdr>
            <w:top w:val="none" w:sz="0" w:space="0" w:color="auto"/>
            <w:left w:val="none" w:sz="0" w:space="0" w:color="auto"/>
            <w:bottom w:val="none" w:sz="0" w:space="0" w:color="auto"/>
            <w:right w:val="none" w:sz="0" w:space="0" w:color="auto"/>
          </w:divBdr>
        </w:div>
        <w:div w:id="2056998643">
          <w:marLeft w:val="547"/>
          <w:marRight w:val="0"/>
          <w:marTop w:val="154"/>
          <w:marBottom w:val="0"/>
          <w:divBdr>
            <w:top w:val="none" w:sz="0" w:space="0" w:color="auto"/>
            <w:left w:val="none" w:sz="0" w:space="0" w:color="auto"/>
            <w:bottom w:val="none" w:sz="0" w:space="0" w:color="auto"/>
            <w:right w:val="none" w:sz="0" w:space="0" w:color="auto"/>
          </w:divBdr>
        </w:div>
        <w:div w:id="324088643">
          <w:marLeft w:val="1166"/>
          <w:marRight w:val="0"/>
          <w:marTop w:val="96"/>
          <w:marBottom w:val="0"/>
          <w:divBdr>
            <w:top w:val="none" w:sz="0" w:space="0" w:color="auto"/>
            <w:left w:val="none" w:sz="0" w:space="0" w:color="auto"/>
            <w:bottom w:val="none" w:sz="0" w:space="0" w:color="auto"/>
            <w:right w:val="none" w:sz="0" w:space="0" w:color="auto"/>
          </w:divBdr>
        </w:div>
      </w:divsChild>
    </w:div>
    <w:div w:id="107624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Nielsen Company</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Rachel</dc:creator>
  <cp:lastModifiedBy>Wilson, Rachel</cp:lastModifiedBy>
  <cp:revision>2</cp:revision>
  <dcterms:created xsi:type="dcterms:W3CDTF">2015-01-22T16:18:00Z</dcterms:created>
  <dcterms:modified xsi:type="dcterms:W3CDTF">2015-01-22T18:03:00Z</dcterms:modified>
</cp:coreProperties>
</file>