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A910" w14:textId="77777777" w:rsidR="009E7218" w:rsidRPr="006631F5" w:rsidRDefault="009E7218" w:rsidP="009E7218">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Revision History</w:t>
      </w:r>
    </w:p>
    <w:tbl>
      <w:tblPr>
        <w:tblW w:w="87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6"/>
        <w:gridCol w:w="1968"/>
        <w:gridCol w:w="3373"/>
        <w:gridCol w:w="2208"/>
      </w:tblGrid>
      <w:tr w:rsidR="009E7218" w:rsidRPr="006631F5" w14:paraId="331BF811" w14:textId="77777777" w:rsidTr="009E7218">
        <w:trPr>
          <w:trHeight w:val="270"/>
        </w:trPr>
        <w:tc>
          <w:tcPr>
            <w:tcW w:w="11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3A2930B" w14:textId="77777777" w:rsidR="009E7218" w:rsidRPr="006631F5" w:rsidRDefault="009E7218" w:rsidP="009E7218">
            <w:pPr>
              <w:pStyle w:val="BodyText"/>
              <w:ind w:left="0"/>
              <w:rPr>
                <w:rFonts w:ascii="Calibri" w:hAnsi="Calibri"/>
              </w:rPr>
            </w:pPr>
            <w:r w:rsidRPr="006631F5">
              <w:rPr>
                <w:rFonts w:ascii="Calibri" w:hAnsi="Calibri"/>
                <w:b/>
                <w:bCs/>
                <w:color w:val="060504"/>
              </w:rPr>
              <w:t>Version</w:t>
            </w:r>
          </w:p>
        </w:tc>
        <w:tc>
          <w:tcPr>
            <w:tcW w:w="19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EFEABA"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Date</w:t>
            </w:r>
          </w:p>
        </w:tc>
        <w:tc>
          <w:tcPr>
            <w:tcW w:w="337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50CEAB0" w14:textId="77777777" w:rsidR="009E7218" w:rsidRPr="006631F5" w:rsidRDefault="009E7218" w:rsidP="009E7218">
            <w:pPr>
              <w:pStyle w:val="BodyText"/>
              <w:ind w:left="0"/>
              <w:rPr>
                <w:rFonts w:ascii="Calibri" w:hAnsi="Calibri"/>
              </w:rPr>
            </w:pPr>
            <w:r w:rsidRPr="006631F5">
              <w:rPr>
                <w:rFonts w:ascii="Calibri" w:hAnsi="Calibri"/>
                <w:b/>
                <w:bCs/>
                <w:color w:val="060504"/>
              </w:rPr>
              <w:t>Description</w:t>
            </w:r>
          </w:p>
        </w:tc>
        <w:tc>
          <w:tcPr>
            <w:tcW w:w="22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B944B5C"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Author</w:t>
            </w:r>
          </w:p>
        </w:tc>
      </w:tr>
      <w:tr w:rsidR="009E7218" w:rsidRPr="006631F5" w14:paraId="4E5F5D8B" w14:textId="77777777" w:rsidTr="009E7218">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3087087" w14:textId="77777777" w:rsidR="009E7218" w:rsidRPr="006631F5" w:rsidRDefault="009E7218" w:rsidP="009E7218">
            <w:pPr>
              <w:pStyle w:val="TableStyle2"/>
              <w:rPr>
                <w:rFonts w:ascii="Calibri" w:hAnsi="Calibri"/>
              </w:rPr>
            </w:pPr>
            <w:r w:rsidRPr="006631F5">
              <w:rPr>
                <w:rFonts w:ascii="Calibri" w:hAnsi="Calibri"/>
              </w:rPr>
              <w:t>1</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5D1C868"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C01FDB2" w14:textId="77777777" w:rsidR="009E7218" w:rsidRPr="006631F5" w:rsidRDefault="009E7218" w:rsidP="009E7218">
            <w:pPr>
              <w:pStyle w:val="TableStyle2"/>
              <w:rPr>
                <w:rFonts w:ascii="Calibri" w:hAnsi="Calibri"/>
              </w:rPr>
            </w:pPr>
            <w:r w:rsidRPr="006631F5">
              <w:rPr>
                <w:rFonts w:ascii="Calibri" w:hAnsi="Calibri"/>
              </w:rPr>
              <w:t>Draft Pending Changes from Other Members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E6D2E"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Philip</w:t>
            </w:r>
          </w:p>
        </w:tc>
      </w:tr>
      <w:tr w:rsidR="009E7218" w:rsidRPr="006631F5" w14:paraId="5EB6770E"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3B94838D" w14:textId="77777777" w:rsidR="009E7218" w:rsidRPr="006631F5" w:rsidRDefault="009E7218" w:rsidP="009E7218">
            <w:pPr>
              <w:rPr>
                <w:rFonts w:ascii="Calibri" w:hAnsi="Calibri"/>
              </w:rPr>
            </w:pPr>
            <w:r w:rsidRPr="006631F5">
              <w:rPr>
                <w:rFonts w:ascii="Calibri" w:hAnsi="Calibri"/>
              </w:rPr>
              <w:t>2</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4B877AD5" w14:textId="77777777" w:rsidR="009E7218" w:rsidRPr="006631F5" w:rsidRDefault="009E7218" w:rsidP="009E7218">
            <w:pPr>
              <w:rPr>
                <w:rFonts w:ascii="Calibri" w:hAnsi="Calibri"/>
              </w:rPr>
            </w:pPr>
            <w:r w:rsidRPr="006631F5">
              <w:rPr>
                <w:rFonts w:ascii="Calibri" w:hAnsi="Calibri"/>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7802994" w14:textId="77777777" w:rsidR="009E7218" w:rsidRPr="006631F5" w:rsidRDefault="009E7218" w:rsidP="009E7218">
            <w:pPr>
              <w:rPr>
                <w:rFonts w:ascii="Calibri" w:hAnsi="Calibri"/>
              </w:rPr>
            </w:pPr>
            <w:r w:rsidRPr="006631F5">
              <w:rPr>
                <w:rFonts w:ascii="Calibri" w:hAnsi="Calibri"/>
              </w:rPr>
              <w:t>Add Constraints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7D154" w14:textId="77777777" w:rsidR="009E7218" w:rsidRPr="006631F5" w:rsidRDefault="009E7218" w:rsidP="009E7218">
            <w:pPr>
              <w:rPr>
                <w:rFonts w:ascii="Calibri" w:hAnsi="Calibri"/>
              </w:rPr>
            </w:pPr>
            <w:r w:rsidRPr="006631F5">
              <w:rPr>
                <w:rFonts w:ascii="Calibri" w:hAnsi="Calibri"/>
              </w:rPr>
              <w:t>King</w:t>
            </w:r>
          </w:p>
        </w:tc>
      </w:tr>
      <w:tr w:rsidR="009E7218" w:rsidRPr="006631F5" w14:paraId="15DE89E7"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9023186" w14:textId="77777777" w:rsidR="009E7218" w:rsidRPr="006631F5" w:rsidRDefault="009E7218" w:rsidP="009E7218">
            <w:pPr>
              <w:rPr>
                <w:rFonts w:ascii="Calibri" w:hAnsi="Calibri"/>
              </w:rPr>
            </w:pPr>
            <w:r w:rsidRPr="006631F5">
              <w:rPr>
                <w:rFonts w:ascii="Calibri" w:hAnsi="Calibri"/>
              </w:rPr>
              <w:t>3</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432A891" w14:textId="77777777" w:rsidR="009E7218" w:rsidRPr="006631F5" w:rsidRDefault="009E7218"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6796FB6" w14:textId="77777777" w:rsidR="009E7218" w:rsidRPr="006631F5" w:rsidRDefault="009E7218" w:rsidP="009E7218">
            <w:pPr>
              <w:rPr>
                <w:rFonts w:ascii="Calibri" w:hAnsi="Calibri"/>
              </w:rPr>
            </w:pPr>
            <w:r w:rsidRPr="006631F5">
              <w:rPr>
                <w:rFonts w:ascii="Calibri" w:hAnsi="Calibri"/>
              </w:rPr>
              <w:t>Revise product overview</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52F7" w14:textId="77777777" w:rsidR="009E7218" w:rsidRPr="006631F5" w:rsidRDefault="009E7218" w:rsidP="009E7218">
            <w:pPr>
              <w:rPr>
                <w:rFonts w:ascii="Calibri" w:hAnsi="Calibri"/>
              </w:rPr>
            </w:pPr>
            <w:proofErr w:type="spellStart"/>
            <w:r w:rsidRPr="006631F5">
              <w:rPr>
                <w:rFonts w:ascii="Calibri" w:hAnsi="Calibri"/>
              </w:rPr>
              <w:t>Hadi</w:t>
            </w:r>
            <w:proofErr w:type="spellEnd"/>
          </w:p>
        </w:tc>
      </w:tr>
      <w:tr w:rsidR="00377F16" w:rsidRPr="006631F5" w14:paraId="1898D039"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55D10ED" w14:textId="77777777" w:rsidR="00377F16" w:rsidRPr="006631F5" w:rsidRDefault="00377F16" w:rsidP="009E7218">
            <w:pPr>
              <w:rPr>
                <w:rFonts w:ascii="Calibri" w:hAnsi="Calibri"/>
              </w:rPr>
            </w:pPr>
            <w:r w:rsidRPr="006631F5">
              <w:rPr>
                <w:rFonts w:ascii="Calibri" w:hAnsi="Calibri"/>
              </w:rPr>
              <w:t>4</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E5F1BCE" w14:textId="77777777" w:rsidR="00377F16" w:rsidRPr="006631F5" w:rsidRDefault="00377F16"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1BA8129" w14:textId="77777777" w:rsidR="00377F16" w:rsidRPr="006631F5" w:rsidRDefault="00377F16" w:rsidP="009E7218">
            <w:pPr>
              <w:rPr>
                <w:rFonts w:ascii="Calibri" w:hAnsi="Calibri"/>
              </w:rPr>
            </w:pPr>
            <w:r w:rsidRPr="006631F5">
              <w:rPr>
                <w:rFonts w:ascii="Calibri" w:hAnsi="Calibri"/>
              </w:rPr>
              <w:t>Revise grammar and layout</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9B4C5" w14:textId="77777777" w:rsidR="00377F16" w:rsidRPr="006631F5" w:rsidRDefault="00377F16" w:rsidP="009E7218">
            <w:pPr>
              <w:rPr>
                <w:rFonts w:ascii="Calibri" w:hAnsi="Calibri"/>
              </w:rPr>
            </w:pPr>
            <w:r w:rsidRPr="006631F5">
              <w:rPr>
                <w:rFonts w:ascii="Calibri" w:hAnsi="Calibri"/>
              </w:rPr>
              <w:t>Philip</w:t>
            </w:r>
          </w:p>
        </w:tc>
      </w:tr>
    </w:tbl>
    <w:p w14:paraId="3978C857" w14:textId="77777777" w:rsidR="009E7218" w:rsidRPr="006631F5" w:rsidRDefault="009E7218"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p>
    <w:p w14:paraId="69AA7CD5" w14:textId="77777777" w:rsidR="005D0E37" w:rsidRPr="006631F5" w:rsidRDefault="005D0E37"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Introduction</w:t>
      </w:r>
    </w:p>
    <w:p w14:paraId="4C83DF4E"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Grocery pricing currently varies wildly based on variables such as supply, demand, and the availability of substitute items. We envision a web application that will allow an end user to compare the price of a grocery item based on geographic location. Other features include the ability to crowdsource grocery prices, and add and remove grocery items from a geographic region based on availability.</w:t>
      </w:r>
    </w:p>
    <w:p w14:paraId="7A1A8AB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Problem Statement</w:t>
      </w:r>
    </w:p>
    <w:p w14:paraId="6747ED49"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There is currently no way for a grocery consumer to compare prices within a geographic region. This application will fill that void with a reliable geographically-based comparison engine and crowdsourcing features.</w:t>
      </w:r>
    </w:p>
    <w:p w14:paraId="4D66F7E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Product Position Statement</w:t>
      </w:r>
    </w:p>
    <w:p w14:paraId="0240AEAA" w14:textId="77777777" w:rsidR="005D0E37" w:rsidRPr="006631F5" w:rsidRDefault="009E7218"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 xml:space="preserve">With the spread of online shopping, people </w:t>
      </w:r>
      <w:r w:rsidR="00377F16" w:rsidRPr="006631F5">
        <w:rPr>
          <w:rFonts w:ascii="Calibri" w:eastAsia="Times New Roman" w:hAnsi="Calibri" w:cs="Times New Roman"/>
          <w:color w:val="333333"/>
          <w:sz w:val="24"/>
          <w:szCs w:val="24"/>
        </w:rPr>
        <w:t xml:space="preserve">are </w:t>
      </w:r>
      <w:r w:rsidRPr="006631F5">
        <w:rPr>
          <w:rFonts w:ascii="Calibri" w:eastAsia="Times New Roman" w:hAnsi="Calibri" w:cs="Times New Roman"/>
          <w:color w:val="333333"/>
          <w:sz w:val="24"/>
          <w:szCs w:val="24"/>
        </w:rPr>
        <w:t>still checking more than one</w:t>
      </w:r>
      <w:r w:rsidR="00377F16" w:rsidRPr="006631F5">
        <w:rPr>
          <w:rFonts w:ascii="Calibri" w:eastAsia="Times New Roman" w:hAnsi="Calibri" w:cs="Times New Roman"/>
          <w:color w:val="333333"/>
          <w:sz w:val="24"/>
          <w:szCs w:val="24"/>
        </w:rPr>
        <w:t xml:space="preserve"> website</w:t>
      </w:r>
      <w:r w:rsidRPr="006631F5">
        <w:rPr>
          <w:rFonts w:ascii="Calibri" w:eastAsia="Times New Roman" w:hAnsi="Calibri" w:cs="Times New Roman"/>
          <w:color w:val="333333"/>
          <w:sz w:val="24"/>
          <w:szCs w:val="24"/>
        </w:rPr>
        <w:t xml:space="preserve"> </w:t>
      </w:r>
      <w:r w:rsidR="00377F16" w:rsidRPr="006631F5">
        <w:rPr>
          <w:rFonts w:ascii="Calibri" w:eastAsia="Times New Roman" w:hAnsi="Calibri" w:cs="Times New Roman"/>
          <w:color w:val="333333"/>
          <w:sz w:val="24"/>
          <w:szCs w:val="24"/>
        </w:rPr>
        <w:t>t</w:t>
      </w:r>
      <w:r w:rsidRPr="006631F5">
        <w:rPr>
          <w:rFonts w:ascii="Calibri" w:eastAsia="Times New Roman" w:hAnsi="Calibri" w:cs="Times New Roman"/>
          <w:color w:val="333333"/>
          <w:sz w:val="24"/>
          <w:szCs w:val="24"/>
        </w:rPr>
        <w:t>o find the right product for them</w:t>
      </w:r>
      <w:r w:rsidR="00377F16" w:rsidRPr="006631F5">
        <w:rPr>
          <w:rFonts w:ascii="Calibri" w:eastAsia="Times New Roman" w:hAnsi="Calibri" w:cs="Times New Roman"/>
          <w:color w:val="333333"/>
          <w:sz w:val="24"/>
          <w:szCs w:val="24"/>
        </w:rPr>
        <w:t xml:space="preserve">. </w:t>
      </w:r>
      <w:r w:rsidR="005D0E37" w:rsidRPr="006631F5">
        <w:rPr>
          <w:rFonts w:ascii="Calibri" w:eastAsia="Times New Roman" w:hAnsi="Calibri" w:cs="Times New Roman"/>
          <w:color w:val="333333"/>
          <w:sz w:val="24"/>
          <w:szCs w:val="24"/>
        </w:rPr>
        <w:t>This application is for grocery consumers who want to price check items. There is no competition.</w:t>
      </w:r>
    </w:p>
    <w:p w14:paraId="06795227"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Market Demographics</w:t>
      </w:r>
    </w:p>
    <w:p w14:paraId="775163F4"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lastRenderedPageBreak/>
        <w:t>Our target demographic is any consumer that wants to price check grocery items within a geographic region. We will start with the Cincinnati metro region and then expand based on initial first run results.</w:t>
      </w:r>
    </w:p>
    <w:p w14:paraId="08748AE9" w14:textId="77777777" w:rsidR="009E7218" w:rsidRPr="006631F5" w:rsidRDefault="009E7218" w:rsidP="009E7218">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Use Cases Overview</w:t>
      </w:r>
    </w:p>
    <w:p w14:paraId="7A01B9F9"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search items</w:t>
      </w:r>
    </w:p>
    <w:p w14:paraId="2F48818A"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add items</w:t>
      </w:r>
    </w:p>
    <w:p w14:paraId="0B9E5D2F"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can update the price of items.</w:t>
      </w:r>
    </w:p>
    <w:p w14:paraId="55698394"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click on the map and take them to navigation</w:t>
      </w:r>
    </w:p>
    <w:p w14:paraId="4BE9A4C0"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give feedback about the app</w:t>
      </w:r>
    </w:p>
    <w:p w14:paraId="5D622760"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delete their account​</w:t>
      </w:r>
    </w:p>
    <w:p w14:paraId="198D6E9C"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Key High-Level Goals</w:t>
      </w:r>
    </w:p>
    <w:p w14:paraId="61D91D41"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 ability to price match based on geographic region</w:t>
      </w:r>
    </w:p>
    <w:p w14:paraId="6144247F"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0E390CD5"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add items to a geographic region's catalog</w:t>
      </w:r>
    </w:p>
    <w:p w14:paraId="3DAE020C"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79168D0"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edit items in a geographic region's catalog</w:t>
      </w:r>
    </w:p>
    <w:p w14:paraId="006EE755"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39AD4D58"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delete items in a geographic region's catalog</w:t>
      </w:r>
    </w:p>
    <w:p w14:paraId="487CFBEA"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Medium</w:t>
      </w:r>
    </w:p>
    <w:p w14:paraId="7DD9283B"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Key User-Level Goals</w:t>
      </w:r>
    </w:p>
    <w:p w14:paraId="0EE952AD"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Login to catalog</w:t>
      </w:r>
    </w:p>
    <w:p w14:paraId="28157869"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AB92B8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Manage account</w:t>
      </w:r>
    </w:p>
    <w:p w14:paraId="0CC7127D"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Low</w:t>
      </w:r>
    </w:p>
    <w:p w14:paraId="4C1D0D57"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Add/Modify/Remove geographic region catalog items</w:t>
      </w:r>
    </w:p>
    <w:p w14:paraId="1195AAD5"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35C77A4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Admin: Manage catalogs</w:t>
      </w:r>
    </w:p>
    <w:p w14:paraId="40A9F764"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38480C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lastRenderedPageBreak/>
        <w:t>Admin: Manage users</w:t>
      </w:r>
    </w:p>
    <w:p w14:paraId="1D4C6C9E"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Medium</w:t>
      </w:r>
    </w:p>
    <w:p w14:paraId="17EFB095"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Product Overview &amp; Feature Summary</w:t>
      </w:r>
    </w:p>
    <w:p w14:paraId="61560D08" w14:textId="77777777" w:rsidR="005E3D9A" w:rsidRPr="006631F5" w:rsidRDefault="005D0E37" w:rsidP="005E3D9A">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A user will be able to visit the application with a web browser. Any user can click a button to be directed to either the price comparison subsystem. From the price comparison subsystem the user will be able to search and compare prices based on a geographic region, which will direct them to a page that lists results based on distance of user’s location. Also user has ability to sort item by price. Moreover, user can add item but must then log in to the app using their Gmail account or Facebook credentials</w:t>
      </w:r>
      <w:r w:rsidR="005E3D9A" w:rsidRPr="006631F5">
        <w:rPr>
          <w:rFonts w:ascii="Calibri" w:eastAsia="Times New Roman" w:hAnsi="Calibri" w:cs="Times New Roman"/>
          <w:color w:val="333333"/>
          <w:sz w:val="24"/>
          <w:szCs w:val="24"/>
        </w:rPr>
        <w:t xml:space="preserve">. </w:t>
      </w:r>
      <w:r w:rsidRPr="006631F5">
        <w:rPr>
          <w:rFonts w:ascii="Calibri" w:eastAsia="Times New Roman" w:hAnsi="Calibri" w:cs="Times New Roman"/>
          <w:color w:val="333333"/>
          <w:sz w:val="24"/>
          <w:szCs w:val="24"/>
        </w:rPr>
        <w:t>From the catalog managemen</w:t>
      </w:r>
      <w:bookmarkStart w:id="0" w:name="_GoBack"/>
      <w:bookmarkEnd w:id="0"/>
      <w:r w:rsidRPr="006631F5">
        <w:rPr>
          <w:rFonts w:ascii="Calibri" w:eastAsia="Times New Roman" w:hAnsi="Calibri" w:cs="Times New Roman"/>
          <w:color w:val="333333"/>
          <w:sz w:val="24"/>
          <w:szCs w:val="24"/>
        </w:rPr>
        <w:t>t subsystem the user will be able to manage the items in their local geographic region's catalog</w:t>
      </w:r>
      <w:r w:rsidR="005E3D9A" w:rsidRPr="006631F5">
        <w:rPr>
          <w:rFonts w:ascii="Calibri" w:eastAsia="Times New Roman" w:hAnsi="Calibri" w:cs="Times New Roman"/>
          <w:color w:val="333333"/>
          <w:sz w:val="24"/>
          <w:szCs w:val="24"/>
        </w:rPr>
        <w:t>. Nonetheless, users are able to edit or delete their profile from the user portal.</w:t>
      </w:r>
    </w:p>
    <w:p w14:paraId="3D3EE1FE" w14:textId="77777777" w:rsidR="006B6081" w:rsidRPr="006631F5" w:rsidRDefault="005D0E37" w:rsidP="005E3D9A">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 xml:space="preserve">An administrator can do all of the things that the user can do, with the addition of managing catalog information such as geographic region. An administrator will also be able to get into the user management subsystem from the main page, which will direct them to a page where they can search for users. After performing a user search the admin will be taken to a page that lists the results, and if an admin clicks a user result they will be taken to a user management page. From there the admin can manage user information such as </w:t>
      </w:r>
      <w:r w:rsidR="005E3D9A" w:rsidRPr="006631F5">
        <w:rPr>
          <w:rFonts w:ascii="Calibri" w:eastAsia="Times New Roman" w:hAnsi="Calibri" w:cs="Times New Roman"/>
          <w:color w:val="333333"/>
          <w:sz w:val="24"/>
          <w:szCs w:val="24"/>
        </w:rPr>
        <w:t xml:space="preserve">name and geographic region. The </w:t>
      </w:r>
      <w:r w:rsidRPr="006631F5">
        <w:rPr>
          <w:rFonts w:ascii="Calibri" w:eastAsia="Times New Roman" w:hAnsi="Calibri" w:cs="Times New Roman"/>
          <w:color w:val="333333"/>
          <w:sz w:val="24"/>
          <w:szCs w:val="24"/>
        </w:rPr>
        <w:t>admin will also be able to temporarily or permanently ban a user from the application.</w:t>
      </w:r>
    </w:p>
    <w:p w14:paraId="3070B14E" w14:textId="77777777" w:rsidR="00377F16" w:rsidRPr="006631F5" w:rsidRDefault="00377F16" w:rsidP="005E3D9A">
      <w:pPr>
        <w:shd w:val="clear" w:color="auto" w:fill="FFFFFF"/>
        <w:spacing w:after="240" w:line="384" w:lineRule="atLeast"/>
        <w:rPr>
          <w:rFonts w:ascii="Calibri" w:eastAsia="Times New Roman" w:hAnsi="Calibri" w:cs="Times New Roman"/>
          <w:color w:val="333333"/>
          <w:sz w:val="24"/>
          <w:szCs w:val="24"/>
        </w:rPr>
      </w:pPr>
    </w:p>
    <w:p w14:paraId="6E4EC39E" w14:textId="77777777" w:rsidR="006B6081" w:rsidRPr="006631F5" w:rsidRDefault="006B6081" w:rsidP="006B6081">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Other Requirements and Constraints</w:t>
      </w:r>
    </w:p>
    <w:p w14:paraId="5EB36CC6" w14:textId="3C07527D" w:rsidR="003B5CA6" w:rsidRPr="006631F5" w:rsidRDefault="00377F16" w:rsidP="006B6081">
      <w:pPr>
        <w:rPr>
          <w:rFonts w:ascii="Calibri" w:hAnsi="Calibri"/>
          <w:sz w:val="24"/>
          <w:szCs w:val="24"/>
        </w:rPr>
      </w:pPr>
      <w:r w:rsidRPr="006631F5">
        <w:rPr>
          <w:rFonts w:ascii="Calibri" w:hAnsi="Calibri"/>
          <w:sz w:val="24"/>
          <w:szCs w:val="24"/>
        </w:rPr>
        <w:t xml:space="preserve">The web app will be made </w:t>
      </w:r>
      <w:r w:rsidR="003447B9" w:rsidRPr="006631F5">
        <w:rPr>
          <w:rFonts w:ascii="Calibri" w:hAnsi="Calibri"/>
          <w:sz w:val="24"/>
          <w:szCs w:val="24"/>
        </w:rPr>
        <w:t>to use</w:t>
      </w:r>
      <w:r w:rsidRPr="006631F5">
        <w:rPr>
          <w:rFonts w:ascii="Calibri" w:hAnsi="Calibri"/>
          <w:sz w:val="24"/>
          <w:szCs w:val="24"/>
        </w:rPr>
        <w:t xml:space="preserve"> responsive design techniques.</w:t>
      </w:r>
    </w:p>
    <w:sectPr w:rsidR="003B5CA6" w:rsidRPr="0066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1607"/>
    <w:multiLevelType w:val="multilevel"/>
    <w:tmpl w:val="8750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B0293"/>
    <w:multiLevelType w:val="multilevel"/>
    <w:tmpl w:val="DAF2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E672E2"/>
    <w:multiLevelType w:val="hybridMultilevel"/>
    <w:tmpl w:val="465A40EE"/>
    <w:lvl w:ilvl="0" w:tplc="39A61A68">
      <w:start w:val="1"/>
      <w:numFmt w:val="bullet"/>
      <w:lvlText w:val="•"/>
      <w:lvlJc w:val="left"/>
      <w:pPr>
        <w:tabs>
          <w:tab w:val="num" w:pos="720"/>
        </w:tabs>
        <w:ind w:left="720" w:hanging="360"/>
      </w:pPr>
      <w:rPr>
        <w:rFonts w:ascii="Arial" w:hAnsi="Arial" w:hint="default"/>
      </w:rPr>
    </w:lvl>
    <w:lvl w:ilvl="1" w:tplc="541C1A2A">
      <w:start w:val="1704"/>
      <w:numFmt w:val="bullet"/>
      <w:lvlText w:val="–"/>
      <w:lvlJc w:val="left"/>
      <w:pPr>
        <w:tabs>
          <w:tab w:val="num" w:pos="1440"/>
        </w:tabs>
        <w:ind w:left="1440" w:hanging="360"/>
      </w:pPr>
      <w:rPr>
        <w:rFonts w:ascii="Arial" w:hAnsi="Arial" w:hint="default"/>
      </w:rPr>
    </w:lvl>
    <w:lvl w:ilvl="2" w:tplc="19A07F30" w:tentative="1">
      <w:start w:val="1"/>
      <w:numFmt w:val="bullet"/>
      <w:lvlText w:val="•"/>
      <w:lvlJc w:val="left"/>
      <w:pPr>
        <w:tabs>
          <w:tab w:val="num" w:pos="2160"/>
        </w:tabs>
        <w:ind w:left="2160" w:hanging="360"/>
      </w:pPr>
      <w:rPr>
        <w:rFonts w:ascii="Arial" w:hAnsi="Arial" w:hint="default"/>
      </w:rPr>
    </w:lvl>
    <w:lvl w:ilvl="3" w:tplc="B194F02E" w:tentative="1">
      <w:start w:val="1"/>
      <w:numFmt w:val="bullet"/>
      <w:lvlText w:val="•"/>
      <w:lvlJc w:val="left"/>
      <w:pPr>
        <w:tabs>
          <w:tab w:val="num" w:pos="2880"/>
        </w:tabs>
        <w:ind w:left="2880" w:hanging="360"/>
      </w:pPr>
      <w:rPr>
        <w:rFonts w:ascii="Arial" w:hAnsi="Arial" w:hint="default"/>
      </w:rPr>
    </w:lvl>
    <w:lvl w:ilvl="4" w:tplc="ABDA4A3C" w:tentative="1">
      <w:start w:val="1"/>
      <w:numFmt w:val="bullet"/>
      <w:lvlText w:val="•"/>
      <w:lvlJc w:val="left"/>
      <w:pPr>
        <w:tabs>
          <w:tab w:val="num" w:pos="3600"/>
        </w:tabs>
        <w:ind w:left="3600" w:hanging="360"/>
      </w:pPr>
      <w:rPr>
        <w:rFonts w:ascii="Arial" w:hAnsi="Arial" w:hint="default"/>
      </w:rPr>
    </w:lvl>
    <w:lvl w:ilvl="5" w:tplc="61987AC8" w:tentative="1">
      <w:start w:val="1"/>
      <w:numFmt w:val="bullet"/>
      <w:lvlText w:val="•"/>
      <w:lvlJc w:val="left"/>
      <w:pPr>
        <w:tabs>
          <w:tab w:val="num" w:pos="4320"/>
        </w:tabs>
        <w:ind w:left="4320" w:hanging="360"/>
      </w:pPr>
      <w:rPr>
        <w:rFonts w:ascii="Arial" w:hAnsi="Arial" w:hint="default"/>
      </w:rPr>
    </w:lvl>
    <w:lvl w:ilvl="6" w:tplc="E9C84BA8" w:tentative="1">
      <w:start w:val="1"/>
      <w:numFmt w:val="bullet"/>
      <w:lvlText w:val="•"/>
      <w:lvlJc w:val="left"/>
      <w:pPr>
        <w:tabs>
          <w:tab w:val="num" w:pos="5040"/>
        </w:tabs>
        <w:ind w:left="5040" w:hanging="360"/>
      </w:pPr>
      <w:rPr>
        <w:rFonts w:ascii="Arial" w:hAnsi="Arial" w:hint="default"/>
      </w:rPr>
    </w:lvl>
    <w:lvl w:ilvl="7" w:tplc="C7628AD8" w:tentative="1">
      <w:start w:val="1"/>
      <w:numFmt w:val="bullet"/>
      <w:lvlText w:val="•"/>
      <w:lvlJc w:val="left"/>
      <w:pPr>
        <w:tabs>
          <w:tab w:val="num" w:pos="5760"/>
        </w:tabs>
        <w:ind w:left="5760" w:hanging="360"/>
      </w:pPr>
      <w:rPr>
        <w:rFonts w:ascii="Arial" w:hAnsi="Arial" w:hint="default"/>
      </w:rPr>
    </w:lvl>
    <w:lvl w:ilvl="8" w:tplc="F3209C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37"/>
    <w:rsid w:val="000730D3"/>
    <w:rsid w:val="003447B9"/>
    <w:rsid w:val="00377F16"/>
    <w:rsid w:val="003B5CA6"/>
    <w:rsid w:val="005D0E37"/>
    <w:rsid w:val="005E3D9A"/>
    <w:rsid w:val="006631F5"/>
    <w:rsid w:val="006B6081"/>
    <w:rsid w:val="009E7218"/>
    <w:rsid w:val="00FB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E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549</Words>
  <Characters>3133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Philip Wernersbach</cp:lastModifiedBy>
  <cp:revision>16</cp:revision>
  <dcterms:created xsi:type="dcterms:W3CDTF">2015-01-28T05:04:00Z</dcterms:created>
  <dcterms:modified xsi:type="dcterms:W3CDTF">2015-01-29T03:47:00Z</dcterms:modified>
</cp:coreProperties>
</file>