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C0" w:rsidRPr="003B61C0" w:rsidRDefault="003B61C0" w:rsidP="003B61C0">
      <w:pPr>
        <w:ind w:left="-720"/>
        <w:jc w:val="center"/>
        <w:rPr>
          <w:sz w:val="40"/>
          <w:szCs w:val="40"/>
        </w:rPr>
      </w:pPr>
      <w:r w:rsidRPr="003B61C0">
        <w:rPr>
          <w:sz w:val="40"/>
          <w:szCs w:val="40"/>
        </w:rPr>
        <w:t>CSC440TopDollarDeals</w:t>
      </w:r>
      <w:r>
        <w:rPr>
          <w:sz w:val="40"/>
          <w:szCs w:val="40"/>
        </w:rPr>
        <w:t xml:space="preserve"> Domain Model</w:t>
      </w:r>
    </w:p>
    <w:p w:rsidR="003B61C0" w:rsidRDefault="003B61C0" w:rsidP="003B61C0">
      <w:pPr>
        <w:ind w:left="-720"/>
        <w:jc w:val="center"/>
      </w:pPr>
    </w:p>
    <w:p w:rsidR="0025340B" w:rsidRDefault="00900DB7" w:rsidP="003B61C0">
      <w:pPr>
        <w:ind w:left="-72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391275" cy="2905125"/>
            <wp:effectExtent l="228600" t="228600" r="238125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051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5340B" w:rsidSect="003B61C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C0"/>
    <w:rsid w:val="000023EA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B61C0"/>
    <w:rsid w:val="003D1913"/>
    <w:rsid w:val="003E221B"/>
    <w:rsid w:val="004073AB"/>
    <w:rsid w:val="00445CDB"/>
    <w:rsid w:val="00480F67"/>
    <w:rsid w:val="004C5A9F"/>
    <w:rsid w:val="004E3819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00DB7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04378"/>
    <w:rsid w:val="00D562C2"/>
    <w:rsid w:val="00D64651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2</cp:revision>
  <dcterms:created xsi:type="dcterms:W3CDTF">2015-04-28T15:20:00Z</dcterms:created>
  <dcterms:modified xsi:type="dcterms:W3CDTF">2015-04-28T15:20:00Z</dcterms:modified>
</cp:coreProperties>
</file>