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7501A56" w:rsidR="0083267D" w:rsidRPr="007F66D5" w:rsidRDefault="00B03876">
      <w:pPr>
        <w:jc w:val="center"/>
        <w:rPr>
          <w:rFonts w:ascii="Bookman Old Style" w:eastAsia="Bookman Old Style" w:hAnsi="Bookman Old Style" w:cs="Bookman Old Style"/>
          <w:sz w:val="32"/>
          <w:szCs w:val="32"/>
        </w:rPr>
      </w:pPr>
      <w:bookmarkStart w:id="0" w:name="_heading=h.gjdgxs" w:colFirst="0" w:colLast="0"/>
      <w:bookmarkEnd w:id="0"/>
      <w:r w:rsidRPr="007F66D5">
        <w:rPr>
          <w:rFonts w:ascii="Bookman Old Style" w:eastAsia="Bookman Old Style" w:hAnsi="Bookman Old Style" w:cs="Bookman Old Style"/>
          <w:sz w:val="32"/>
          <w:szCs w:val="32"/>
        </w:rPr>
        <w:t>IC Lab Formal Verification</w:t>
      </w:r>
      <w:r w:rsidR="007F66D5">
        <w:rPr>
          <w:rFonts w:ascii="Bookman Old Style" w:eastAsia="Bookman Old Style" w:hAnsi="Bookman Old Style" w:cs="Bookman Old Style"/>
          <w:sz w:val="32"/>
          <w:szCs w:val="32"/>
        </w:rPr>
        <w:t xml:space="preserve"> </w:t>
      </w:r>
      <w:r w:rsidRPr="007F66D5">
        <w:rPr>
          <w:rFonts w:ascii="Bookman Old Style" w:eastAsia="Bookman Old Style" w:hAnsi="Bookman Old Style" w:cs="Bookman Old Style"/>
          <w:sz w:val="32"/>
          <w:szCs w:val="32"/>
        </w:rPr>
        <w:t>Bonus Quick Test</w:t>
      </w:r>
    </w:p>
    <w:p w14:paraId="00000003" w14:textId="06D5F534" w:rsidR="0083267D" w:rsidRPr="007F66D5" w:rsidRDefault="002B10BA" w:rsidP="007F66D5">
      <w:pPr>
        <w:jc w:val="center"/>
        <w:rPr>
          <w:rFonts w:ascii="Bookman Old Style" w:hAnsi="Bookman Old Style" w:cs="Bookman Old Style"/>
          <w:sz w:val="32"/>
          <w:szCs w:val="32"/>
        </w:rPr>
      </w:pPr>
      <w:r w:rsidRPr="007F66D5">
        <w:rPr>
          <w:rFonts w:ascii="Bookman Old Style" w:eastAsia="Bookman Old Style" w:hAnsi="Bookman Old Style" w:cs="Bookman Old Style" w:hint="eastAsia"/>
          <w:sz w:val="32"/>
          <w:szCs w:val="32"/>
        </w:rPr>
        <w:t>2</w:t>
      </w:r>
      <w:r w:rsidRPr="007F66D5">
        <w:rPr>
          <w:rFonts w:ascii="Bookman Old Style" w:eastAsia="Bookman Old Style" w:hAnsi="Bookman Old Style" w:cs="Bookman Old Style"/>
          <w:sz w:val="32"/>
          <w:szCs w:val="32"/>
        </w:rPr>
        <w:t>022 Spring</w:t>
      </w:r>
    </w:p>
    <w:p w14:paraId="00000004" w14:textId="08114F66" w:rsidR="0083267D" w:rsidRDefault="00B03876">
      <w:pPr>
        <w:jc w:val="both"/>
        <w:rPr>
          <w:b/>
          <w:color w:val="FFFFFF"/>
        </w:rPr>
      </w:pPr>
      <w:r>
        <w:rPr>
          <w:b/>
        </w:rPr>
        <w:t>Name:</w:t>
      </w:r>
      <w:r>
        <w:rPr>
          <w:b/>
          <w:u w:val="single"/>
        </w:rPr>
        <w:t xml:space="preserve"> </w:t>
      </w:r>
      <w:r w:rsidR="004468A6">
        <w:rPr>
          <w:b/>
          <w:u w:val="single"/>
        </w:rPr>
        <w:t xml:space="preserve"> </w:t>
      </w:r>
      <w:r w:rsidR="001A78D8">
        <w:rPr>
          <w:rFonts w:hint="eastAsia"/>
          <w:b/>
          <w:u w:val="single"/>
        </w:rPr>
        <w:t>林哲宇</w:t>
      </w:r>
      <w:r>
        <w:rPr>
          <w:b/>
          <w:u w:val="single"/>
        </w:rPr>
        <w:t xml:space="preserve">     </w:t>
      </w:r>
      <w:r>
        <w:rPr>
          <w:b/>
        </w:rPr>
        <w:t xml:space="preserve">                        Student ID:</w:t>
      </w:r>
      <w:r>
        <w:rPr>
          <w:b/>
          <w:u w:val="single"/>
        </w:rPr>
        <w:t xml:space="preserve"> </w:t>
      </w:r>
      <w:r w:rsidR="00845DE8">
        <w:rPr>
          <w:b/>
          <w:u w:val="single"/>
        </w:rPr>
        <w:t>A101085</w:t>
      </w:r>
      <w:r>
        <w:rPr>
          <w:b/>
          <w:u w:val="single"/>
        </w:rPr>
        <w:t xml:space="preserve">  </w:t>
      </w:r>
      <w:r>
        <w:rPr>
          <w:b/>
        </w:rPr>
        <w:t xml:space="preserve">                        Account:</w:t>
      </w:r>
      <w:r w:rsidRPr="00634C1B">
        <w:rPr>
          <w:b/>
          <w:u w:val="single"/>
        </w:rPr>
        <w:t xml:space="preserve">  </w:t>
      </w:r>
      <w:r w:rsidR="00845DE8">
        <w:rPr>
          <w:b/>
          <w:u w:val="single"/>
        </w:rPr>
        <w:t>iclab108</w:t>
      </w:r>
      <w:r>
        <w:rPr>
          <w:b/>
          <w:u w:val="single"/>
        </w:rPr>
        <w:t xml:space="preserve">        </w:t>
      </w:r>
      <w:r>
        <w:rPr>
          <w:b/>
          <w:color w:val="FFFFFF"/>
        </w:rPr>
        <w:t>y</w:t>
      </w:r>
    </w:p>
    <w:p w14:paraId="254F74D4" w14:textId="77777777" w:rsidR="00F85E1F" w:rsidRDefault="00F85E1F">
      <w:pPr>
        <w:jc w:val="both"/>
        <w:rPr>
          <w:b/>
          <w:color w:val="FFFFFF"/>
        </w:rPr>
      </w:pPr>
    </w:p>
    <w:p w14:paraId="00000008" w14:textId="77777777" w:rsidR="0083267D" w:rsidRDefault="00B03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</w:pPr>
      <w:r>
        <w:t xml:space="preserve">What is Formal verification? </w:t>
      </w:r>
    </w:p>
    <w:p w14:paraId="00000009" w14:textId="77777777" w:rsidR="0083267D" w:rsidRDefault="00B0387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t>What's the difference between Formal and Pattern based verification?</w:t>
      </w:r>
    </w:p>
    <w:p w14:paraId="0646A4C4" w14:textId="1B1FB1EE" w:rsidR="00F85E1F" w:rsidRDefault="00B03876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t>And list the pros and cons for each.</w:t>
      </w:r>
    </w:p>
    <w:p w14:paraId="72C092C8" w14:textId="77777777" w:rsidR="00153E24" w:rsidRDefault="004468A6" w:rsidP="007B67A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b/>
          <w:bCs/>
        </w:rPr>
      </w:pPr>
      <w:r w:rsidRPr="004468A6">
        <w:rPr>
          <w:rFonts w:hint="eastAsia"/>
          <w:b/>
          <w:bCs/>
        </w:rPr>
        <w:t>A</w:t>
      </w:r>
      <w:r w:rsidRPr="004468A6">
        <w:rPr>
          <w:b/>
          <w:bCs/>
        </w:rPr>
        <w:t>ns:</w:t>
      </w:r>
      <w:r>
        <w:rPr>
          <w:b/>
          <w:bCs/>
        </w:rPr>
        <w:t xml:space="preserve"> </w:t>
      </w:r>
    </w:p>
    <w:p w14:paraId="340C1F34" w14:textId="56DA3B00" w:rsidR="00D80F1F" w:rsidRDefault="00D80F1F" w:rsidP="007B67A6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t xml:space="preserve">Formal verification </w:t>
      </w:r>
      <w:r w:rsidRPr="00D80F1F">
        <w:t xml:space="preserve">is the </w:t>
      </w:r>
      <w:r w:rsidR="00E87768">
        <w:t xml:space="preserve">process </w:t>
      </w:r>
      <w:r w:rsidRPr="00D80F1F">
        <w:t xml:space="preserve">of </w:t>
      </w:r>
      <w:r w:rsidR="00E87768">
        <w:t>verifying</w:t>
      </w:r>
      <w:r w:rsidRPr="00D80F1F">
        <w:t xml:space="preserve"> the correctness of </w:t>
      </w:r>
      <w:r w:rsidR="00E87768">
        <w:t>the design</w:t>
      </w:r>
      <w:r w:rsidRPr="00D80F1F">
        <w:t>, using formal methods of mathematics.</w:t>
      </w:r>
    </w:p>
    <w:p w14:paraId="154E5DD2" w14:textId="2711AA66" w:rsidR="00B2530D" w:rsidRPr="00CF3712" w:rsidRDefault="00B2530D" w:rsidP="00CF3712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</w:pPr>
      <w:r>
        <w:t>Formal verification</w:t>
      </w:r>
      <w:r w:rsidR="00E87768">
        <w:t xml:space="preserve"> </w:t>
      </w:r>
      <w:r w:rsidR="00CF3712">
        <w:t xml:space="preserve">doesn’t need to write any test vector, it uses </w:t>
      </w:r>
      <w:r w:rsidR="00CF3712" w:rsidRPr="00CF3712">
        <w:t>various algorithms to verify the design without performing any timing checks.</w:t>
      </w:r>
      <w:r w:rsidR="00CF3712">
        <w:t xml:space="preserve"> While Pattern based verification </w:t>
      </w:r>
      <w:r w:rsidR="00A80D48">
        <w:t>r</w:t>
      </w:r>
      <w:r w:rsidR="00CF3712">
        <w:t>equires user-defined stimulus to</w:t>
      </w:r>
      <w:r w:rsidR="00CF3712">
        <w:rPr>
          <w:rFonts w:hint="eastAsia"/>
        </w:rPr>
        <w:t xml:space="preserve"> </w:t>
      </w:r>
      <w:r w:rsidR="00CF3712">
        <w:t>check design properties.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2410"/>
        <w:gridCol w:w="3900"/>
      </w:tblGrid>
      <w:tr w:rsidR="00F00778" w14:paraId="43A3C7E6" w14:textId="77777777" w:rsidTr="00BD0FA2">
        <w:tc>
          <w:tcPr>
            <w:tcW w:w="2932" w:type="dxa"/>
          </w:tcPr>
          <w:p w14:paraId="1498F019" w14:textId="77777777" w:rsidR="00D80F1F" w:rsidRDefault="00D80F1F" w:rsidP="00D17558">
            <w:pPr>
              <w:spacing w:after="200"/>
              <w:jc w:val="both"/>
              <w:rPr>
                <w:rFonts w:hint="eastAsia"/>
              </w:rPr>
            </w:pPr>
          </w:p>
        </w:tc>
        <w:tc>
          <w:tcPr>
            <w:tcW w:w="2410" w:type="dxa"/>
          </w:tcPr>
          <w:p w14:paraId="4A3FB8A9" w14:textId="43DA7F2B" w:rsidR="00D80F1F" w:rsidRPr="00D80F1F" w:rsidRDefault="00D80F1F" w:rsidP="00D17558">
            <w:pPr>
              <w:spacing w:after="200"/>
              <w:jc w:val="both"/>
              <w:rPr>
                <w:rFonts w:hint="eastAsia"/>
                <w:b/>
                <w:bCs/>
              </w:rPr>
            </w:pPr>
            <w:r w:rsidRPr="00D80F1F">
              <w:rPr>
                <w:rFonts w:hint="eastAsia"/>
                <w:b/>
                <w:bCs/>
              </w:rPr>
              <w:t>P</w:t>
            </w:r>
            <w:r w:rsidRPr="00D80F1F">
              <w:rPr>
                <w:b/>
                <w:bCs/>
              </w:rPr>
              <w:t>ros</w:t>
            </w:r>
          </w:p>
        </w:tc>
        <w:tc>
          <w:tcPr>
            <w:tcW w:w="3900" w:type="dxa"/>
          </w:tcPr>
          <w:p w14:paraId="099C1379" w14:textId="4047BAC3" w:rsidR="00D80F1F" w:rsidRPr="00D80F1F" w:rsidRDefault="00D80F1F" w:rsidP="00D17558">
            <w:pPr>
              <w:spacing w:after="200"/>
              <w:jc w:val="both"/>
              <w:rPr>
                <w:rFonts w:hint="eastAsia"/>
                <w:b/>
                <w:bCs/>
              </w:rPr>
            </w:pPr>
            <w:r w:rsidRPr="00D80F1F">
              <w:rPr>
                <w:rFonts w:hint="eastAsia"/>
                <w:b/>
                <w:bCs/>
              </w:rPr>
              <w:t>C</w:t>
            </w:r>
            <w:r w:rsidRPr="00D80F1F">
              <w:rPr>
                <w:b/>
                <w:bCs/>
              </w:rPr>
              <w:t>ons</w:t>
            </w:r>
          </w:p>
        </w:tc>
      </w:tr>
      <w:tr w:rsidR="00F00778" w14:paraId="5D584597" w14:textId="77777777" w:rsidTr="00BD0FA2">
        <w:tc>
          <w:tcPr>
            <w:tcW w:w="2932" w:type="dxa"/>
          </w:tcPr>
          <w:p w14:paraId="7D388C35" w14:textId="5B373323" w:rsidR="00D80F1F" w:rsidRPr="00D80F1F" w:rsidRDefault="00D80F1F" w:rsidP="00D17558">
            <w:pPr>
              <w:spacing w:after="200"/>
              <w:jc w:val="both"/>
              <w:rPr>
                <w:rFonts w:hint="eastAsia"/>
                <w:b/>
                <w:bCs/>
              </w:rPr>
            </w:pPr>
            <w:r w:rsidRPr="00D80F1F">
              <w:rPr>
                <w:b/>
                <w:bCs/>
              </w:rPr>
              <w:t>Formal verification</w:t>
            </w:r>
          </w:p>
        </w:tc>
        <w:tc>
          <w:tcPr>
            <w:tcW w:w="2410" w:type="dxa"/>
          </w:tcPr>
          <w:p w14:paraId="78954D3B" w14:textId="558D7613" w:rsidR="00D80F1F" w:rsidRDefault="005656C1" w:rsidP="005656C1">
            <w:pPr>
              <w:spacing w:after="40"/>
              <w:jc w:val="both"/>
            </w:pPr>
            <w:r>
              <w:t>Cost less time</w:t>
            </w:r>
          </w:p>
          <w:p w14:paraId="77681E85" w14:textId="5898F7EC" w:rsidR="005656C1" w:rsidRDefault="005656C1" w:rsidP="005656C1">
            <w:pPr>
              <w:spacing w:after="40"/>
              <w:jc w:val="both"/>
            </w:pPr>
            <w:r>
              <w:t>Reliable</w:t>
            </w:r>
          </w:p>
          <w:p w14:paraId="075A0CD4" w14:textId="77777777" w:rsidR="005656C1" w:rsidRDefault="005656C1" w:rsidP="005656C1">
            <w:pPr>
              <w:spacing w:after="40"/>
              <w:jc w:val="both"/>
            </w:pPr>
            <w:r>
              <w:t xml:space="preserve">Faster </w:t>
            </w:r>
          </w:p>
          <w:p w14:paraId="7D67BC4B" w14:textId="458FFAB6" w:rsidR="005656C1" w:rsidRDefault="005656C1" w:rsidP="005656C1">
            <w:pPr>
              <w:spacing w:after="40"/>
              <w:jc w:val="both"/>
              <w:rPr>
                <w:rFonts w:hint="eastAsia"/>
              </w:rPr>
            </w:pPr>
            <w:r>
              <w:t>More detailed</w:t>
            </w:r>
          </w:p>
        </w:tc>
        <w:tc>
          <w:tcPr>
            <w:tcW w:w="3900" w:type="dxa"/>
          </w:tcPr>
          <w:p w14:paraId="0FAF90F2" w14:textId="32D711EA" w:rsidR="00D80F1F" w:rsidRDefault="00F00778" w:rsidP="00D17558">
            <w:pPr>
              <w:spacing w:after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on’t care or duplicate covers</w:t>
            </w:r>
          </w:p>
        </w:tc>
      </w:tr>
      <w:tr w:rsidR="00F00778" w14:paraId="398BA27C" w14:textId="77777777" w:rsidTr="00BD0FA2">
        <w:tc>
          <w:tcPr>
            <w:tcW w:w="2932" w:type="dxa"/>
          </w:tcPr>
          <w:p w14:paraId="1E729C1B" w14:textId="0140E149" w:rsidR="00D80F1F" w:rsidRPr="00D80F1F" w:rsidRDefault="00D80F1F" w:rsidP="00D17558">
            <w:pPr>
              <w:spacing w:after="200"/>
              <w:jc w:val="both"/>
              <w:rPr>
                <w:rFonts w:hint="eastAsia"/>
                <w:b/>
                <w:bCs/>
              </w:rPr>
            </w:pPr>
            <w:r w:rsidRPr="00D80F1F">
              <w:rPr>
                <w:b/>
                <w:bCs/>
              </w:rPr>
              <w:t>Pattern based verification</w:t>
            </w:r>
          </w:p>
        </w:tc>
        <w:tc>
          <w:tcPr>
            <w:tcW w:w="2410" w:type="dxa"/>
          </w:tcPr>
          <w:p w14:paraId="2DDB8104" w14:textId="6BA13ABB" w:rsidR="00D80F1F" w:rsidRDefault="00BD0FA2" w:rsidP="00D17558">
            <w:pPr>
              <w:spacing w:after="200"/>
              <w:jc w:val="both"/>
              <w:rPr>
                <w:rFonts w:hint="eastAsia"/>
              </w:rPr>
            </w:pPr>
            <w:r w:rsidRPr="00BD0FA2">
              <w:t>Noise free</w:t>
            </w:r>
          </w:p>
        </w:tc>
        <w:tc>
          <w:tcPr>
            <w:tcW w:w="3900" w:type="dxa"/>
          </w:tcPr>
          <w:p w14:paraId="2671A19E" w14:textId="371795F5" w:rsidR="00BD0FA2" w:rsidRDefault="00BD0FA2" w:rsidP="00BD0FA2">
            <w:pPr>
              <w:spacing w:after="40"/>
              <w:jc w:val="both"/>
            </w:pPr>
            <w:r w:rsidRPr="00BD0FA2">
              <w:t>Requires planning, coding, and debug</w:t>
            </w:r>
          </w:p>
          <w:p w14:paraId="4677279E" w14:textId="77777777" w:rsidR="00D80F1F" w:rsidRDefault="00F00778" w:rsidP="00BD0FA2">
            <w:pPr>
              <w:spacing w:after="40"/>
              <w:jc w:val="both"/>
            </w:pPr>
            <w:r w:rsidRPr="00F00778">
              <w:t xml:space="preserve">May </w:t>
            </w:r>
            <w:r w:rsidR="00BD0FA2">
              <w:t>not cover corner case</w:t>
            </w:r>
          </w:p>
          <w:p w14:paraId="58F13BB0" w14:textId="52F8C7B4" w:rsidR="00BD0FA2" w:rsidRPr="00F00778" w:rsidRDefault="00BD0FA2" w:rsidP="00BD0FA2">
            <w:pPr>
              <w:spacing w:after="40"/>
              <w:jc w:val="both"/>
              <w:rPr>
                <w:rFonts w:hint="eastAsia"/>
              </w:rPr>
            </w:pPr>
            <w:r>
              <w:t>Time consuming</w:t>
            </w:r>
          </w:p>
        </w:tc>
      </w:tr>
    </w:tbl>
    <w:p w14:paraId="2B9C57FA" w14:textId="77777777" w:rsidR="00D80F1F" w:rsidRPr="004468A6" w:rsidRDefault="00D80F1F" w:rsidP="00D17558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hint="eastAsia"/>
        </w:rPr>
      </w:pPr>
    </w:p>
    <w:p w14:paraId="0000000D" w14:textId="77777777" w:rsidR="0083267D" w:rsidRDefault="00B03876">
      <w:pPr>
        <w:numPr>
          <w:ilvl w:val="0"/>
          <w:numId w:val="2"/>
        </w:numPr>
        <w:spacing w:after="200"/>
        <w:jc w:val="both"/>
      </w:pPr>
      <w:r>
        <w:t xml:space="preserve">What is glue logic? </w:t>
      </w:r>
    </w:p>
    <w:p w14:paraId="0000000E" w14:textId="1C569585" w:rsidR="00F85E1F" w:rsidRDefault="00B03876">
      <w:pPr>
        <w:spacing w:after="200"/>
        <w:ind w:left="720"/>
        <w:jc w:val="both"/>
      </w:pPr>
      <w:r>
        <w:t>Why will we use glue logic to simplify our SVA expression?</w:t>
      </w:r>
    </w:p>
    <w:p w14:paraId="0D805832" w14:textId="77777777" w:rsidR="00153E24" w:rsidRDefault="007B67A6" w:rsidP="007B67A6">
      <w:pPr>
        <w:spacing w:after="200"/>
        <w:ind w:left="720"/>
        <w:jc w:val="both"/>
        <w:rPr>
          <w:b/>
          <w:bCs/>
        </w:rPr>
      </w:pPr>
      <w:r w:rsidRPr="007B67A6">
        <w:rPr>
          <w:rFonts w:hint="eastAsia"/>
          <w:b/>
          <w:bCs/>
        </w:rPr>
        <w:t>A</w:t>
      </w:r>
      <w:r w:rsidRPr="007B67A6">
        <w:rPr>
          <w:b/>
          <w:bCs/>
        </w:rPr>
        <w:t>ns:</w:t>
      </w:r>
      <w:r>
        <w:rPr>
          <w:rFonts w:hint="eastAsia"/>
          <w:b/>
          <w:bCs/>
        </w:rPr>
        <w:t xml:space="preserve"> </w:t>
      </w:r>
    </w:p>
    <w:p w14:paraId="027B77A9" w14:textId="5FC11646" w:rsidR="007B67A6" w:rsidRDefault="007B67A6" w:rsidP="00153E24">
      <w:pPr>
        <w:spacing w:after="200"/>
        <w:ind w:left="720"/>
        <w:jc w:val="both"/>
      </w:pPr>
      <w:r>
        <w:t>G</w:t>
      </w:r>
      <w:r w:rsidRPr="007B67A6">
        <w:t>lue logic is the custom logic circuitry used to interface several off-the-shelf integrated circuits.</w:t>
      </w:r>
    </w:p>
    <w:p w14:paraId="4986AD3C" w14:textId="6F9D0C2D" w:rsidR="00153E24" w:rsidRPr="00153E24" w:rsidRDefault="00153E24" w:rsidP="007B67A6">
      <w:pPr>
        <w:spacing w:after="200"/>
        <w:ind w:left="720"/>
        <w:jc w:val="both"/>
        <w:rPr>
          <w:rFonts w:hint="eastAsia"/>
        </w:rPr>
      </w:pPr>
      <w:r w:rsidRPr="00153E24">
        <w:t>Since</w:t>
      </w:r>
      <w:r>
        <w:t xml:space="preserve"> modeling complex behaviors, SVA may be complicated</w:t>
      </w:r>
      <w:r w:rsidR="00C80FF0">
        <w:t>.</w:t>
      </w:r>
      <w:r w:rsidR="00F331AF">
        <w:t xml:space="preserve"> It may simplify coding with no extra price.</w:t>
      </w:r>
    </w:p>
    <w:p w14:paraId="00000011" w14:textId="77777777" w:rsidR="0083267D" w:rsidRDefault="00B03876">
      <w:pPr>
        <w:numPr>
          <w:ilvl w:val="0"/>
          <w:numId w:val="2"/>
        </w:numPr>
        <w:spacing w:after="200"/>
        <w:jc w:val="both"/>
      </w:pPr>
      <w:r>
        <w:t xml:space="preserve">What is the difference between Functional coverage and Code coverage? </w:t>
      </w:r>
    </w:p>
    <w:p w14:paraId="00000012" w14:textId="42DB2060" w:rsidR="00F85E1F" w:rsidRDefault="00B03876">
      <w:pPr>
        <w:spacing w:after="200"/>
        <w:ind w:left="720"/>
        <w:jc w:val="both"/>
      </w:pPr>
      <w:r>
        <w:t>What’s the meaning of 100% code coverage, could we claim that our assertion is well enough for verification? Why?</w:t>
      </w:r>
    </w:p>
    <w:p w14:paraId="537A06D7" w14:textId="52FAB69D" w:rsidR="007F3406" w:rsidRPr="007F3406" w:rsidRDefault="007F3406">
      <w:pPr>
        <w:spacing w:after="200"/>
        <w:ind w:left="720"/>
        <w:jc w:val="both"/>
        <w:rPr>
          <w:rFonts w:hint="eastAsia"/>
          <w:b/>
          <w:bCs/>
        </w:rPr>
      </w:pPr>
      <w:r w:rsidRPr="007F3406">
        <w:rPr>
          <w:rFonts w:hint="eastAsia"/>
          <w:b/>
          <w:bCs/>
        </w:rPr>
        <w:t>A</w:t>
      </w:r>
      <w:r w:rsidRPr="007F3406">
        <w:rPr>
          <w:b/>
          <w:bCs/>
        </w:rPr>
        <w:t>ns:</w:t>
      </w:r>
    </w:p>
    <w:p w14:paraId="6B75E867" w14:textId="6FEAB613" w:rsidR="007F3406" w:rsidRDefault="007F3406">
      <w:pPr>
        <w:spacing w:after="200"/>
        <w:ind w:left="720"/>
        <w:jc w:val="both"/>
      </w:pPr>
      <w:r w:rsidRPr="007F3406">
        <w:t>Functional coverage is where you have verified all the scenarios that the design is to be used.</w:t>
      </w:r>
      <w:r>
        <w:t xml:space="preserve"> </w:t>
      </w:r>
      <w:r>
        <w:lastRenderedPageBreak/>
        <w:t>While C</w:t>
      </w:r>
      <w:r w:rsidRPr="007F3406">
        <w:t>ode coverage means that you have verified all the lines of code in the design.</w:t>
      </w:r>
    </w:p>
    <w:p w14:paraId="1A57FA67" w14:textId="548D6863" w:rsidR="007078F7" w:rsidRDefault="007078F7">
      <w:pPr>
        <w:spacing w:after="200"/>
        <w:ind w:left="720"/>
        <w:jc w:val="both"/>
        <w:rPr>
          <w:rFonts w:hint="eastAsia"/>
        </w:rPr>
      </w:pPr>
      <w:r>
        <w:rPr>
          <w:rFonts w:hint="eastAsia"/>
        </w:rPr>
        <w:t>1</w:t>
      </w:r>
      <w:r>
        <w:t>00% code coverage means</w:t>
      </w:r>
      <w:r w:rsidR="007E6D38">
        <w:t xml:space="preserve"> </w:t>
      </w:r>
      <w:r w:rsidR="007E6D38" w:rsidRPr="007E6D38">
        <w:t>the code is 100 percent bugless.</w:t>
      </w:r>
      <w:r w:rsidR="00E75846" w:rsidRPr="00E75846">
        <w:t xml:space="preserve"> No error indicates that test cases have covered every criterion and requirement of the software application.</w:t>
      </w:r>
      <w:r w:rsidR="00EA0669">
        <w:t xml:space="preserve"> No,</w:t>
      </w:r>
      <w:r w:rsidR="00EA0669" w:rsidRPr="00EA0669">
        <w:t xml:space="preserve"> </w:t>
      </w:r>
      <w:r w:rsidR="00EA0669">
        <w:t xml:space="preserve">since code </w:t>
      </w:r>
      <w:r w:rsidR="00EA0669" w:rsidRPr="00EA0669">
        <w:t>coverage in simulation means that every line in the RTL is executed during the test. But executed does not necessarily mean correct.</w:t>
      </w:r>
    </w:p>
    <w:p w14:paraId="00000015" w14:textId="4158B4CC" w:rsidR="00F85E1F" w:rsidRDefault="00B03876">
      <w:pPr>
        <w:numPr>
          <w:ilvl w:val="0"/>
          <w:numId w:val="2"/>
        </w:numPr>
        <w:spacing w:after="200"/>
        <w:jc w:val="both"/>
      </w:pPr>
      <w:r>
        <w:t>What is the difference between COI coverage and proof coverage for realizing checker’s completeness? Try to explain from the meaning, relationship, and tool effort perspective.</w:t>
      </w:r>
    </w:p>
    <w:p w14:paraId="031CC8C2" w14:textId="031C99D2" w:rsidR="00E75846" w:rsidRDefault="00E75846" w:rsidP="00E75846">
      <w:pPr>
        <w:spacing w:after="200"/>
        <w:ind w:left="720"/>
        <w:jc w:val="both"/>
        <w:rPr>
          <w:b/>
          <w:bCs/>
        </w:rPr>
      </w:pPr>
      <w:r w:rsidRPr="00E75846">
        <w:rPr>
          <w:rFonts w:hint="eastAsia"/>
          <w:b/>
          <w:bCs/>
        </w:rPr>
        <w:t>A</w:t>
      </w:r>
      <w:r w:rsidRPr="00E75846">
        <w:rPr>
          <w:b/>
          <w:bCs/>
        </w:rPr>
        <w:t>ns:</w:t>
      </w:r>
    </w:p>
    <w:p w14:paraId="485DBAD3" w14:textId="49CE9516" w:rsidR="007353C3" w:rsidRDefault="007353C3" w:rsidP="00E75846">
      <w:pPr>
        <w:spacing w:after="200"/>
        <w:ind w:left="720"/>
        <w:jc w:val="both"/>
        <w:rPr>
          <w:rFonts w:hint="eastAsia"/>
        </w:rPr>
      </w:pPr>
      <w:r>
        <w:rPr>
          <w:rFonts w:hint="eastAsia"/>
        </w:rPr>
        <w:t>C</w:t>
      </w:r>
      <w:r>
        <w:t xml:space="preserve">OI coverage </w:t>
      </w:r>
      <w:r w:rsidR="00354DF9">
        <w:t xml:space="preserve">is to </w:t>
      </w:r>
      <w:r>
        <w:t>find</w:t>
      </w:r>
      <w:r w:rsidR="00354DF9">
        <w:t xml:space="preserve"> </w:t>
      </w:r>
      <w:r>
        <w:t>the</w:t>
      </w:r>
      <w:r w:rsidR="00354DF9">
        <w:t xml:space="preserve"> region which</w:t>
      </w:r>
      <w:r>
        <w:t xml:space="preserve"> </w:t>
      </w:r>
      <w:r w:rsidR="00354DF9">
        <w:t xml:space="preserve">each assertion affected by some cover items. </w:t>
      </w:r>
      <w:r>
        <w:t>While proof coverage</w:t>
      </w:r>
      <w:r w:rsidR="00354DF9">
        <w:t xml:space="preserve"> is to</w:t>
      </w:r>
      <w:r>
        <w:t xml:space="preserve"> f</w:t>
      </w:r>
      <w:r w:rsidRPr="007353C3">
        <w:t>ind the region cannot truly influence assertion status</w:t>
      </w:r>
      <w:r>
        <w:t>.</w:t>
      </w:r>
    </w:p>
    <w:p w14:paraId="7B068DDF" w14:textId="2929EC5F" w:rsidR="002D39DC" w:rsidRDefault="002D39DC" w:rsidP="00E75846">
      <w:pPr>
        <w:spacing w:after="200"/>
        <w:ind w:left="720"/>
        <w:jc w:val="both"/>
      </w:pPr>
      <w:r w:rsidRPr="002D39DC">
        <w:t>COI doesn’t require a proof to take place, while proof coverage does.</w:t>
      </w:r>
    </w:p>
    <w:p w14:paraId="7B45AFE7" w14:textId="6E336782" w:rsidR="00E75846" w:rsidRDefault="002D39DC" w:rsidP="00E75846">
      <w:pPr>
        <w:spacing w:after="200"/>
        <w:ind w:left="720"/>
        <w:jc w:val="both"/>
      </w:pPr>
      <w:r w:rsidRPr="002D39DC">
        <w:t>Proof coverage is a subset of the COI</w:t>
      </w:r>
      <w:r w:rsidR="00354DF9">
        <w:t xml:space="preserve">, </w:t>
      </w:r>
      <w:r w:rsidR="00354DF9" w:rsidRPr="00354DF9">
        <w:t>COI represents the maximum potential of proof coverage</w:t>
      </w:r>
      <w:r w:rsidR="00354DF9">
        <w:t>.</w:t>
      </w:r>
    </w:p>
    <w:p w14:paraId="4516E23C" w14:textId="2B961577" w:rsidR="00354DF9" w:rsidRPr="00354DF9" w:rsidRDefault="00354DF9" w:rsidP="00354DF9">
      <w:pPr>
        <w:spacing w:after="200"/>
        <w:ind w:left="720"/>
        <w:jc w:val="both"/>
        <w:rPr>
          <w:rFonts w:hint="eastAsia"/>
        </w:rPr>
      </w:pPr>
      <w:r>
        <w:t>Proof coverage identify more unchecked code than COI measurement, with greater tool</w:t>
      </w:r>
      <w:r>
        <w:rPr>
          <w:rFonts w:hint="eastAsia"/>
        </w:rPr>
        <w:t xml:space="preserve"> </w:t>
      </w:r>
      <w:r>
        <w:t>effort.</w:t>
      </w:r>
    </w:p>
    <w:p w14:paraId="00000018" w14:textId="356B7CE7" w:rsidR="0083267D" w:rsidRDefault="00B03876">
      <w:pPr>
        <w:numPr>
          <w:ilvl w:val="0"/>
          <w:numId w:val="2"/>
        </w:numPr>
        <w:spacing w:after="200"/>
        <w:jc w:val="both"/>
      </w:pPr>
      <w:r>
        <w:t xml:space="preserve">What are the roles of ABVIP and scoreboard separately? </w:t>
      </w:r>
    </w:p>
    <w:p w14:paraId="77A37046" w14:textId="393DA6C8" w:rsidR="00F85E1F" w:rsidRDefault="00D17558" w:rsidP="00D17558">
      <w:pPr>
        <w:pStyle w:val="ListParagraph"/>
        <w:spacing w:after="200"/>
        <w:ind w:leftChars="0" w:left="720"/>
        <w:jc w:val="both"/>
      </w:pPr>
      <w:r>
        <w:t xml:space="preserve">Try to explain the definition, objective, and the benefit. </w:t>
      </w:r>
    </w:p>
    <w:p w14:paraId="4990CB1E" w14:textId="77777777" w:rsidR="003F0717" w:rsidRDefault="003F0717" w:rsidP="003F0717">
      <w:pPr>
        <w:pStyle w:val="ListParagraph"/>
        <w:spacing w:after="200"/>
        <w:ind w:leftChars="0" w:left="720"/>
        <w:jc w:val="both"/>
        <w:rPr>
          <w:b/>
          <w:bCs/>
        </w:rPr>
      </w:pPr>
      <w:r w:rsidRPr="003F0717">
        <w:rPr>
          <w:rFonts w:hint="eastAsia"/>
          <w:b/>
          <w:bCs/>
        </w:rPr>
        <w:t>A</w:t>
      </w:r>
      <w:r w:rsidRPr="003F0717">
        <w:rPr>
          <w:b/>
          <w:bCs/>
        </w:rPr>
        <w:t>ns:</w:t>
      </w:r>
    </w:p>
    <w:p w14:paraId="4D0A31A5" w14:textId="25135D60" w:rsidR="003F0717" w:rsidRDefault="003F0717" w:rsidP="003F0717">
      <w:pPr>
        <w:pStyle w:val="ListParagraph"/>
        <w:spacing w:after="200"/>
        <w:ind w:leftChars="0" w:left="720"/>
        <w:jc w:val="both"/>
      </w:pPr>
      <w:r>
        <w:t xml:space="preserve">The Assertion Based Verification Intellectual Properties (ABVIPs) are a comprehensive set of checkers and RTL that check for protocol compliance. </w:t>
      </w:r>
      <w:r w:rsidR="00890013">
        <w:t xml:space="preserve">It </w:t>
      </w:r>
      <w:r w:rsidR="00403981">
        <w:t>treats</w:t>
      </w:r>
      <w:r w:rsidR="00890013">
        <w:t xml:space="preserve"> like pattern </w:t>
      </w:r>
      <w:r w:rsidR="00403981">
        <w:t>that</w:t>
      </w:r>
      <w:r w:rsidR="00890013">
        <w:t xml:space="preserve"> check interface signal </w:t>
      </w:r>
      <w:r w:rsidR="00403981">
        <w:t xml:space="preserve">to </w:t>
      </w:r>
      <w:r w:rsidR="00890013">
        <w:t xml:space="preserve">make sure the design </w:t>
      </w:r>
      <w:r w:rsidR="00403981">
        <w:t>satisfies</w:t>
      </w:r>
      <w:r w:rsidR="00890013">
        <w:t xml:space="preserve"> </w:t>
      </w:r>
      <w:r w:rsidR="00403981" w:rsidRPr="00403981">
        <w:t>protocol specification</w:t>
      </w:r>
      <w:r w:rsidR="00403981">
        <w:t xml:space="preserve">. </w:t>
      </w:r>
      <w:r w:rsidR="00403981" w:rsidRPr="00403981">
        <w:t>Unlike logic simulation that uses test sequences to stimulate a desig</w:t>
      </w:r>
      <w:r w:rsidR="00403981">
        <w:t>, ABVIP no test creation is required and easy to debug.</w:t>
      </w:r>
    </w:p>
    <w:p w14:paraId="0821415A" w14:textId="74102EBC" w:rsidR="003F0717" w:rsidRPr="003F0717" w:rsidRDefault="003F0717" w:rsidP="003F0717">
      <w:pPr>
        <w:pStyle w:val="ListParagraph"/>
        <w:spacing w:after="200"/>
        <w:ind w:leftChars="0" w:left="720"/>
        <w:jc w:val="both"/>
      </w:pPr>
      <w:r w:rsidRPr="003F0717">
        <w:t xml:space="preserve">Scoreboard behaves like a </w:t>
      </w:r>
      <w:proofErr w:type="gramStart"/>
      <w:r w:rsidRPr="003F0717">
        <w:t>monitor</w:t>
      </w:r>
      <w:r>
        <w:t>,</w:t>
      </w:r>
      <w:proofErr w:type="gramEnd"/>
      <w:r>
        <w:t xml:space="preserve"> it </w:t>
      </w:r>
      <w:r w:rsidR="00403981">
        <w:t>observes</w:t>
      </w:r>
      <w:r>
        <w:t xml:space="preserve"> input data and output data of DUV</w:t>
      </w:r>
      <w:r w:rsidR="00F267DA">
        <w:t xml:space="preserve"> and check the input and the output is same or not.</w:t>
      </w:r>
    </w:p>
    <w:p w14:paraId="11949060" w14:textId="0E79C2BD" w:rsidR="00D17558" w:rsidRDefault="00D17558">
      <w:pPr>
        <w:numPr>
          <w:ilvl w:val="0"/>
          <w:numId w:val="2"/>
        </w:numPr>
        <w:spacing w:after="200"/>
        <w:jc w:val="both"/>
      </w:pPr>
      <w:r>
        <w:rPr>
          <w:rFonts w:hint="eastAsia"/>
        </w:rPr>
        <w:t>L</w:t>
      </w:r>
      <w:r>
        <w:t>ist four bug</w:t>
      </w:r>
      <w:r w:rsidR="00702481">
        <w:t>s</w:t>
      </w:r>
      <w:r>
        <w:t xml:space="preserve"> in </w:t>
      </w:r>
      <w:r w:rsidR="00697CFD">
        <w:t>L</w:t>
      </w:r>
      <w:r w:rsidR="00CA12B6">
        <w:t xml:space="preserve">ab </w:t>
      </w:r>
      <w:r>
        <w:t>Exercise</w:t>
      </w:r>
    </w:p>
    <w:p w14:paraId="2BD87972" w14:textId="4B5B3CAB" w:rsidR="00D17558" w:rsidRDefault="0011616A" w:rsidP="00F85E1F">
      <w:pPr>
        <w:spacing w:after="200"/>
        <w:ind w:left="720"/>
        <w:jc w:val="both"/>
      </w:pPr>
      <w:r>
        <w:t xml:space="preserve">What is the answer of the </w:t>
      </w:r>
      <w:r w:rsidR="00697CFD">
        <w:t>L</w:t>
      </w:r>
      <w:r>
        <w:t>ab Exercise</w:t>
      </w:r>
      <w:r w:rsidR="00C01CB2">
        <w:t>?</w:t>
      </w:r>
    </w:p>
    <w:p w14:paraId="0633528D" w14:textId="32A52EFD" w:rsidR="00BA0087" w:rsidRPr="00BA0087" w:rsidRDefault="006B3F12" w:rsidP="00F85E1F">
      <w:pPr>
        <w:spacing w:after="200"/>
        <w:ind w:left="720"/>
        <w:jc w:val="both"/>
        <w:rPr>
          <w:b/>
          <w:bCs/>
        </w:rPr>
      </w:pPr>
      <w:r>
        <w:rPr>
          <w:b/>
          <w:bCs/>
        </w:rPr>
        <w:t>4 bugs</w:t>
      </w:r>
      <w:r w:rsidR="00BA0087" w:rsidRPr="00BA0087">
        <w:rPr>
          <w:b/>
          <w:bCs/>
        </w:rPr>
        <w:t>:</w:t>
      </w:r>
    </w:p>
    <w:p w14:paraId="07AB9151" w14:textId="3B536E90" w:rsidR="00BA0087" w:rsidRDefault="006B3F12" w:rsidP="00764E47">
      <w:pPr>
        <w:pStyle w:val="ListParagraph"/>
        <w:numPr>
          <w:ilvl w:val="1"/>
          <w:numId w:val="2"/>
        </w:numPr>
        <w:spacing w:after="200"/>
        <w:ind w:leftChars="0"/>
        <w:jc w:val="both"/>
      </w:pPr>
      <w:r w:rsidRPr="006B3F12">
        <w:t>A</w:t>
      </w:r>
      <w:r>
        <w:t>R</w:t>
      </w:r>
      <w:r w:rsidRPr="006B3F12">
        <w:t>_VALID</w:t>
      </w:r>
      <w:r>
        <w:t xml:space="preserve"> </w:t>
      </w:r>
      <w:r w:rsidR="00764E47" w:rsidRPr="00764E47">
        <w:t xml:space="preserve">should remain stable if </w:t>
      </w:r>
      <w:r w:rsidRPr="006B3F12">
        <w:t>A</w:t>
      </w:r>
      <w:r>
        <w:t>R</w:t>
      </w:r>
      <w:r w:rsidRPr="006B3F12">
        <w:t>_VALID</w:t>
      </w:r>
      <w:r w:rsidR="00764E47" w:rsidRPr="00764E47">
        <w:t xml:space="preserve"> </w:t>
      </w:r>
      <w:proofErr w:type="gramStart"/>
      <w:r w:rsidR="00764E47" w:rsidRPr="00764E47">
        <w:t xml:space="preserve">and </w:t>
      </w:r>
      <w:r>
        <w:t>!</w:t>
      </w:r>
      <w:r w:rsidRPr="006B3F12">
        <w:t>A</w:t>
      </w:r>
      <w:r>
        <w:t>R</w:t>
      </w:r>
      <w:proofErr w:type="gramEnd"/>
      <w:r w:rsidRPr="006B3F12">
        <w:t>_READY</w:t>
      </w:r>
    </w:p>
    <w:p w14:paraId="56C8F348" w14:textId="4148AA20" w:rsidR="00764E47" w:rsidRDefault="006B3F12" w:rsidP="00764E47">
      <w:pPr>
        <w:pStyle w:val="ListParagraph"/>
        <w:numPr>
          <w:ilvl w:val="1"/>
          <w:numId w:val="2"/>
        </w:numPr>
        <w:spacing w:after="200"/>
        <w:ind w:leftChars="0"/>
        <w:jc w:val="both"/>
      </w:pPr>
      <w:r w:rsidRPr="006B3F12">
        <w:t>AW_VALID</w:t>
      </w:r>
      <w:r>
        <w:t xml:space="preserve"> </w:t>
      </w:r>
      <w:r w:rsidR="00764E47" w:rsidRPr="00764E47">
        <w:t xml:space="preserve">should remain stable if </w:t>
      </w:r>
      <w:r w:rsidRPr="006B3F12">
        <w:t>A</w:t>
      </w:r>
      <w:r>
        <w:t>W</w:t>
      </w:r>
      <w:r w:rsidRPr="006B3F12">
        <w:t>_VALID</w:t>
      </w:r>
      <w:r w:rsidRPr="00764E47">
        <w:t xml:space="preserve"> </w:t>
      </w:r>
      <w:proofErr w:type="gramStart"/>
      <w:r w:rsidRPr="00764E47">
        <w:t xml:space="preserve">and </w:t>
      </w:r>
      <w:r>
        <w:t>!</w:t>
      </w:r>
      <w:r w:rsidRPr="006B3F12">
        <w:t>A</w:t>
      </w:r>
      <w:r>
        <w:t>W</w:t>
      </w:r>
      <w:proofErr w:type="gramEnd"/>
      <w:r w:rsidRPr="006B3F12">
        <w:t>_READY</w:t>
      </w:r>
    </w:p>
    <w:p w14:paraId="3878231A" w14:textId="19C09D75" w:rsidR="00764E47" w:rsidRDefault="006B3F12" w:rsidP="00764E47">
      <w:pPr>
        <w:pStyle w:val="ListParagraph"/>
        <w:numPr>
          <w:ilvl w:val="1"/>
          <w:numId w:val="2"/>
        </w:numPr>
        <w:spacing w:after="200"/>
        <w:ind w:leftChars="0"/>
        <w:jc w:val="both"/>
      </w:pPr>
      <w:r w:rsidRPr="006B3F12">
        <w:t>W_DATA</w:t>
      </w:r>
      <w:r>
        <w:t xml:space="preserve"> should be the same as </w:t>
      </w:r>
      <w:r w:rsidRPr="006B3F12">
        <w:t>C_data_w</w:t>
      </w:r>
      <w:r>
        <w:t xml:space="preserve"> when C_in_valid </w:t>
      </w:r>
      <w:proofErr w:type="gramStart"/>
      <w:r>
        <w:t>and !C</w:t>
      </w:r>
      <w:proofErr w:type="gramEnd"/>
      <w:r>
        <w:t>_r_wb</w:t>
      </w:r>
    </w:p>
    <w:p w14:paraId="0D6557B7" w14:textId="060876C2" w:rsidR="006B3F12" w:rsidRDefault="006B3F12" w:rsidP="00764E47">
      <w:pPr>
        <w:pStyle w:val="ListParagraph"/>
        <w:numPr>
          <w:ilvl w:val="1"/>
          <w:numId w:val="2"/>
        </w:numPr>
        <w:spacing w:after="200"/>
        <w:ind w:leftChars="0"/>
        <w:jc w:val="both"/>
      </w:pPr>
      <w:r w:rsidRPr="006B3F12">
        <w:t>AW_ADDR</w:t>
      </w:r>
      <w:r>
        <w:t xml:space="preserve"> is wrong addr</w:t>
      </w:r>
    </w:p>
    <w:p w14:paraId="0DC09199" w14:textId="4BA89257" w:rsidR="006B3F12" w:rsidRDefault="006B3F12" w:rsidP="006B3F12">
      <w:pPr>
        <w:pStyle w:val="ListParagraph"/>
        <w:spacing w:after="200"/>
        <w:ind w:leftChars="0" w:left="720"/>
        <w:jc w:val="both"/>
        <w:rPr>
          <w:b/>
          <w:bCs/>
        </w:rPr>
      </w:pPr>
      <w:r w:rsidRPr="006B3F12">
        <w:rPr>
          <w:rFonts w:hint="eastAsia"/>
          <w:b/>
          <w:bCs/>
        </w:rPr>
        <w:t>A</w:t>
      </w:r>
      <w:r w:rsidRPr="006B3F12">
        <w:rPr>
          <w:b/>
          <w:bCs/>
        </w:rPr>
        <w:t>ns:</w:t>
      </w:r>
    </w:p>
    <w:p w14:paraId="1D02F76A" w14:textId="72D93C7E" w:rsidR="006B3F12" w:rsidRDefault="00903CF0" w:rsidP="006B3F12">
      <w:pPr>
        <w:pStyle w:val="ListParagraph"/>
        <w:spacing w:after="200"/>
        <w:ind w:leftChars="0" w:left="720"/>
        <w:jc w:val="both"/>
      </w:pPr>
      <w:r>
        <w:lastRenderedPageBreak/>
        <w:t>Line 90:</w:t>
      </w:r>
      <w:r>
        <w:tab/>
      </w:r>
      <w:proofErr w:type="gramStart"/>
      <w:r w:rsidRPr="00903CF0">
        <w:t>if(</w:t>
      </w:r>
      <w:proofErr w:type="gramEnd"/>
      <w:r w:rsidRPr="00903CF0">
        <w:t>n_state == AXI_AR)  inf.AR_VALID &lt;=  1'b1;</w:t>
      </w:r>
    </w:p>
    <w:p w14:paraId="30EFA70F" w14:textId="753C84F0" w:rsidR="00903CF0" w:rsidRDefault="00903CF0" w:rsidP="006B3F12">
      <w:pPr>
        <w:pStyle w:val="ListParagraph"/>
        <w:spacing w:after="200"/>
        <w:ind w:leftChars="0" w:left="720"/>
        <w:jc w:val="both"/>
      </w:pPr>
      <w:r>
        <w:t>Line 124:</w:t>
      </w:r>
      <w:r>
        <w:tab/>
      </w:r>
      <w:proofErr w:type="gramStart"/>
      <w:r w:rsidRPr="00903CF0">
        <w:t>if(</w:t>
      </w:r>
      <w:proofErr w:type="gramEnd"/>
      <w:r w:rsidRPr="00903CF0">
        <w:t xml:space="preserve">n_state == AXI_AW)  </w:t>
      </w:r>
      <w:r w:rsidRPr="00903CF0">
        <w:tab/>
        <w:t>inf.AW_VALID &lt;=  1'b1;</w:t>
      </w:r>
    </w:p>
    <w:p w14:paraId="2DC4EE2A" w14:textId="58BE5D9E" w:rsidR="00B96AA7" w:rsidRPr="00B96AA7" w:rsidRDefault="00B96AA7" w:rsidP="006B3F12">
      <w:pPr>
        <w:pStyle w:val="ListParagraph"/>
        <w:spacing w:after="200"/>
        <w:ind w:leftChars="0" w:left="720"/>
        <w:jc w:val="both"/>
      </w:pPr>
      <w:r>
        <w:t>Line 145:</w:t>
      </w:r>
      <w:r>
        <w:tab/>
      </w:r>
      <w:proofErr w:type="gramStart"/>
      <w:r w:rsidRPr="00B96AA7">
        <w:t>if(</w:t>
      </w:r>
      <w:proofErr w:type="gramEnd"/>
      <w:r w:rsidRPr="00B96AA7">
        <w:t xml:space="preserve">inf.C_in_valid &amp;&amp; </w:t>
      </w:r>
      <w:r>
        <w:t>!</w:t>
      </w:r>
      <w:r w:rsidRPr="00B96AA7">
        <w:t>inf.C_r_wb)      inf.W_DATA  &lt;= inf.C_data_w;</w:t>
      </w:r>
    </w:p>
    <w:p w14:paraId="722A989F" w14:textId="71B17AA3" w:rsidR="00903CF0" w:rsidRPr="00903CF0" w:rsidRDefault="00903CF0" w:rsidP="006B3F12">
      <w:pPr>
        <w:pStyle w:val="ListParagraph"/>
        <w:spacing w:after="200"/>
        <w:ind w:leftChars="0" w:left="720"/>
        <w:jc w:val="both"/>
        <w:rPr>
          <w:rFonts w:hint="eastAsia"/>
          <w:b/>
          <w:bCs/>
        </w:rPr>
      </w:pPr>
      <w:r>
        <w:t>Line 134:</w:t>
      </w:r>
      <w:r>
        <w:tab/>
      </w:r>
      <w:r w:rsidRPr="00903CF0">
        <w:t>inf.AW_ADDR &lt;= {</w:t>
      </w:r>
      <w:r>
        <w:t>8</w:t>
      </w:r>
      <w:r w:rsidRPr="00903CF0">
        <w:t>'b1000_0000, inf.C_addr, 2'b0</w:t>
      </w:r>
      <w:proofErr w:type="gramStart"/>
      <w:r w:rsidRPr="00903CF0">
        <w:t>};</w:t>
      </w:r>
      <w:proofErr w:type="gramEnd"/>
      <w:r w:rsidRPr="00903CF0">
        <w:t xml:space="preserve">   </w:t>
      </w:r>
    </w:p>
    <w:sectPr w:rsidR="00903CF0" w:rsidRPr="00903CF0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F424B" w14:textId="77777777" w:rsidR="00641A8B" w:rsidRDefault="00641A8B" w:rsidP="007F66D5">
      <w:r>
        <w:separator/>
      </w:r>
    </w:p>
  </w:endnote>
  <w:endnote w:type="continuationSeparator" w:id="0">
    <w:p w14:paraId="563FF28D" w14:textId="77777777" w:rsidR="00641A8B" w:rsidRDefault="00641A8B" w:rsidP="007F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80985" w14:textId="77777777" w:rsidR="00641A8B" w:rsidRDefault="00641A8B" w:rsidP="007F66D5">
      <w:r>
        <w:separator/>
      </w:r>
    </w:p>
  </w:footnote>
  <w:footnote w:type="continuationSeparator" w:id="0">
    <w:p w14:paraId="766A54FC" w14:textId="77777777" w:rsidR="00641A8B" w:rsidRDefault="00641A8B" w:rsidP="007F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E3944"/>
    <w:multiLevelType w:val="multilevel"/>
    <w:tmpl w:val="6C1C00B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4849F8"/>
    <w:multiLevelType w:val="multilevel"/>
    <w:tmpl w:val="CB32CE70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Calibri" w:eastAsia="Calibri" w:hAnsi="Calibri" w:cs="Calibri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7803004"/>
    <w:multiLevelType w:val="multilevel"/>
    <w:tmpl w:val="6C1C00B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616984929">
    <w:abstractNumId w:val="1"/>
  </w:num>
  <w:num w:numId="2" w16cid:durableId="1456479962">
    <w:abstractNumId w:val="0"/>
  </w:num>
  <w:num w:numId="3" w16cid:durableId="1258446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67D"/>
    <w:rsid w:val="00003115"/>
    <w:rsid w:val="00027742"/>
    <w:rsid w:val="0007072E"/>
    <w:rsid w:val="000B4D9B"/>
    <w:rsid w:val="000B554E"/>
    <w:rsid w:val="000C351E"/>
    <w:rsid w:val="0011616A"/>
    <w:rsid w:val="0013487C"/>
    <w:rsid w:val="00136E85"/>
    <w:rsid w:val="00153E24"/>
    <w:rsid w:val="001842DE"/>
    <w:rsid w:val="001A78D8"/>
    <w:rsid w:val="001B6B1B"/>
    <w:rsid w:val="001C1814"/>
    <w:rsid w:val="00237EB5"/>
    <w:rsid w:val="00255774"/>
    <w:rsid w:val="00281FF2"/>
    <w:rsid w:val="00292472"/>
    <w:rsid w:val="002A07A6"/>
    <w:rsid w:val="002B10BA"/>
    <w:rsid w:val="002C731E"/>
    <w:rsid w:val="002D39DC"/>
    <w:rsid w:val="002E1F6A"/>
    <w:rsid w:val="00345ADB"/>
    <w:rsid w:val="00345FA1"/>
    <w:rsid w:val="00351374"/>
    <w:rsid w:val="00354DF9"/>
    <w:rsid w:val="00366417"/>
    <w:rsid w:val="00373B00"/>
    <w:rsid w:val="003D7452"/>
    <w:rsid w:val="003F0717"/>
    <w:rsid w:val="00403981"/>
    <w:rsid w:val="0044231F"/>
    <w:rsid w:val="004468A6"/>
    <w:rsid w:val="004574E3"/>
    <w:rsid w:val="00511A25"/>
    <w:rsid w:val="005656C1"/>
    <w:rsid w:val="005677BA"/>
    <w:rsid w:val="00580BD3"/>
    <w:rsid w:val="005A5F2A"/>
    <w:rsid w:val="005F6A2B"/>
    <w:rsid w:val="0060343B"/>
    <w:rsid w:val="00621162"/>
    <w:rsid w:val="00634C1B"/>
    <w:rsid w:val="00641A8B"/>
    <w:rsid w:val="0064440C"/>
    <w:rsid w:val="0065100B"/>
    <w:rsid w:val="00660915"/>
    <w:rsid w:val="00686E70"/>
    <w:rsid w:val="00696FA8"/>
    <w:rsid w:val="00697CFD"/>
    <w:rsid w:val="006B3F12"/>
    <w:rsid w:val="006D5283"/>
    <w:rsid w:val="00702481"/>
    <w:rsid w:val="007078F7"/>
    <w:rsid w:val="007353C3"/>
    <w:rsid w:val="00751FAC"/>
    <w:rsid w:val="00752129"/>
    <w:rsid w:val="00764E47"/>
    <w:rsid w:val="007B452B"/>
    <w:rsid w:val="007B67A6"/>
    <w:rsid w:val="007C4B2F"/>
    <w:rsid w:val="007E6D38"/>
    <w:rsid w:val="007F3406"/>
    <w:rsid w:val="007F66D5"/>
    <w:rsid w:val="0081294A"/>
    <w:rsid w:val="008150D9"/>
    <w:rsid w:val="0083267D"/>
    <w:rsid w:val="00845DE8"/>
    <w:rsid w:val="00881F83"/>
    <w:rsid w:val="00890013"/>
    <w:rsid w:val="008965D4"/>
    <w:rsid w:val="008B044D"/>
    <w:rsid w:val="008C4D71"/>
    <w:rsid w:val="008E4A5D"/>
    <w:rsid w:val="00903CF0"/>
    <w:rsid w:val="0094376F"/>
    <w:rsid w:val="0094510F"/>
    <w:rsid w:val="00945BE2"/>
    <w:rsid w:val="00947F1F"/>
    <w:rsid w:val="00951645"/>
    <w:rsid w:val="009F6456"/>
    <w:rsid w:val="00A06A93"/>
    <w:rsid w:val="00A21283"/>
    <w:rsid w:val="00A43548"/>
    <w:rsid w:val="00A45FED"/>
    <w:rsid w:val="00A62DCD"/>
    <w:rsid w:val="00A6797F"/>
    <w:rsid w:val="00A80D48"/>
    <w:rsid w:val="00B03876"/>
    <w:rsid w:val="00B2530D"/>
    <w:rsid w:val="00B60582"/>
    <w:rsid w:val="00B8545F"/>
    <w:rsid w:val="00B96AA7"/>
    <w:rsid w:val="00BA0087"/>
    <w:rsid w:val="00BC3F09"/>
    <w:rsid w:val="00BD0FA2"/>
    <w:rsid w:val="00BE4E61"/>
    <w:rsid w:val="00C01CB2"/>
    <w:rsid w:val="00C1277F"/>
    <w:rsid w:val="00C16C84"/>
    <w:rsid w:val="00C80FF0"/>
    <w:rsid w:val="00C84C6E"/>
    <w:rsid w:val="00CA12B6"/>
    <w:rsid w:val="00CB34FB"/>
    <w:rsid w:val="00CF0A76"/>
    <w:rsid w:val="00CF3712"/>
    <w:rsid w:val="00D17558"/>
    <w:rsid w:val="00D4083A"/>
    <w:rsid w:val="00D80F1F"/>
    <w:rsid w:val="00D87104"/>
    <w:rsid w:val="00DC0894"/>
    <w:rsid w:val="00E00A64"/>
    <w:rsid w:val="00E456AC"/>
    <w:rsid w:val="00E75846"/>
    <w:rsid w:val="00E87768"/>
    <w:rsid w:val="00E91099"/>
    <w:rsid w:val="00EA0669"/>
    <w:rsid w:val="00EA258C"/>
    <w:rsid w:val="00EC70E8"/>
    <w:rsid w:val="00EC74D9"/>
    <w:rsid w:val="00EE5388"/>
    <w:rsid w:val="00EE72E4"/>
    <w:rsid w:val="00EF792A"/>
    <w:rsid w:val="00F00778"/>
    <w:rsid w:val="00F07A99"/>
    <w:rsid w:val="00F267DA"/>
    <w:rsid w:val="00F331AF"/>
    <w:rsid w:val="00F546C9"/>
    <w:rsid w:val="00F55066"/>
    <w:rsid w:val="00F566A7"/>
    <w:rsid w:val="00F85E1F"/>
    <w:rsid w:val="00FC355D"/>
    <w:rsid w:val="00F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7F9A5"/>
  <w15:docId w15:val="{7DF22730-249B-48A7-BAF7-2F427C0C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8361D"/>
    <w:pPr>
      <w:ind w:leftChars="200" w:left="48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66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F66D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F66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66D5"/>
    <w:rPr>
      <w:sz w:val="20"/>
      <w:szCs w:val="20"/>
    </w:rPr>
  </w:style>
  <w:style w:type="table" w:styleId="TableGrid">
    <w:name w:val="Table Grid"/>
    <w:basedOn w:val="TableNormal"/>
    <w:uiPriority w:val="39"/>
    <w:rsid w:val="00D80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76jPc6W8Ny2ydb7NwQIOdW9aJA==">AMUW2mXOwL/OXvq1uffMqEVWe9T8WEsP0u/g2Pi34J/uch/n7R8hsbdaAMHOu/QK685g9sg91LW3B3tr563YrJVvQ2mRlJIWj2jlmdVY1f5jzUMChscqkg9hy09LDEJ5tu0q4CXY0SG2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9AC4D9649BF4DB46E571AFFBDA7A7" ma:contentTypeVersion="11" ma:contentTypeDescription="Create a new document." ma:contentTypeScope="" ma:versionID="cd970b0f1d35d2ee7f2a0bb10e9256b2">
  <xsd:schema xmlns:xsd="http://www.w3.org/2001/XMLSchema" xmlns:xs="http://www.w3.org/2001/XMLSchema" xmlns:p="http://schemas.microsoft.com/office/2006/metadata/properties" xmlns:ns3="fb40b71d-b5ac-4511-888c-cee258bed7ca" targetNamespace="http://schemas.microsoft.com/office/2006/metadata/properties" ma:root="true" ma:fieldsID="ef04ba3f513c3ee4e1a807910429be2c" ns3:_="">
    <xsd:import namespace="fb40b71d-b5ac-4511-888c-cee258bed7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0b71d-b5ac-4511-888c-cee258bed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E40D65-A1E6-456B-9EDB-5F1E4D8D01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69E4C9-8D45-4C19-9955-D46FA477A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056DD6-F035-4448-A333-B6EE5D319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0b71d-b5ac-4511-888c-cee258bed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黃子芸</dc:creator>
  <cp:keywords/>
  <dc:description/>
  <cp:lastModifiedBy>林哲宇</cp:lastModifiedBy>
  <cp:revision>3</cp:revision>
  <cp:lastPrinted>2021-12-06T11:17:00Z</cp:lastPrinted>
  <dcterms:created xsi:type="dcterms:W3CDTF">2022-04-14T08:00:00Z</dcterms:created>
  <dcterms:modified xsi:type="dcterms:W3CDTF">2022-05-13T10:44:00Z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0x0101008D59AC4D9649BF4DB46E571AFFBDA7A7</vt:lpwstr>
  </property>
</Properties>
</file>