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Dog-to-Dog Reactivity San Jacinto | Good Doggos </w:t>
      </w:r>
      <w:r w:rsidDel="00000000" w:rsidR="00000000" w:rsidRPr="00000000">
        <w:rPr>
          <w:b w:val="1"/>
          <w:bCs w:val="1"/>
          <w:rtl w:val="0"/>
        </w:rPr>
        <w:t xml:space="preserve">H1:</w:t>
      </w:r>
      <w:r w:rsidDel="00000000" w:rsidR="00000000" w:rsidRPr="00000000">
        <w:rPr>
          <w:rtl w:val="0"/>
        </w:rPr>
        <w:t xml:space="preserve"> Dog-to-Dog Reactivity Modification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There is nothing quite like the "walk of shame" through a </w:t>
      </w:r>
      <w:r w:rsidDel="00000000" w:rsidR="00000000" w:rsidRPr="00000000">
        <w:rPr>
          <w:b w:val="1"/>
          <w:bCs w:val="1"/>
          <w:rtl w:val="0"/>
        </w:rPr>
        <w:t xml:space="preserve">San Jacinto</w:t>
      </w:r>
      <w:r w:rsidDel="00000000" w:rsidR="00000000" w:rsidRPr="00000000">
        <w:rPr>
          <w:rtl w:val="0"/>
        </w:rPr>
        <w:t xml:space="preserve"> neighborhood when your dog is screaming at the end of the leash because they saw a Golden Retriever three blocks away. Your shoulders are sore, your stress levels are through the roof, and you’ve probably memorized every side street near </w:t>
      </w:r>
      <w:r w:rsidDel="00000000" w:rsidR="00000000" w:rsidRPr="00000000">
        <w:rPr>
          <w:b w:val="1"/>
          <w:bCs w:val="1"/>
          <w:rtl w:val="0"/>
        </w:rPr>
        <w:t xml:space="preserve">Mistletoe Park</w:t>
      </w:r>
      <w:r w:rsidDel="00000000" w:rsidR="00000000" w:rsidRPr="00000000">
        <w:rPr>
          <w:rtl w:val="0"/>
        </w:rPr>
        <w:t xml:space="preserve"> just to avoid a confrontation. You’ve likely been told your dog is "aggressive" or that they just need more "socialization" at a dog park—which, let’s be honest, is the absolute worst advice for a reactive dog. You don’t need more chaos; you need control.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ln41rlnki6r" w:id="0"/>
      <w:bookmarkEnd w:id="0"/>
      <w:r w:rsidDel="00000000" w:rsidR="00000000" w:rsidRPr="00000000">
        <w:rPr>
          <w:b w:val="1"/>
          <w:bCs w:val="1"/>
          <w:color w:val="000000"/>
          <w:sz w:val="26"/>
          <w:szCs w:val="26"/>
          <w:rtl w:val="0"/>
        </w:rPr>
        <w:t xml:space="preserve">Breaking the Reactive Cycle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dogs that other trainers label "unfixable." For the last 8 years, we’ve been the go-to for </w:t>
      </w:r>
      <w:r w:rsidDel="00000000" w:rsidR="00000000" w:rsidRPr="00000000">
        <w:rPr>
          <w:b w:val="1"/>
          <w:bCs w:val="1"/>
          <w:rtl w:val="0"/>
        </w:rPr>
        <w:t xml:space="preserve">Riverside County</w:t>
      </w:r>
      <w:r w:rsidDel="00000000" w:rsidR="00000000" w:rsidRPr="00000000">
        <w:rPr>
          <w:rtl w:val="0"/>
        </w:rPr>
        <w:t xml:space="preserve"> owners who are tired of managing the outburst and ready to solve the problem. Our balanced approach isn't about suppressing your dog; it's about shifting their focus. We use high-value rewards and enthusiastic praise to reward the choice to remain calm, but we also use calibrated leash corrections to interrupt the "loading" phase—that moment where your dog stares, stiffens, and prepares to explode. If you don't stop the mental fixating, you’ll never stop the physical lunging.</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a vacuum. We take the work to the real-world environments of </w:t>
      </w:r>
      <w:r w:rsidDel="00000000" w:rsidR="00000000" w:rsidRPr="00000000">
        <w:rPr>
          <w:b w:val="1"/>
          <w:bCs w:val="1"/>
          <w:rtl w:val="0"/>
        </w:rPr>
        <w:t xml:space="preserve">San Jacinto</w:t>
      </w:r>
      <w:r w:rsidDel="00000000" w:rsidR="00000000" w:rsidRPr="00000000">
        <w:rPr>
          <w:rtl w:val="0"/>
        </w:rPr>
        <w:t xml:space="preserve">, from the busy sidewalks near State Street to the distractions at </w:t>
      </w:r>
      <w:r w:rsidDel="00000000" w:rsidR="00000000" w:rsidRPr="00000000">
        <w:rPr>
          <w:b w:val="1"/>
          <w:bCs w:val="1"/>
          <w:rtl w:val="0"/>
        </w:rPr>
        <w:t xml:space="preserve">Hiram Deville Park</w:t>
      </w:r>
      <w:r w:rsidDel="00000000" w:rsidR="00000000" w:rsidRPr="00000000">
        <w:rPr>
          <w:rtl w:val="0"/>
        </w:rPr>
        <w:t xml:space="preserve">. Whether the Inland Empire heat is cranking up or the Santa Ana winds are blowing, your dog needs to know that you are the most relevant thing in their environment. We teach you how to read the subtle body language before the "red zone" hits, giving you the tools to advocate for your dog and maintain peace on every walk.</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reactivity modification for dogs throughout </w:t>
      </w:r>
      <w:r w:rsidDel="00000000" w:rsidR="00000000" w:rsidRPr="00000000">
        <w:rPr>
          <w:b w:val="1"/>
          <w:bCs w:val="1"/>
          <w:rtl w:val="0"/>
        </w:rPr>
        <w:t xml:space="preserve">San Jacinto</w:t>
      </w:r>
      <w:r w:rsidDel="00000000" w:rsidR="00000000" w:rsidRPr="00000000">
        <w:rPr>
          <w:rtl w:val="0"/>
        </w:rPr>
        <w:t xml:space="preserve">, Hemet, and the surrounding areas. You shouldn't have to wait until midnight to walk your dog in peace.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