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Puppy Foundations San Jacinto | Good Doggos </w:t>
      </w:r>
      <w:r w:rsidDel="00000000" w:rsidR="00000000" w:rsidRPr="00000000">
        <w:rPr>
          <w:b w:val="1"/>
          <w:bCs w:val="1"/>
          <w:rtl w:val="0"/>
        </w:rPr>
        <w:t xml:space="preserve">H1:</w:t>
      </w:r>
      <w:r w:rsidDel="00000000" w:rsidR="00000000" w:rsidRPr="00000000">
        <w:rPr>
          <w:rtl w:val="0"/>
        </w:rPr>
        <w:t xml:space="preserve"> Puppy Foundations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just brought home a new puppy and your area rugs are already taking a beating, you’re likely in the "what have I done?" phase. Those sharp puppy teeth are no joke, and neither is the frustration of trying to get a 10-week-old ball of energy to pay attention while a neighbor mows their lawn in the </w:t>
      </w:r>
      <w:r w:rsidDel="00000000" w:rsidR="00000000" w:rsidRPr="00000000">
        <w:rPr>
          <w:b w:val="1"/>
          <w:bCs w:val="1"/>
          <w:rtl w:val="0"/>
        </w:rPr>
        <w:t xml:space="preserve">San Jacinto</w:t>
      </w:r>
      <w:r w:rsidDel="00000000" w:rsidR="00000000" w:rsidRPr="00000000">
        <w:rPr>
          <w:rtl w:val="0"/>
        </w:rPr>
        <w:t xml:space="preserve"> heat. Most owners are told to just "let them be puppies" and wait it out, but that’s how you end up with a 70-pound adult dog that drags you toward every person at </w:t>
      </w:r>
      <w:r w:rsidDel="00000000" w:rsidR="00000000" w:rsidRPr="00000000">
        <w:rPr>
          <w:b w:val="1"/>
          <w:bCs w:val="1"/>
          <w:rtl w:val="0"/>
        </w:rPr>
        <w:t xml:space="preserve">Hiram Deville Park</w:t>
      </w:r>
      <w:r w:rsidDel="00000000" w:rsidR="00000000" w:rsidRPr="00000000">
        <w:rPr>
          <w:rtl w:val="0"/>
        </w:rPr>
        <w:t xml:space="preserve">. You don’t want to spend the next year reactive-proofing your dog; you want to get the foundation right before the bad habits even start.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tohnwoxgnio" w:id="0"/>
      <w:bookmarkEnd w:id="0"/>
      <w:r w:rsidDel="00000000" w:rsidR="00000000" w:rsidRPr="00000000">
        <w:rPr>
          <w:b w:val="1"/>
          <w:bCs w:val="1"/>
          <w:color w:val="000000"/>
          <w:sz w:val="26"/>
          <w:szCs w:val="26"/>
          <w:rtl w:val="0"/>
        </w:rPr>
        <w:t xml:space="preserve">Building Success from Day One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puppies are too young for clear communication. For the last 8 years, we’ve shown </w:t>
      </w:r>
      <w:r w:rsidDel="00000000" w:rsidR="00000000" w:rsidRPr="00000000">
        <w:rPr>
          <w:b w:val="1"/>
          <w:bCs w:val="1"/>
          <w:rtl w:val="0"/>
        </w:rPr>
        <w:t xml:space="preserve">Riverside County</w:t>
      </w:r>
      <w:r w:rsidDel="00000000" w:rsidR="00000000" w:rsidRPr="00000000">
        <w:rPr>
          <w:rtl w:val="0"/>
        </w:rPr>
        <w:t xml:space="preserve"> owners that "balanced" training for puppies is about setting the stage for a lifetime of neutrality. We use heavy doses of food rewards, toys, and verbal praise to build a massive "bank account" of engagement—making you the most exciting thing in their world. But we also introduce the concept of boundaries early. We use gentle leash fundamentals and age-appropriate structure to teach your puppy that "no" exists. If you only ever teach them "yes," they’ll have a total meltdown the first time life tells them they can't do something.</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stay in your living room. We help you navigate the critical socialization window in the real world of </w:t>
      </w:r>
      <w:r w:rsidDel="00000000" w:rsidR="00000000" w:rsidRPr="00000000">
        <w:rPr>
          <w:b w:val="1"/>
          <w:bCs w:val="1"/>
          <w:rtl w:val="0"/>
        </w:rPr>
        <w:t xml:space="preserve">San Jacinto</w:t>
      </w:r>
      <w:r w:rsidDel="00000000" w:rsidR="00000000" w:rsidRPr="00000000">
        <w:rPr>
          <w:rtl w:val="0"/>
        </w:rPr>
        <w:t xml:space="preserve">. We’ll show you how to expose your pup to the sounds of the </w:t>
      </w:r>
      <w:r w:rsidDel="00000000" w:rsidR="00000000" w:rsidRPr="00000000">
        <w:rPr>
          <w:b w:val="1"/>
          <w:bCs w:val="1"/>
          <w:rtl w:val="0"/>
        </w:rPr>
        <w:t xml:space="preserve">Ramona Expressway</w:t>
      </w:r>
      <w:r w:rsidDel="00000000" w:rsidR="00000000" w:rsidRPr="00000000">
        <w:rPr>
          <w:rtl w:val="0"/>
        </w:rPr>
        <w:t xml:space="preserve"> and the sights of </w:t>
      </w:r>
      <w:r w:rsidDel="00000000" w:rsidR="00000000" w:rsidRPr="00000000">
        <w:rPr>
          <w:b w:val="1"/>
          <w:bCs w:val="1"/>
          <w:rtl w:val="0"/>
        </w:rPr>
        <w:t xml:space="preserve">Valley-Wide Recreation</w:t>
      </w:r>
      <w:r w:rsidDel="00000000" w:rsidR="00000000" w:rsidRPr="00000000">
        <w:rPr>
          <w:rtl w:val="0"/>
        </w:rPr>
        <w:t xml:space="preserve"> without overwhelming them. We focus on "neutrality"—teaching your puppy that they don't need to greet every stranger or dog they see on State Street. By the time they hit adolescence, your dog won't be looking for trouble; they’ll be looking to you for direction. From crate training to stopping the "land shark" biting, we provide a no-nonsense roadmap for your pup’s first year.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puppy foundation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Don't wait for the "puppy phase" to end—start building the dog of your dreams today.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