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Vet Visit Desensitization San Jacinto | Good Doggos </w:t>
      </w:r>
      <w:r w:rsidDel="00000000" w:rsidR="00000000" w:rsidRPr="00000000">
        <w:rPr>
          <w:b w:val="1"/>
          <w:bCs w:val="1"/>
          <w:rtl w:val="0"/>
        </w:rPr>
        <w:t xml:space="preserve">H1:</w:t>
      </w:r>
      <w:r w:rsidDel="00000000" w:rsidR="00000000" w:rsidRPr="00000000">
        <w:rPr>
          <w:rtl w:val="0"/>
        </w:rPr>
        <w:t xml:space="preserve"> Vet Visit Desensitization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 dread your dog’s annual check-up more than they do, you aren't alone. For many </w:t>
      </w:r>
      <w:r w:rsidDel="00000000" w:rsidR="00000000" w:rsidRPr="00000000">
        <w:rPr>
          <w:b w:val="1"/>
          <w:bCs w:val="1"/>
          <w:rtl w:val="0"/>
        </w:rPr>
        <w:t xml:space="preserve">San Jacinto</w:t>
      </w:r>
      <w:r w:rsidDel="00000000" w:rsidR="00000000" w:rsidRPr="00000000">
        <w:rPr>
          <w:rtl w:val="0"/>
        </w:rPr>
        <w:t xml:space="preserve"> dog owners, a trip to the vet is a high-stress gauntlet of lunging in the lobby, struggling with a muzzle in the exam room, and watching your dog go into a "red-zone" panic the moment a technician reaches for a paw. You might have been told to just "medicate them" before the appointment, but sedating the symptoms doesn't fix the underlying fear or aggression. Whether you're visiting a clinic off </w:t>
      </w:r>
      <w:r w:rsidDel="00000000" w:rsidR="00000000" w:rsidRPr="00000000">
        <w:rPr>
          <w:b w:val="1"/>
          <w:bCs w:val="1"/>
          <w:rtl w:val="0"/>
        </w:rPr>
        <w:t xml:space="preserve">State Street</w:t>
      </w:r>
      <w:r w:rsidDel="00000000" w:rsidR="00000000" w:rsidRPr="00000000">
        <w:rPr>
          <w:rtl w:val="0"/>
        </w:rPr>
        <w:t xml:space="preserve"> or traveling into </w:t>
      </w:r>
      <w:r w:rsidDel="00000000" w:rsidR="00000000" w:rsidRPr="00000000">
        <w:rPr>
          <w:b w:val="1"/>
          <w:bCs w:val="1"/>
          <w:rtl w:val="0"/>
        </w:rPr>
        <w:t xml:space="preserve">Hemet</w:t>
      </w:r>
      <w:r w:rsidDel="00000000" w:rsidR="00000000" w:rsidRPr="00000000">
        <w:rPr>
          <w:rtl w:val="0"/>
        </w:rPr>
        <w:t xml:space="preserve">, your dog shouldn't have to be a liability to the medical staff just to get a vaccine.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cvz5nlmyoua" w:id="0"/>
      <w:bookmarkEnd w:id="0"/>
      <w:r w:rsidDel="00000000" w:rsidR="00000000" w:rsidRPr="00000000">
        <w:rPr>
          <w:b w:val="1"/>
          <w:bCs w:val="1"/>
          <w:color w:val="000000"/>
          <w:sz w:val="26"/>
          <w:szCs w:val="26"/>
          <w:rtl w:val="0"/>
        </w:rPr>
        <w:t xml:space="preserve">Cooperative Care and Calm Handling</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"hard" veterinary cases—the dogs that vets have labeled "aggressive" or "difficult." For 8 years, we’ve been helping </w:t>
      </w:r>
      <w:r w:rsidDel="00000000" w:rsidR="00000000" w:rsidRPr="00000000">
        <w:rPr>
          <w:b w:val="1"/>
          <w:bCs w:val="1"/>
          <w:rtl w:val="0"/>
        </w:rPr>
        <w:t xml:space="preserve">Riverside County</w:t>
      </w:r>
      <w:r w:rsidDel="00000000" w:rsidR="00000000" w:rsidRPr="00000000">
        <w:rPr>
          <w:rtl w:val="0"/>
        </w:rPr>
        <w:t xml:space="preserve"> owners turn a traumatic event into a neutral one. Our balanced approach focuses on "Cooperative Care." We use high-value rewards and heavy praise to reward your dog for holding still and accepting touch. However, we also believe in the power of clear, physical boundaries. We use calibrated leash pressure and structured handling drills to show your dog that "opting out" through biting or thrashing isn't an option. If you don't teach a dog to yield to pressure during a calm training session, they will fight it during a high-stress exam.</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train in your living room. We simulate the vet environment right here in </w:t>
      </w:r>
      <w:r w:rsidDel="00000000" w:rsidR="00000000" w:rsidRPr="00000000">
        <w:rPr>
          <w:b w:val="1"/>
          <w:bCs w:val="1"/>
          <w:rtl w:val="0"/>
        </w:rPr>
        <w:t xml:space="preserve">San Jacinto</w:t>
      </w:r>
      <w:r w:rsidDel="00000000" w:rsidR="00000000" w:rsidRPr="00000000">
        <w:rPr>
          <w:rtl w:val="0"/>
        </w:rPr>
        <w:t xml:space="preserve">, practicing the specific triggers that cause the meltdown: the "white coat" presence, the feel of a cold table, and the restraint needed for blood draws or ear cleanings. We work through the environmental stressors of a busy lobby, teaching your dog to remain neutral even when the waiting room at the local clinic is packed. We also provide expert </w:t>
      </w:r>
      <w:r w:rsidDel="00000000" w:rsidR="00000000" w:rsidRPr="00000000">
        <w:rPr>
          <w:b w:val="1"/>
          <w:bCs w:val="1"/>
          <w:rtl w:val="0"/>
        </w:rPr>
        <w:t xml:space="preserve">Muzzle Conditioning</w:t>
      </w:r>
      <w:r w:rsidDel="00000000" w:rsidR="00000000" w:rsidRPr="00000000">
        <w:rPr>
          <w:rtl w:val="0"/>
        </w:rPr>
        <w:t xml:space="preserve"> so that if a muzzle is required for safety, it’s a source of comfort for the dog rather than an added layer of panic in the </w:t>
      </w:r>
      <w:r w:rsidDel="00000000" w:rsidR="00000000" w:rsidRPr="00000000">
        <w:rPr>
          <w:b w:val="1"/>
          <w:bCs w:val="1"/>
          <w:rtl w:val="0"/>
        </w:rPr>
        <w:t xml:space="preserve">Inland Empire</w:t>
      </w:r>
      <w:r w:rsidDel="00000000" w:rsidR="00000000" w:rsidRPr="00000000">
        <w:rPr>
          <w:rtl w:val="0"/>
        </w:rPr>
        <w:t xml:space="preserve"> heat.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vet visit desensitization and cooperative care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fearing the exam room and start advocating for a calmer, safer dog.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