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18 — Scaling</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Scale technique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Scale opérationnel</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Internationalisation</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Scale technique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scale technique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Mesurer capacité, coûts et dépendances</w:t>
      </w:r>
    </w:p>
    <w:p w:rsidR="00000000" w:rsidDel="00000000" w:rsidP="00000000" w:rsidRDefault="00000000" w:rsidRPr="00000000" w14:paraId="00000015">
      <w:pPr>
        <w:rPr/>
      </w:pPr>
      <w:r w:rsidDel="00000000" w:rsidR="00000000" w:rsidRPr="00000000">
        <w:rPr>
          <w:rtl w:val="0"/>
        </w:rPr>
        <w:t xml:space="preserve">Mesurer capacité, coûts et dépendances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Complexité achetée trop tôt ralentit.</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Automatiser après stabilisation du processus</w:t>
      </w:r>
    </w:p>
    <w:p w:rsidR="00000000" w:rsidDel="00000000" w:rsidP="00000000" w:rsidRDefault="00000000" w:rsidRPr="00000000" w14:paraId="0000001B">
      <w:pPr>
        <w:rPr/>
      </w:pPr>
      <w:r w:rsidDel="00000000" w:rsidR="00000000" w:rsidRPr="00000000">
        <w:rPr>
          <w:rtl w:val="0"/>
        </w:rPr>
        <w:t xml:space="preserve">Automatiser après stabilisation du processus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Tester charge et reprise</w:t>
      </w:r>
    </w:p>
    <w:p w:rsidR="00000000" w:rsidDel="00000000" w:rsidP="00000000" w:rsidRDefault="00000000" w:rsidRPr="00000000" w14:paraId="0000001E">
      <w:pPr>
        <w:rPr/>
      </w:pPr>
      <w:r w:rsidDel="00000000" w:rsidR="00000000" w:rsidRPr="00000000">
        <w:rPr>
          <w:rtl w:val="0"/>
        </w:rPr>
        <w:t xml:space="preserve">Tester charge et reprise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service est séparé seulement quand données, équipe ou charge le justifient.</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Scale technique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Scale technique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Scale technique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Scale opérationnel</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scale opérationnel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Standardiser SOP, qualité et support</w:t>
      </w:r>
    </w:p>
    <w:p w:rsidR="00000000" w:rsidDel="00000000" w:rsidP="00000000" w:rsidRDefault="00000000" w:rsidRPr="00000000" w14:paraId="00000061">
      <w:pPr>
        <w:rPr/>
      </w:pPr>
      <w:r w:rsidDel="00000000" w:rsidR="00000000" w:rsidRPr="00000000">
        <w:rPr>
          <w:rtl w:val="0"/>
        </w:rPr>
        <w:t xml:space="preserve">Standardiser SOP, qualité et support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Ce qui se répète mérite un système.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Créer observabilité business</w:t>
      </w:r>
    </w:p>
    <w:p w:rsidR="00000000" w:rsidDel="00000000" w:rsidP="00000000" w:rsidRDefault="00000000" w:rsidRPr="00000000" w14:paraId="00000067">
      <w:pPr>
        <w:rPr/>
      </w:pPr>
      <w:r w:rsidDel="00000000" w:rsidR="00000000" w:rsidRPr="00000000">
        <w:rPr>
          <w:rtl w:val="0"/>
        </w:rPr>
        <w:t xml:space="preserve">Créer observabilité business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Gérer fournisseurs et risques</w:t>
      </w:r>
    </w:p>
    <w:p w:rsidR="00000000" w:rsidDel="00000000" w:rsidP="00000000" w:rsidRDefault="00000000" w:rsidRPr="00000000" w14:paraId="0000006A">
      <w:pPr>
        <w:rPr/>
      </w:pPr>
      <w:r w:rsidDel="00000000" w:rsidR="00000000" w:rsidRPr="00000000">
        <w:rPr>
          <w:rtl w:val="0"/>
        </w:rPr>
        <w:t xml:space="preserve">Gérer fournisseurs et risques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Une SOP contient déclencheur, entrée, étapes, sortie, SLA et escalade.</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Scale opérationnel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Scale opérationnel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Scale opérationnel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Internationalisation</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internationalisation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Prioriser pays par demande, économie et friction</w:t>
      </w:r>
    </w:p>
    <w:p w:rsidR="00000000" w:rsidDel="00000000" w:rsidP="00000000" w:rsidRDefault="00000000" w:rsidRPr="00000000" w14:paraId="000000AD">
      <w:pPr>
        <w:rPr/>
      </w:pPr>
      <w:r w:rsidDel="00000000" w:rsidR="00000000" w:rsidRPr="00000000">
        <w:rPr>
          <w:rtl w:val="0"/>
        </w:rPr>
        <w:t xml:space="preserve">Prioriser pays par demande, économie et friction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Internationaliser l’expérience entière.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Localiser produit, prix, conformité et support</w:t>
      </w:r>
    </w:p>
    <w:p w:rsidR="00000000" w:rsidDel="00000000" w:rsidP="00000000" w:rsidRDefault="00000000" w:rsidRPr="00000000" w14:paraId="000000B3">
      <w:pPr>
        <w:rPr/>
      </w:pPr>
      <w:r w:rsidDel="00000000" w:rsidR="00000000" w:rsidRPr="00000000">
        <w:rPr>
          <w:rtl w:val="0"/>
        </w:rPr>
        <w:t xml:space="preserve">Localiser produit, prix, conformité et support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Lancer par cohortes contrôlées</w:t>
      </w:r>
    </w:p>
    <w:p w:rsidR="00000000" w:rsidDel="00000000" w:rsidP="00000000" w:rsidRDefault="00000000" w:rsidRPr="00000000" w14:paraId="000000B6">
      <w:pPr>
        <w:rPr/>
      </w:pPr>
      <w:r w:rsidDel="00000000" w:rsidR="00000000" w:rsidRPr="00000000">
        <w:rPr>
          <w:rtl w:val="0"/>
        </w:rPr>
        <w:t xml:space="preserve">Lancer par cohortes contrôlées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USA et France nécessitent preuves, copy et prix adaptés, pas une simple traduction.</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Internationalisation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Internationalisation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Internationalisation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Scaling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