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INF413 SISTEMAS OPERATIVOS II   2DO PARCIAL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4"/>
          <w:shd w:fill="auto" w:val="clear"/>
        </w:rPr>
        <w:t xml:space="preserve">.- Explique brevemente cada uno de los siguientes propósitos de la estimación del rendimiento.</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Evaluación del rendimiento.- El evaluador debe decidir sobre la conveniencia para la adquisición de un sistema de computación en particular.</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Proyección del rendimiento.- Se deberá estimar  el rendimiento de un sistema inexistente ya sea componentes del software o hardware</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Control de rendimiento.-  El control de rendimiento se hace en base a datos estadísticas del sistema  o de componentes para verificar las metas del rendimiento y estimar el impacto de los cambios planteados</w:t>
      </w:r>
    </w:p>
    <w:p>
      <w:pPr>
        <w:spacing w:before="24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a un centro de computación de procesamiento por lotes  llegan los trabajos a una taza de </w:t>
      </w:r>
      <w:r>
        <w:rPr>
          <w:rFonts w:ascii="Calibri" w:hAnsi="Calibri" w:cs="Calibri" w:eastAsia="Calibri"/>
          <w:b/>
          <w:color w:val="auto"/>
          <w:spacing w:val="0"/>
          <w:position w:val="0"/>
          <w:sz w:val="24"/>
          <w:shd w:fill="auto" w:val="clear"/>
        </w:rPr>
        <w:t xml:space="preserve">λ  = 12/h y desde el momento que el centro abre en la ma</w:t>
      </w:r>
      <w:r>
        <w:rPr>
          <w:rFonts w:ascii="Calibri" w:hAnsi="Calibri" w:cs="Calibri" w:eastAsia="Calibri"/>
          <w:b/>
          <w:color w:val="auto"/>
          <w:spacing w:val="0"/>
          <w:position w:val="0"/>
          <w:sz w:val="24"/>
          <w:shd w:fill="auto" w:val="clear"/>
        </w:rPr>
        <w:t xml:space="preserve">ñana:</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el tiempo que deberá esperar el operador hasta que llegue el 4to trabajo.</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P(s) = cl/</w:t>
      </w:r>
      <w:r>
        <w:rPr>
          <w:rFonts w:ascii="Calibri" w:hAnsi="Calibri" w:cs="Calibri" w:eastAsia="Calibri"/>
          <w:color w:val="auto"/>
          <w:spacing w:val="0"/>
          <w:position w:val="0"/>
          <w:sz w:val="24"/>
          <w:shd w:fill="auto" w:val="clear"/>
        </w:rPr>
        <w:t xml:space="preserve">λ       ((60min) * 4)/12 = 20minutos, espera el operador.</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cuanto tiempo deberá espera el operador hasta que lleguen  t trabajos.</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P(s) = 5*t minutos,  P(s) = 300*t segundos </w:t>
      </w:r>
    </w:p>
    <w:p>
      <w:pPr>
        <w:spacing w:before="24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Como pueden detectarse los embotellamiento? como puede eliminarse si se elimina un embotellamiento? Se puede esperar a que mejore el sistema Explíquese.</w:t>
      </w:r>
    </w:p>
    <w:p>
      <w:pPr>
        <w:spacing w:before="24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 </w:t>
      </w:r>
      <w:r>
        <w:rPr>
          <w:rFonts w:ascii="Arial" w:hAnsi="Arial" w:cs="Arial" w:eastAsia="Arial"/>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cuando algún recurso llega al límite de su capacidad significa que se encuentra saturado, en este punto dicho recurso produce un embotellamiento puesto que lo usa de peticiones a ese recurso, es mayor su uso de servicio y los procesos que compiten por la obtención de ese recursos se interfieren unos con otros, estos tiene un efecto en los demás recursos del sistema porque interactúan en forma compleja dando como resultado una disminución en la capacidad de rendimiento, una forma de eliminar los embotellamientos es aumentando los recursos o aumentando su capacidad.</w:t>
      </w:r>
    </w:p>
    <w:p>
      <w:pPr>
        <w:spacing w:before="24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40" w:after="200" w:line="276"/>
        <w:ind w:right="0" w:left="0" w:firstLine="0"/>
        <w:jc w:val="left"/>
        <w:rPr>
          <w:rFonts w:ascii="Calibri" w:hAnsi="Calibri" w:cs="Calibri" w:eastAsia="Calibri"/>
          <w:color w:val="auto"/>
          <w:spacing w:val="0"/>
          <w:position w:val="0"/>
          <w:sz w:val="24"/>
          <w:shd w:fill="auto" w:val="clear"/>
        </w:rPr>
      </w:pPr>
    </w:p>
    <w:p>
      <w:pPr>
        <w:spacing w:before="24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