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B Nazanin" w:hAnsi="B Nazanin"/>
          <w:b w:val="0"/>
          <w:sz w:val="24"/>
          <w:rFonts w:cs="B Nazanin"/>
        </w:rPr>
        <w:t>بسمه تعالی</w:t>
      </w:r>
    </w:p>
    <w:p>
      <w:pPr>
        <w:jc w:val="right"/>
        <w:bidi/>
      </w:pPr>
      <w:r>
        <w:rPr>
          <w:rFonts w:ascii="B Nazanin" w:hAnsi="B Nazanin"/>
          <w:b/>
          <w:sz w:val="22"/>
          <w:rFonts w:cs="B Nazanin"/>
        </w:rPr>
        <w:t>تاریخ: {{تاریخ}}</w:t>
      </w:r>
    </w:p>
    <w:p>
      <w:pPr>
        <w:jc w:val="right"/>
        <w:bidi/>
      </w:pPr>
      <w:r>
        <w:rPr>
          <w:rFonts w:ascii="B Nazanin" w:hAnsi="B Nazanin"/>
          <w:b/>
          <w:sz w:val="22"/>
          <w:rFonts w:cs="B Nazanin"/>
        </w:rPr>
        <w:t>شماره: {{شماره_نامه}}</w:t>
      </w:r>
    </w:p>
    <w:p>
      <w:pPr>
        <w:jc w:val="right"/>
        <w:bidi/>
      </w:pPr>
      <w:r>
        <w:rPr>
          <w:rFonts w:ascii="B Nazanin" w:hAnsi="B Nazanin"/>
          <w:b/>
          <w:sz w:val="22"/>
          <w:rFonts w:cs="B Nazanin"/>
        </w:rPr>
        <w:t>پیوست: {{پیوست}}</w:t>
      </w: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/>
          <w:b/>
          <w:sz w:val="30"/>
          <w:rFonts w:cs="B Nazanin"/>
        </w:rPr>
        <w:t>حکم ماموریت</w:t>
      </w:r>
    </w:p>
    <w:p>
      <w:pPr>
        <w:jc w:val="right"/>
        <w:bidi/>
      </w:pPr>
    </w:p>
    <w:p>
      <w:pPr>
        <w:spacing w:line="360" w:lineRule="auto"/>
        <w:jc w:val="right"/>
        <w:bidi/>
      </w:pPr>
      <w:r>
        <w:rPr>
          <w:rFonts w:ascii="B Nazanin" w:hAnsi="B Nazanin"/>
          <w:b w:val="0"/>
          <w:sz w:val="24"/>
          <w:rFonts w:cs="B Nazanin"/>
        </w:rPr>
        <w:t>به موجب این حکم به برادر {{نام}} {{نام_خانوادگی}} فرزند {{نام_پدر}} دارای شماره شناسنامه {{شماره_شناسنامه}} نوع عضویت {{نوع_عضویت}} ماموریت داده می‌شود به مدت {{مدت_ماموریت}} از تاریخ {{تاریخ_شروع}} لغایت {{تاریخ_پایان}} به منظور {{منظور_ماموریت}} به مقصد {{مقصد}} عزیمت نموده و پس از مراجعه گزارش کار خود را به مسئول ذیربط ارائه نماید.</w:t>
      </w: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/>
          <w:b/>
          <w:sz w:val="24"/>
          <w:rFonts w:cs="B Nazanin"/>
        </w:rPr>
        <w:t>وسیله مسافرت: {{وسیله_مسافرت}}</w:t>
      </w:r>
    </w:p>
    <w:p>
      <w:pPr>
        <w:jc w:val="right"/>
        <w:bidi/>
      </w:pPr>
      <w:r>
        <w:rPr>
          <w:rFonts w:ascii="B Nazanin" w:hAnsi="B Nazanin"/>
          <w:b w:val="0"/>
          <w:sz w:val="22"/>
          <w:rFonts w:cs="B Nazanin"/>
        </w:rPr>
        <w:t>همراهان: {{همراهان}}</w:t>
      </w: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/>
          <w:b/>
          <w:sz w:val="24"/>
          <w:rFonts w:cs="B Nazanin"/>
        </w:rPr>
        <w:t>توضیحات: {{توضیحات}}</w:t>
      </w:r>
    </w:p>
    <w:p>
      <w:pPr>
        <w:jc w:val="right"/>
        <w:bidi/>
      </w:pP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/>
          <w:b/>
          <w:sz w:val="24"/>
          <w:rFonts w:cs="B Nazanin"/>
        </w:rPr>
        <w:t>مدیریت آمادگاه پشتیبانی</w:t>
      </w:r>
    </w:p>
    <w:p>
      <w:pPr>
        <w:jc w:val="right"/>
        <w:bidi/>
      </w:pPr>
      <w:r>
        <w:rPr>
          <w:rFonts w:ascii="B Nazanin" w:hAnsi="B Nazanin"/>
          <w:b/>
          <w:sz w:val="22"/>
          <w:rFonts w:cs="B Nazanin"/>
        </w:rPr>
        <w:t>موسسه مکین</w:t>
      </w:r>
    </w:p>
    <w:p>
      <w:pPr>
        <w:jc w:val="right"/>
        <w:bidi/>
      </w:pPr>
    </w:p>
    <w:p>
      <w:pPr>
        <w:jc w:val="right"/>
        <w:bidi/>
      </w:pPr>
    </w:p>
    <w:p>
      <w:pPr>
        <w:jc w:val="right"/>
        <w:bidi/>
      </w:pPr>
      <w:r>
        <w:rPr>
          <w:rFonts w:ascii="B Nazanin" w:hAnsi="B Nazanin"/>
          <w:b/>
          <w:sz w:val="22"/>
          <w:rFonts w:cs="B Nazanin"/>
        </w:rPr>
        <w:t>توجه:</w:t>
      </w:r>
    </w:p>
    <w:p>
      <w:pPr>
        <w:jc w:val="right"/>
        <w:bidi/>
      </w:pPr>
      <w:r>
        <w:rPr>
          <w:rFonts w:ascii="B Nazanin" w:hAnsi="B Nazanin"/>
          <w:b w:val="0"/>
          <w:sz w:val="20"/>
          <w:rFonts w:cs="B Nazanin"/>
        </w:rPr>
        <w:t>۱- از نیروهای نظامی و انتظامی تقاضا می‌شود همکاری لازم را مبذول فرمایید.</w:t>
      </w:r>
    </w:p>
    <w:p>
      <w:pPr>
        <w:jc w:val="right"/>
        <w:bidi/>
      </w:pPr>
      <w:r>
        <w:rPr>
          <w:rFonts w:ascii="B Nazanin" w:hAnsi="B Nazanin"/>
          <w:b w:val="0"/>
          <w:sz w:val="20"/>
          <w:rFonts w:cs="B Nazanin"/>
        </w:rPr>
        <w:t>۲- از یابنده تقاضا می‌شود این حکم را به نزدیک‌ترین صندوق پستی بیاندازد. صندوق پستی: {{صندوق_پستی}}</w:t>
      </w:r>
    </w:p>
    <w:sectPr w:rsidR="00FC693F" w:rsidRPr="0006063C" w:rsidSect="00034616">
      <w:pgSz w:w="11906" w:h="16838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