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DA602" w14:textId="77777777" w:rsidR="00841F4A" w:rsidRDefault="00000000">
      <w:pPr>
        <w:spacing w:after="45"/>
        <w:jc w:val="center"/>
      </w:pPr>
      <w:r>
        <w:rPr>
          <w:rFonts w:ascii="Calibri" w:eastAsia="Calibri" w:hAnsi="Calibri" w:cs="Calibri"/>
          <w:b/>
          <w:bCs/>
          <w:color w:val="1F3864"/>
          <w:sz w:val="38"/>
          <w:szCs w:val="40"/>
        </w:rPr>
        <w:t>GANESH P</w:t>
      </w:r>
    </w:p>
    <w:p w14:paraId="3AC68AD2" w14:textId="77777777" w:rsidR="00841F4A" w:rsidRDefault="00000000"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444444"/>
          <w:sz w:val="21"/>
          <w:szCs w:val="22"/>
        </w:rPr>
        <w:t>Senior Java Full-Stack Engineer | Cloud &amp; Microservices | AI/RAG Solutions</w:t>
      </w:r>
    </w:p>
    <w:p w14:paraId="6DC869EF" w14:textId="77777777" w:rsidR="00841F4A" w:rsidRDefault="00000000">
      <w:pPr>
        <w:spacing w:after="140"/>
        <w:jc w:val="center"/>
      </w:pPr>
      <w:r>
        <w:rPr>
          <w:rFonts w:ascii="Calibri" w:eastAsia="Calibri" w:hAnsi="Calibri" w:cs="Calibri"/>
          <w:color w:val="444444"/>
          <w:sz w:val="19"/>
        </w:rPr>
        <w:t>(405) 476-</w:t>
      </w:r>
      <w:proofErr w:type="gramStart"/>
      <w:r>
        <w:rPr>
          <w:rFonts w:ascii="Calibri" w:eastAsia="Calibri" w:hAnsi="Calibri" w:cs="Calibri"/>
          <w:color w:val="444444"/>
          <w:sz w:val="19"/>
        </w:rPr>
        <w:t>8475  |</w:t>
      </w:r>
      <w:proofErr w:type="gramEnd"/>
      <w:r>
        <w:rPr>
          <w:rFonts w:ascii="Calibri" w:eastAsia="Calibri" w:hAnsi="Calibri" w:cs="Calibri"/>
          <w:color w:val="444444"/>
          <w:sz w:val="19"/>
        </w:rPr>
        <w:t xml:space="preserve">  </w:t>
      </w:r>
      <w:proofErr w:type="gramStart"/>
      <w:r>
        <w:rPr>
          <w:rFonts w:ascii="Calibri" w:eastAsia="Calibri" w:hAnsi="Calibri" w:cs="Calibri"/>
          <w:color w:val="444444"/>
          <w:sz w:val="19"/>
        </w:rPr>
        <w:t>ganeshp.ksgr@gmail.com  |</w:t>
      </w:r>
      <w:proofErr w:type="gramEnd"/>
      <w:r>
        <w:rPr>
          <w:rFonts w:ascii="Calibri" w:eastAsia="Calibri" w:hAnsi="Calibri" w:cs="Calibri"/>
          <w:color w:val="444444"/>
          <w:sz w:val="19"/>
        </w:rPr>
        <w:t xml:space="preserve">  </w:t>
      </w:r>
      <w:hyperlink r:id="rId5" w:history="1">
        <w:r>
          <w:rPr>
            <w:rFonts w:ascii="Calibri" w:eastAsia="Calibri" w:hAnsi="Calibri" w:cs="Calibri"/>
            <w:color w:val="1155CC"/>
            <w:sz w:val="19"/>
            <w:u w:val="single"/>
          </w:rPr>
          <w:t>linkedin.com/in/</w:t>
        </w:r>
        <w:proofErr w:type="spellStart"/>
        <w:r>
          <w:rPr>
            <w:rFonts w:ascii="Calibri" w:eastAsia="Calibri" w:hAnsi="Calibri" w:cs="Calibri"/>
            <w:color w:val="1155CC"/>
            <w:sz w:val="19"/>
            <w:u w:val="single"/>
          </w:rPr>
          <w:t>ganeshpichika</w:t>
        </w:r>
        <w:proofErr w:type="spellEnd"/>
      </w:hyperlink>
      <w:r>
        <w:rPr>
          <w:rFonts w:ascii="Calibri" w:eastAsia="Calibri" w:hAnsi="Calibri" w:cs="Calibri"/>
          <w:color w:val="444444"/>
          <w:sz w:val="19"/>
        </w:rPr>
        <w:t xml:space="preserve">  |  Open to C2</w:t>
      </w:r>
      <w:proofErr w:type="gramStart"/>
      <w:r>
        <w:rPr>
          <w:rFonts w:ascii="Calibri" w:eastAsia="Calibri" w:hAnsi="Calibri" w:cs="Calibri"/>
          <w:color w:val="444444"/>
          <w:sz w:val="19"/>
        </w:rPr>
        <w:t>C  |</w:t>
      </w:r>
      <w:proofErr w:type="gramEnd"/>
      <w:r>
        <w:rPr>
          <w:rFonts w:ascii="Calibri" w:eastAsia="Calibri" w:hAnsi="Calibri" w:cs="Calibri"/>
          <w:color w:val="444444"/>
          <w:sz w:val="19"/>
        </w:rPr>
        <w:t xml:space="preserve">  Remote/Hybrid</w:t>
      </w:r>
    </w:p>
    <w:p w14:paraId="3C94F940" w14:textId="77777777" w:rsidR="00841F4A" w:rsidRDefault="00000000">
      <w:pPr>
        <w:pBdr>
          <w:bottom w:val="single" w:sz="8" w:space="3" w:color="1F3864"/>
        </w:pBdr>
        <w:spacing w:before="140" w:after="60"/>
      </w:pPr>
      <w:r>
        <w:rPr>
          <w:rFonts w:ascii="Calibri" w:eastAsia="Calibri" w:hAnsi="Calibri" w:cs="Calibri"/>
          <w:b/>
          <w:bCs/>
          <w:color w:val="1F3864"/>
          <w:sz w:val="21"/>
          <w:szCs w:val="22"/>
        </w:rPr>
        <w:t>PROFESSIONAL SUMMARY</w:t>
      </w:r>
    </w:p>
    <w:p w14:paraId="3A2AD6CE" w14:textId="77777777" w:rsidR="00841F4A" w:rsidRDefault="00000000">
      <w:pPr>
        <w:spacing w:after="130" w:line="310" w:lineRule="auto"/>
      </w:pPr>
      <w:r>
        <w:rPr>
          <w:rFonts w:ascii="Calibri" w:eastAsia="Calibri" w:hAnsi="Calibri" w:cs="Calibri"/>
          <w:color w:val="1A1A1A"/>
          <w:szCs w:val="21"/>
        </w:rPr>
        <w:t>Senior Java Engineer with 10+ years of experience architecting, building, and delivering scalable, secure, high-performance enterprise applications across Payroll, HCM, Billing, Payments, and CRM domains for a 30,000+ client / 180+ country enterprise platform. Deep expertise across Java 8/11/17, Spring Boot, microservices, event-driven distributed systems, cloud-native AWS deployments, and modern React/Angular front ends. Proven track record of owning platforms end-to-end — from architecture and RFC authorship through delivery and production reliability — while driving measurable business impact, including 25–90% reductions in manual processing time and a 30% improvement in incident detection speed. Hands-on experience building production AI solutions (</w:t>
      </w:r>
      <w:proofErr w:type="spellStart"/>
      <w:r>
        <w:rPr>
          <w:rFonts w:ascii="Calibri" w:eastAsia="Calibri" w:hAnsi="Calibri" w:cs="Calibri"/>
          <w:color w:val="1A1A1A"/>
          <w:szCs w:val="21"/>
        </w:rPr>
        <w:t>LangChain</w:t>
      </w:r>
      <w:proofErr w:type="spellEnd"/>
      <w:r>
        <w:rPr>
          <w:rFonts w:ascii="Calibri" w:eastAsia="Calibri" w:hAnsi="Calibri" w:cs="Calibri"/>
          <w:color w:val="1A1A1A"/>
          <w:szCs w:val="21"/>
        </w:rPr>
        <w:t>, RAG, vector databases, MCP) on top of enterprise data. Strong fit for senior/lead Java, full-stack, and cloud consulting engagements, including C2C contract roles.</w:t>
      </w:r>
    </w:p>
    <w:p w14:paraId="187F6C6A" w14:textId="77777777" w:rsidR="00841F4A" w:rsidRDefault="00000000">
      <w:pPr>
        <w:spacing w:before="60" w:after="90"/>
      </w:pPr>
      <w:r>
        <w:rPr>
          <w:rFonts w:ascii="Calibri" w:eastAsia="Calibri" w:hAnsi="Calibri" w:cs="Calibri"/>
          <w:b/>
          <w:bCs/>
          <w:color w:val="1F3864"/>
          <w:szCs w:val="21"/>
        </w:rPr>
        <w:t>Key Differentiators</w:t>
      </w:r>
    </w:p>
    <w:p w14:paraId="6B6ECE3C" w14:textId="77777777" w:rsidR="00841F4A" w:rsidRDefault="00000000">
      <w:pPr>
        <w:pStyle w:val="ListParagraph"/>
        <w:numPr>
          <w:ilvl w:val="0"/>
          <w:numId w:val="2"/>
        </w:numPr>
        <w:spacing w:after="40" w:line="248" w:lineRule="auto"/>
      </w:pPr>
      <w:r>
        <w:rPr>
          <w:rFonts w:ascii="Calibri" w:eastAsia="Calibri" w:hAnsi="Calibri" w:cs="Calibri"/>
          <w:b/>
          <w:bCs/>
          <w:color w:val="1A1A1A"/>
          <w:szCs w:val="21"/>
        </w:rPr>
        <w:t>10+ years</w:t>
      </w:r>
      <w:r>
        <w:rPr>
          <w:rFonts w:ascii="Calibri" w:eastAsia="Calibri" w:hAnsi="Calibri" w:cs="Calibri"/>
          <w:color w:val="1A1A1A"/>
          <w:szCs w:val="21"/>
        </w:rPr>
        <w:t xml:space="preserve"> of continuous enterprise Java delivery on a single large-scale platform (30k+ clients, 180+ countries) — deep domain and system ownership, not job-hopping churn.</w:t>
      </w:r>
    </w:p>
    <w:p w14:paraId="14EAC8B0" w14:textId="77777777" w:rsidR="00841F4A" w:rsidRDefault="00000000">
      <w:pPr>
        <w:pStyle w:val="ListParagraph"/>
        <w:numPr>
          <w:ilvl w:val="0"/>
          <w:numId w:val="2"/>
        </w:numPr>
        <w:spacing w:after="40" w:line="248" w:lineRule="auto"/>
      </w:pPr>
      <w:r>
        <w:rPr>
          <w:rFonts w:ascii="Calibri" w:eastAsia="Calibri" w:hAnsi="Calibri" w:cs="Calibri"/>
          <w:color w:val="1A1A1A"/>
          <w:szCs w:val="21"/>
        </w:rPr>
        <w:t xml:space="preserve">End-to-end </w:t>
      </w:r>
      <w:r>
        <w:rPr>
          <w:rFonts w:ascii="Calibri" w:eastAsia="Calibri" w:hAnsi="Calibri" w:cs="Calibri"/>
          <w:b/>
          <w:bCs/>
          <w:color w:val="1A1A1A"/>
          <w:szCs w:val="21"/>
        </w:rPr>
        <w:t>architecture ownership</w:t>
      </w:r>
      <w:r>
        <w:rPr>
          <w:rFonts w:ascii="Calibri" w:eastAsia="Calibri" w:hAnsi="Calibri" w:cs="Calibri"/>
          <w:color w:val="1A1A1A"/>
          <w:szCs w:val="21"/>
        </w:rPr>
        <w:t xml:space="preserve">: authored RFCs (multi-currency data model, microservice boundary decomposition) adopted by </w:t>
      </w:r>
      <w:r>
        <w:rPr>
          <w:rFonts w:ascii="Calibri" w:eastAsia="Calibri" w:hAnsi="Calibri" w:cs="Calibri"/>
          <w:b/>
          <w:bCs/>
          <w:color w:val="1A1A1A"/>
          <w:szCs w:val="21"/>
        </w:rPr>
        <w:t>3+ engineering teams</w:t>
      </w:r>
      <w:r>
        <w:rPr>
          <w:rFonts w:ascii="Calibri" w:eastAsia="Calibri" w:hAnsi="Calibri" w:cs="Calibri"/>
          <w:color w:val="1A1A1A"/>
          <w:szCs w:val="21"/>
        </w:rPr>
        <w:t>.</w:t>
      </w:r>
    </w:p>
    <w:p w14:paraId="0E21C934" w14:textId="77777777" w:rsidR="00841F4A" w:rsidRDefault="00000000">
      <w:pPr>
        <w:pStyle w:val="ListParagraph"/>
        <w:numPr>
          <w:ilvl w:val="0"/>
          <w:numId w:val="2"/>
        </w:numPr>
        <w:spacing w:after="40" w:line="248" w:lineRule="auto"/>
      </w:pPr>
      <w:r>
        <w:rPr>
          <w:rFonts w:ascii="Calibri" w:eastAsia="Calibri" w:hAnsi="Calibri" w:cs="Calibri"/>
          <w:b/>
          <w:bCs/>
          <w:color w:val="1A1A1A"/>
          <w:szCs w:val="21"/>
        </w:rPr>
        <w:t>Full-stack breadth</w:t>
      </w:r>
      <w:r>
        <w:rPr>
          <w:rFonts w:ascii="Calibri" w:eastAsia="Calibri" w:hAnsi="Calibri" w:cs="Calibri"/>
          <w:color w:val="1A1A1A"/>
          <w:szCs w:val="21"/>
        </w:rPr>
        <w:t>: Java/Spring Boot backends paired with React, Angular, and Node.js front ends — able to work across the entire stack on a contract.</w:t>
      </w:r>
    </w:p>
    <w:p w14:paraId="41308B62" w14:textId="77777777" w:rsidR="00841F4A" w:rsidRDefault="00000000">
      <w:pPr>
        <w:pStyle w:val="ListParagraph"/>
        <w:numPr>
          <w:ilvl w:val="0"/>
          <w:numId w:val="2"/>
        </w:numPr>
        <w:spacing w:after="40" w:line="248" w:lineRule="auto"/>
      </w:pPr>
      <w:r>
        <w:rPr>
          <w:rFonts w:ascii="Calibri" w:eastAsia="Calibri" w:hAnsi="Calibri" w:cs="Calibri"/>
          <w:color w:val="1A1A1A"/>
          <w:szCs w:val="21"/>
        </w:rPr>
        <w:t xml:space="preserve">Production </w:t>
      </w:r>
      <w:r>
        <w:rPr>
          <w:rFonts w:ascii="Calibri" w:eastAsia="Calibri" w:hAnsi="Calibri" w:cs="Calibri"/>
          <w:b/>
          <w:bCs/>
          <w:color w:val="1A1A1A"/>
          <w:szCs w:val="21"/>
        </w:rPr>
        <w:t>AI/LLM experience</w:t>
      </w:r>
      <w:r>
        <w:rPr>
          <w:rFonts w:ascii="Calibri" w:eastAsia="Calibri" w:hAnsi="Calibri" w:cs="Calibri"/>
          <w:color w:val="1A1A1A"/>
          <w:szCs w:val="21"/>
        </w:rPr>
        <w:t xml:space="preserve"> (</w:t>
      </w:r>
      <w:proofErr w:type="spellStart"/>
      <w:r>
        <w:rPr>
          <w:rFonts w:ascii="Calibri" w:eastAsia="Calibri" w:hAnsi="Calibri" w:cs="Calibri"/>
          <w:color w:val="1A1A1A"/>
          <w:szCs w:val="21"/>
        </w:rPr>
        <w:t>LangChain</w:t>
      </w:r>
      <w:proofErr w:type="spellEnd"/>
      <w:r>
        <w:rPr>
          <w:rFonts w:ascii="Calibri" w:eastAsia="Calibri" w:hAnsi="Calibri" w:cs="Calibri"/>
          <w:color w:val="1A1A1A"/>
          <w:szCs w:val="21"/>
        </w:rPr>
        <w:t>, RAG, vector DB, MCP) applied to real enterprise chatbots — directly relevant to current AI-modernization initiatives.</w:t>
      </w:r>
    </w:p>
    <w:p w14:paraId="7E6010FB" w14:textId="77777777" w:rsidR="00841F4A" w:rsidRDefault="00000000">
      <w:pPr>
        <w:pStyle w:val="ListParagraph"/>
        <w:numPr>
          <w:ilvl w:val="0"/>
          <w:numId w:val="2"/>
        </w:numPr>
        <w:spacing w:after="40" w:line="248" w:lineRule="auto"/>
      </w:pPr>
      <w:r>
        <w:rPr>
          <w:rFonts w:ascii="Calibri" w:eastAsia="Calibri" w:hAnsi="Calibri" w:cs="Calibri"/>
          <w:color w:val="1A1A1A"/>
          <w:szCs w:val="21"/>
        </w:rPr>
        <w:t>Consistent, quantifiable delivery impact: 25–90% efficiency gains, 30% faster incident detection, resolution time cut from 2 days to 6 hours.</w:t>
      </w:r>
    </w:p>
    <w:p w14:paraId="467859FB" w14:textId="77777777" w:rsidR="00841F4A" w:rsidRDefault="00000000">
      <w:pPr>
        <w:pBdr>
          <w:bottom w:val="single" w:sz="8" w:space="3" w:color="1F3864"/>
        </w:pBdr>
        <w:spacing w:before="140" w:after="60"/>
      </w:pPr>
      <w:r>
        <w:rPr>
          <w:rFonts w:ascii="Calibri" w:eastAsia="Calibri" w:hAnsi="Calibri" w:cs="Calibri"/>
          <w:b/>
          <w:bCs/>
          <w:color w:val="1F3864"/>
          <w:sz w:val="21"/>
          <w:szCs w:val="22"/>
        </w:rPr>
        <w:t>TECHNICAL SKILLS</w:t>
      </w:r>
    </w:p>
    <w:p w14:paraId="1220C223" w14:textId="77777777" w:rsidR="00841F4A" w:rsidRDefault="00000000">
      <w:pPr>
        <w:spacing w:after="85"/>
      </w:pPr>
      <w:r>
        <w:rPr>
          <w:rFonts w:ascii="Calibri" w:eastAsia="Calibri" w:hAnsi="Calibri" w:cs="Calibri"/>
          <w:b/>
          <w:bCs/>
          <w:color w:val="1A1A1A"/>
          <w:szCs w:val="21"/>
        </w:rPr>
        <w:t xml:space="preserve">Languages: </w:t>
      </w:r>
      <w:r>
        <w:rPr>
          <w:rFonts w:ascii="Calibri" w:eastAsia="Calibri" w:hAnsi="Calibri" w:cs="Calibri"/>
          <w:color w:val="1A1A1A"/>
          <w:szCs w:val="21"/>
        </w:rPr>
        <w:t>Java (8, 11, 17), TypeScript, JavaScript (ES6+), SQL, Python, PHP</w:t>
      </w:r>
    </w:p>
    <w:p w14:paraId="0DC464ED" w14:textId="77777777" w:rsidR="00841F4A" w:rsidRDefault="00000000">
      <w:pPr>
        <w:spacing w:after="85"/>
      </w:pPr>
      <w:r>
        <w:rPr>
          <w:rFonts w:ascii="Calibri" w:eastAsia="Calibri" w:hAnsi="Calibri" w:cs="Calibri"/>
          <w:b/>
          <w:bCs/>
          <w:color w:val="1A1A1A"/>
          <w:szCs w:val="21"/>
        </w:rPr>
        <w:t xml:space="preserve">Frameworks: </w:t>
      </w:r>
      <w:r>
        <w:rPr>
          <w:rFonts w:ascii="Calibri" w:eastAsia="Calibri" w:hAnsi="Calibri" w:cs="Calibri"/>
          <w:color w:val="1A1A1A"/>
          <w:szCs w:val="21"/>
        </w:rPr>
        <w:t>Spring Boot, Spring MVC, Spring Data JPA, Spring Security, Hibernate, Express.js, Zend MVC</w:t>
      </w:r>
    </w:p>
    <w:p w14:paraId="42609204" w14:textId="77777777" w:rsidR="00841F4A" w:rsidRDefault="00000000">
      <w:pPr>
        <w:spacing w:after="85"/>
      </w:pPr>
      <w:r>
        <w:rPr>
          <w:rFonts w:ascii="Calibri" w:eastAsia="Calibri" w:hAnsi="Calibri" w:cs="Calibri"/>
          <w:b/>
          <w:bCs/>
          <w:color w:val="1A1A1A"/>
          <w:szCs w:val="21"/>
        </w:rPr>
        <w:t xml:space="preserve">Frontend: </w:t>
      </w:r>
      <w:r>
        <w:rPr>
          <w:rFonts w:ascii="Calibri" w:eastAsia="Calibri" w:hAnsi="Calibri" w:cs="Calibri"/>
          <w:color w:val="1A1A1A"/>
          <w:szCs w:val="21"/>
        </w:rPr>
        <w:t xml:space="preserve">React, Redux, Angular, </w:t>
      </w:r>
      <w:proofErr w:type="spellStart"/>
      <w:r>
        <w:rPr>
          <w:rFonts w:ascii="Calibri" w:eastAsia="Calibri" w:hAnsi="Calibri" w:cs="Calibri"/>
          <w:color w:val="1A1A1A"/>
          <w:szCs w:val="21"/>
        </w:rPr>
        <w:t>NgRx</w:t>
      </w:r>
      <w:proofErr w:type="spellEnd"/>
      <w:r>
        <w:rPr>
          <w:rFonts w:ascii="Calibri" w:eastAsia="Calibri" w:hAnsi="Calibri" w:cs="Calibri"/>
          <w:color w:val="1A1A1A"/>
          <w:szCs w:val="21"/>
        </w:rPr>
        <w:t>, HTML5, CSS3, Material UI, Bootstrap, jQuery, AJAX, JSON, DOM</w:t>
      </w:r>
    </w:p>
    <w:p w14:paraId="0DCE8CF5" w14:textId="77777777" w:rsidR="00841F4A" w:rsidRDefault="00000000">
      <w:pPr>
        <w:spacing w:after="85"/>
      </w:pPr>
      <w:r>
        <w:rPr>
          <w:rFonts w:ascii="Calibri" w:eastAsia="Calibri" w:hAnsi="Calibri" w:cs="Calibri"/>
          <w:b/>
          <w:bCs/>
          <w:color w:val="1A1A1A"/>
          <w:szCs w:val="21"/>
        </w:rPr>
        <w:t xml:space="preserve">Architecture: </w:t>
      </w:r>
      <w:r>
        <w:rPr>
          <w:rFonts w:ascii="Calibri" w:eastAsia="Calibri" w:hAnsi="Calibri" w:cs="Calibri"/>
          <w:color w:val="1A1A1A"/>
          <w:szCs w:val="21"/>
        </w:rPr>
        <w:t>Microservices, Service-Oriented Architecture (SOA), Event-Driven Architecture (EDA), Domain-Driven Design (DDD)</w:t>
      </w:r>
    </w:p>
    <w:p w14:paraId="48023CE3" w14:textId="77777777" w:rsidR="00841F4A" w:rsidRDefault="00000000">
      <w:pPr>
        <w:spacing w:after="85"/>
      </w:pPr>
      <w:r>
        <w:rPr>
          <w:rFonts w:ascii="Calibri" w:eastAsia="Calibri" w:hAnsi="Calibri" w:cs="Calibri"/>
          <w:b/>
          <w:bCs/>
          <w:color w:val="1A1A1A"/>
          <w:szCs w:val="21"/>
        </w:rPr>
        <w:t xml:space="preserve">Cloud &amp; DevOps: </w:t>
      </w:r>
      <w:r>
        <w:rPr>
          <w:rFonts w:ascii="Calibri" w:eastAsia="Calibri" w:hAnsi="Calibri" w:cs="Calibri"/>
          <w:color w:val="1A1A1A"/>
          <w:szCs w:val="21"/>
        </w:rPr>
        <w:t>AWS (EC2, EKS/Kubernetes, Lambda, S3, RDS, DynamoDB), Docker, Kubernetes, GitLab CI/CD, GitHub Actions, Jenkins, Maven</w:t>
      </w:r>
    </w:p>
    <w:p w14:paraId="18E6BEE9" w14:textId="77777777" w:rsidR="00841F4A" w:rsidRDefault="00000000">
      <w:pPr>
        <w:spacing w:after="85"/>
      </w:pPr>
      <w:r>
        <w:rPr>
          <w:rFonts w:ascii="Calibri" w:eastAsia="Calibri" w:hAnsi="Calibri" w:cs="Calibri"/>
          <w:b/>
          <w:bCs/>
          <w:color w:val="1A1A1A"/>
          <w:szCs w:val="21"/>
        </w:rPr>
        <w:t xml:space="preserve">Databases &amp; Caching: </w:t>
      </w:r>
      <w:r>
        <w:rPr>
          <w:rFonts w:ascii="Calibri" w:eastAsia="Calibri" w:hAnsi="Calibri" w:cs="Calibri"/>
          <w:color w:val="1A1A1A"/>
          <w:szCs w:val="21"/>
        </w:rPr>
        <w:t>MySQL, PostgreSQL, Oracle (PL/SQL), MongoDB, DynamoDB, Couchbase, Redis</w:t>
      </w:r>
    </w:p>
    <w:p w14:paraId="6736C071" w14:textId="77777777" w:rsidR="00841F4A" w:rsidRDefault="00000000">
      <w:pPr>
        <w:spacing w:after="85"/>
      </w:pPr>
      <w:r>
        <w:rPr>
          <w:rFonts w:ascii="Calibri" w:eastAsia="Calibri" w:hAnsi="Calibri" w:cs="Calibri"/>
          <w:b/>
          <w:bCs/>
          <w:color w:val="1A1A1A"/>
          <w:szCs w:val="21"/>
        </w:rPr>
        <w:t xml:space="preserve">Messaging &amp; Web Services: </w:t>
      </w:r>
      <w:r>
        <w:rPr>
          <w:rFonts w:ascii="Calibri" w:eastAsia="Calibri" w:hAnsi="Calibri" w:cs="Calibri"/>
          <w:color w:val="1A1A1A"/>
          <w:szCs w:val="21"/>
        </w:rPr>
        <w:t xml:space="preserve">Apache Kafka, RabbitMQ, REST, </w:t>
      </w:r>
      <w:proofErr w:type="spellStart"/>
      <w:r>
        <w:rPr>
          <w:rFonts w:ascii="Calibri" w:eastAsia="Calibri" w:hAnsi="Calibri" w:cs="Calibri"/>
          <w:color w:val="1A1A1A"/>
          <w:szCs w:val="21"/>
        </w:rPr>
        <w:t>gRPC</w:t>
      </w:r>
      <w:proofErr w:type="spellEnd"/>
      <w:r>
        <w:rPr>
          <w:rFonts w:ascii="Calibri" w:eastAsia="Calibri" w:hAnsi="Calibri" w:cs="Calibri"/>
          <w:color w:val="1A1A1A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1A1A1A"/>
          <w:szCs w:val="21"/>
        </w:rPr>
        <w:t>WebSockets</w:t>
      </w:r>
      <w:proofErr w:type="spellEnd"/>
      <w:r>
        <w:rPr>
          <w:rFonts w:ascii="Calibri" w:eastAsia="Calibri" w:hAnsi="Calibri" w:cs="Calibri"/>
          <w:color w:val="1A1A1A"/>
          <w:szCs w:val="21"/>
        </w:rPr>
        <w:t>, Webhooks, SOAP</w:t>
      </w:r>
    </w:p>
    <w:p w14:paraId="3A819A0D" w14:textId="77777777" w:rsidR="00841F4A" w:rsidRDefault="00000000">
      <w:pPr>
        <w:spacing w:after="85"/>
      </w:pPr>
      <w:r>
        <w:rPr>
          <w:rFonts w:ascii="Calibri" w:eastAsia="Calibri" w:hAnsi="Calibri" w:cs="Calibri"/>
          <w:b/>
          <w:bCs/>
          <w:color w:val="1A1A1A"/>
          <w:szCs w:val="21"/>
        </w:rPr>
        <w:t xml:space="preserve">Testing &amp; Quality: </w:t>
      </w:r>
      <w:r>
        <w:rPr>
          <w:rFonts w:ascii="Calibri" w:eastAsia="Calibri" w:hAnsi="Calibri" w:cs="Calibri"/>
          <w:color w:val="1A1A1A"/>
          <w:szCs w:val="21"/>
        </w:rPr>
        <w:t>JUnit, Mockito, REST Assured, Postman, TDD, BDD, Integration Testing</w:t>
      </w:r>
    </w:p>
    <w:p w14:paraId="18FFA6E3" w14:textId="77777777" w:rsidR="00841F4A" w:rsidRDefault="00000000">
      <w:pPr>
        <w:spacing w:after="85"/>
      </w:pPr>
      <w:r>
        <w:rPr>
          <w:rFonts w:ascii="Calibri" w:eastAsia="Calibri" w:hAnsi="Calibri" w:cs="Calibri"/>
          <w:b/>
          <w:bCs/>
          <w:color w:val="1A1A1A"/>
          <w:szCs w:val="21"/>
        </w:rPr>
        <w:t xml:space="preserve">Observability: </w:t>
      </w:r>
      <w:r>
        <w:rPr>
          <w:rFonts w:ascii="Calibri" w:eastAsia="Calibri" w:hAnsi="Calibri" w:cs="Calibri"/>
          <w:color w:val="1A1A1A"/>
          <w:szCs w:val="21"/>
        </w:rPr>
        <w:t>Splunk, Prometheus, Grafana, Datadog</w:t>
      </w:r>
    </w:p>
    <w:p w14:paraId="22B214DA" w14:textId="77777777" w:rsidR="00841F4A" w:rsidRDefault="00000000">
      <w:pPr>
        <w:spacing w:after="85"/>
      </w:pPr>
      <w:r>
        <w:rPr>
          <w:rFonts w:ascii="Calibri" w:eastAsia="Calibri" w:hAnsi="Calibri" w:cs="Calibri"/>
          <w:b/>
          <w:bCs/>
          <w:color w:val="1A1A1A"/>
          <w:szCs w:val="21"/>
        </w:rPr>
        <w:t xml:space="preserve">Security: </w:t>
      </w:r>
      <w:r>
        <w:rPr>
          <w:rFonts w:ascii="Calibri" w:eastAsia="Calibri" w:hAnsi="Calibri" w:cs="Calibri"/>
          <w:color w:val="1A1A1A"/>
          <w:szCs w:val="21"/>
        </w:rPr>
        <w:t>OAuth 2.0, JWT, RBAC, OWASP, SSO/SAML (Okta, OneLogin)</w:t>
      </w:r>
    </w:p>
    <w:p w14:paraId="24D6C67D" w14:textId="77777777" w:rsidR="00841F4A" w:rsidRDefault="00000000">
      <w:pPr>
        <w:spacing w:after="85"/>
      </w:pPr>
      <w:r>
        <w:rPr>
          <w:rFonts w:ascii="Calibri" w:eastAsia="Calibri" w:hAnsi="Calibri" w:cs="Calibri"/>
          <w:b/>
          <w:bCs/>
          <w:color w:val="1A1A1A"/>
          <w:szCs w:val="21"/>
        </w:rPr>
        <w:t xml:space="preserve">Data &amp; AI: </w:t>
      </w:r>
      <w:r>
        <w:rPr>
          <w:rFonts w:ascii="Calibri" w:eastAsia="Calibri" w:hAnsi="Calibri" w:cs="Calibri"/>
          <w:color w:val="1A1A1A"/>
          <w:szCs w:val="21"/>
        </w:rPr>
        <w:t xml:space="preserve">Data </w:t>
      </w:r>
      <w:proofErr w:type="spellStart"/>
      <w:r>
        <w:rPr>
          <w:rFonts w:ascii="Calibri" w:eastAsia="Calibri" w:hAnsi="Calibri" w:cs="Calibri"/>
          <w:color w:val="1A1A1A"/>
          <w:szCs w:val="21"/>
        </w:rPr>
        <w:t>Modeling</w:t>
      </w:r>
      <w:proofErr w:type="spellEnd"/>
      <w:r>
        <w:rPr>
          <w:rFonts w:ascii="Calibri" w:eastAsia="Calibri" w:hAnsi="Calibri" w:cs="Calibri"/>
          <w:color w:val="1A1A1A"/>
          <w:szCs w:val="21"/>
        </w:rPr>
        <w:t xml:space="preserve">, Query Optimization, ETL Pipelines, LLM, </w:t>
      </w:r>
      <w:proofErr w:type="spellStart"/>
      <w:r>
        <w:rPr>
          <w:rFonts w:ascii="Calibri" w:eastAsia="Calibri" w:hAnsi="Calibri" w:cs="Calibri"/>
          <w:color w:val="1A1A1A"/>
          <w:szCs w:val="21"/>
        </w:rPr>
        <w:t>LangChain</w:t>
      </w:r>
      <w:proofErr w:type="spellEnd"/>
      <w:r>
        <w:rPr>
          <w:rFonts w:ascii="Calibri" w:eastAsia="Calibri" w:hAnsi="Calibri" w:cs="Calibri"/>
          <w:color w:val="1A1A1A"/>
          <w:szCs w:val="21"/>
        </w:rPr>
        <w:t>, RAG, MCP, Vector Databases, Claude Code, GitHub Copilot</w:t>
      </w:r>
    </w:p>
    <w:p w14:paraId="5E897456" w14:textId="77777777" w:rsidR="00841F4A" w:rsidRDefault="00000000">
      <w:pPr>
        <w:pBdr>
          <w:bottom w:val="single" w:sz="8" w:space="3" w:color="1F3864"/>
        </w:pBdr>
        <w:spacing w:before="140" w:after="60"/>
      </w:pPr>
      <w:r>
        <w:rPr>
          <w:rFonts w:ascii="Calibri" w:eastAsia="Calibri" w:hAnsi="Calibri" w:cs="Calibri"/>
          <w:b/>
          <w:bCs/>
          <w:color w:val="1F3864"/>
          <w:sz w:val="21"/>
          <w:szCs w:val="22"/>
        </w:rPr>
        <w:t>PROFESSIONAL EXPERIENCE</w:t>
      </w:r>
    </w:p>
    <w:p w14:paraId="5A40F9A8" w14:textId="77777777" w:rsidR="00841F4A" w:rsidRDefault="00000000">
      <w:pPr>
        <w:tabs>
          <w:tab w:val="right" w:pos="9648"/>
        </w:tabs>
        <w:spacing w:before="132" w:after="12"/>
      </w:pPr>
      <w:r>
        <w:rPr>
          <w:rFonts w:ascii="Calibri" w:eastAsia="Calibri" w:hAnsi="Calibri" w:cs="Calibri"/>
          <w:b/>
          <w:bCs/>
          <w:color w:val="1A1A1A"/>
          <w:sz w:val="22"/>
          <w:szCs w:val="23"/>
        </w:rPr>
        <w:t>Senior Software Engineer</w:t>
      </w:r>
      <w:r>
        <w:rPr>
          <w:rFonts w:ascii="Calibri" w:eastAsia="Calibri" w:hAnsi="Calibri" w:cs="Calibri"/>
          <w:b/>
          <w:bCs/>
          <w:color w:val="444444"/>
          <w:szCs w:val="21"/>
        </w:rPr>
        <w:tab/>
        <w:t>Aug 2023 – Present</w:t>
      </w:r>
    </w:p>
    <w:p w14:paraId="09B689E3" w14:textId="77777777" w:rsidR="00841F4A" w:rsidRDefault="00000000">
      <w:pPr>
        <w:spacing w:after="18"/>
      </w:pPr>
      <w:r>
        <w:rPr>
          <w:rFonts w:ascii="Calibri" w:eastAsia="Calibri" w:hAnsi="Calibri" w:cs="Calibri"/>
          <w:i/>
          <w:iCs/>
          <w:color w:val="444444"/>
          <w:szCs w:val="21"/>
        </w:rPr>
        <w:t>Client: Paycom Payroll LLC, Irving, TX — Global Billing Platform &amp; AI Solutions</w:t>
      </w:r>
    </w:p>
    <w:p w14:paraId="3AD47380" w14:textId="77777777" w:rsidR="00841F4A" w:rsidRDefault="00000000">
      <w:pPr>
        <w:spacing w:after="75"/>
      </w:pPr>
      <w:r>
        <w:rPr>
          <w:rFonts w:ascii="Calibri" w:eastAsia="Calibri" w:hAnsi="Calibri" w:cs="Calibri"/>
          <w:i/>
          <w:iCs/>
          <w:color w:val="444444"/>
          <w:szCs w:val="21"/>
        </w:rPr>
        <w:t>Architected and owned a cloud-native Global Billing Platform automating billing configuration, approvals, invoicing, and tax compliance for 30k+ enterprise clients across 180+ countries; led event-driven integrations, greenfield services, and AI-powered tools using Java, Spring Boot, React, Kafka, and AWS.</w:t>
      </w:r>
    </w:p>
    <w:p w14:paraId="035FCB86" w14:textId="77777777" w:rsidR="00841F4A" w:rsidRDefault="00000000">
      <w:pPr>
        <w:pStyle w:val="ListParagraph"/>
        <w:numPr>
          <w:ilvl w:val="0"/>
          <w:numId w:val="2"/>
        </w:numPr>
        <w:spacing w:after="40" w:line="248" w:lineRule="auto"/>
      </w:pPr>
      <w:r>
        <w:rPr>
          <w:rFonts w:ascii="Calibri" w:eastAsia="Calibri" w:hAnsi="Calibri" w:cs="Calibri"/>
          <w:color w:val="1A1A1A"/>
          <w:szCs w:val="21"/>
        </w:rPr>
        <w:t xml:space="preserve">Architected and owned a billing automation platform using </w:t>
      </w:r>
      <w:r>
        <w:rPr>
          <w:rFonts w:ascii="Calibri" w:eastAsia="Calibri" w:hAnsi="Calibri" w:cs="Calibri"/>
          <w:b/>
          <w:bCs/>
          <w:color w:val="1A1A1A"/>
          <w:szCs w:val="21"/>
        </w:rPr>
        <w:t>Java 17</w:t>
      </w:r>
      <w:r>
        <w:rPr>
          <w:rFonts w:ascii="Calibri" w:eastAsia="Calibri" w:hAnsi="Calibri" w:cs="Calibri"/>
          <w:color w:val="1A1A1A"/>
          <w:szCs w:val="21"/>
        </w:rPr>
        <w:t xml:space="preserve">, </w:t>
      </w:r>
      <w:r>
        <w:rPr>
          <w:rFonts w:ascii="Calibri" w:eastAsia="Calibri" w:hAnsi="Calibri" w:cs="Calibri"/>
          <w:b/>
          <w:bCs/>
          <w:color w:val="1A1A1A"/>
          <w:szCs w:val="21"/>
        </w:rPr>
        <w:t>Spring Boot</w:t>
      </w:r>
      <w:r>
        <w:rPr>
          <w:rFonts w:ascii="Calibri" w:eastAsia="Calibri" w:hAnsi="Calibri" w:cs="Calibri"/>
          <w:color w:val="1A1A1A"/>
          <w:szCs w:val="21"/>
        </w:rPr>
        <w:t xml:space="preserve">, and </w:t>
      </w:r>
      <w:r>
        <w:rPr>
          <w:rFonts w:ascii="Calibri" w:eastAsia="Calibri" w:hAnsi="Calibri" w:cs="Calibri"/>
          <w:b/>
          <w:bCs/>
          <w:color w:val="1A1A1A"/>
          <w:szCs w:val="21"/>
        </w:rPr>
        <w:t>MySQL</w:t>
      </w:r>
      <w:r>
        <w:rPr>
          <w:rFonts w:ascii="Calibri" w:eastAsia="Calibri" w:hAnsi="Calibri" w:cs="Calibri"/>
          <w:color w:val="1A1A1A"/>
          <w:szCs w:val="21"/>
        </w:rPr>
        <w:t xml:space="preserve"> on </w:t>
      </w:r>
      <w:r>
        <w:rPr>
          <w:rFonts w:ascii="Calibri" w:eastAsia="Calibri" w:hAnsi="Calibri" w:cs="Calibri"/>
          <w:b/>
          <w:bCs/>
          <w:color w:val="1A1A1A"/>
          <w:szCs w:val="21"/>
        </w:rPr>
        <w:t>AWS RDS/EC2</w:t>
      </w:r>
      <w:r>
        <w:rPr>
          <w:rFonts w:ascii="Calibri" w:eastAsia="Calibri" w:hAnsi="Calibri" w:cs="Calibri"/>
          <w:color w:val="1A1A1A"/>
          <w:szCs w:val="21"/>
        </w:rPr>
        <w:t xml:space="preserve">, streamlining billing configuration for </w:t>
      </w:r>
      <w:r>
        <w:rPr>
          <w:rFonts w:ascii="Calibri" w:eastAsia="Calibri" w:hAnsi="Calibri" w:cs="Calibri"/>
          <w:b/>
          <w:bCs/>
          <w:color w:val="1A1A1A"/>
          <w:szCs w:val="21"/>
        </w:rPr>
        <w:t>30,000+ enterprise clients</w:t>
      </w:r>
      <w:r>
        <w:rPr>
          <w:rFonts w:ascii="Calibri" w:eastAsia="Calibri" w:hAnsi="Calibri" w:cs="Calibri"/>
          <w:color w:val="1A1A1A"/>
          <w:szCs w:val="21"/>
        </w:rPr>
        <w:t xml:space="preserve"> across diverse global billing models.</w:t>
      </w:r>
    </w:p>
    <w:p w14:paraId="0D0F74E0" w14:textId="77777777" w:rsidR="00841F4A" w:rsidRDefault="00000000">
      <w:pPr>
        <w:pStyle w:val="ListParagraph"/>
        <w:numPr>
          <w:ilvl w:val="0"/>
          <w:numId w:val="2"/>
        </w:numPr>
        <w:spacing w:after="40" w:line="248" w:lineRule="auto"/>
      </w:pPr>
      <w:r>
        <w:rPr>
          <w:rFonts w:ascii="Calibri" w:eastAsia="Calibri" w:hAnsi="Calibri" w:cs="Calibri"/>
          <w:color w:val="1A1A1A"/>
          <w:szCs w:val="21"/>
        </w:rPr>
        <w:lastRenderedPageBreak/>
        <w:t xml:space="preserve">Automated billing approval workflows — including implementation-fee collection via </w:t>
      </w:r>
      <w:proofErr w:type="spellStart"/>
      <w:r>
        <w:rPr>
          <w:rFonts w:ascii="Calibri" w:eastAsia="Calibri" w:hAnsi="Calibri" w:cs="Calibri"/>
          <w:color w:val="1A1A1A"/>
          <w:szCs w:val="21"/>
        </w:rPr>
        <w:t>IntelliPay's</w:t>
      </w:r>
      <w:proofErr w:type="spellEnd"/>
      <w:r>
        <w:rPr>
          <w:rFonts w:ascii="Calibri" w:eastAsia="Calibri" w:hAnsi="Calibri" w:cs="Calibri"/>
          <w:color w:val="1A1A1A"/>
          <w:szCs w:val="21"/>
        </w:rPr>
        <w:t xml:space="preserve"> payment processing service (REST APIs, webhooks, validated with REST Assured) — and applied LLMs to automate check scanning, </w:t>
      </w:r>
      <w:r>
        <w:rPr>
          <w:rFonts w:ascii="Calibri" w:eastAsia="Calibri" w:hAnsi="Calibri" w:cs="Calibri"/>
          <w:b/>
          <w:bCs/>
          <w:color w:val="1A1A1A"/>
          <w:szCs w:val="21"/>
        </w:rPr>
        <w:t>cutting client onboarding time by 25%</w:t>
      </w:r>
      <w:r>
        <w:rPr>
          <w:rFonts w:ascii="Calibri" w:eastAsia="Calibri" w:hAnsi="Calibri" w:cs="Calibri"/>
          <w:color w:val="1A1A1A"/>
          <w:szCs w:val="21"/>
        </w:rPr>
        <w:t>.</w:t>
      </w:r>
    </w:p>
    <w:p w14:paraId="25037AC3" w14:textId="77777777" w:rsidR="00841F4A" w:rsidRDefault="00000000">
      <w:pPr>
        <w:pStyle w:val="ListParagraph"/>
        <w:numPr>
          <w:ilvl w:val="0"/>
          <w:numId w:val="2"/>
        </w:numPr>
        <w:spacing w:after="40" w:line="248" w:lineRule="auto"/>
      </w:pPr>
      <w:r>
        <w:rPr>
          <w:rFonts w:ascii="Calibri" w:eastAsia="Calibri" w:hAnsi="Calibri" w:cs="Calibri"/>
          <w:color w:val="1A1A1A"/>
          <w:szCs w:val="21"/>
        </w:rPr>
        <w:t xml:space="preserve">Designed event-driven integrations with </w:t>
      </w:r>
      <w:r>
        <w:rPr>
          <w:rFonts w:ascii="Calibri" w:eastAsia="Calibri" w:hAnsi="Calibri" w:cs="Calibri"/>
          <w:b/>
          <w:bCs/>
          <w:color w:val="1A1A1A"/>
          <w:szCs w:val="21"/>
        </w:rPr>
        <w:t>Apache Kafka</w:t>
      </w:r>
      <w:r>
        <w:rPr>
          <w:rFonts w:ascii="Calibri" w:eastAsia="Calibri" w:hAnsi="Calibri" w:cs="Calibri"/>
          <w:color w:val="1A1A1A"/>
          <w:szCs w:val="21"/>
        </w:rPr>
        <w:t xml:space="preserve"> to trigger automated clock dispatch on billing setup completion and discontinue billing on leased-clock returns, ensuring real-time billing accuracy and reducing manual intervention.</w:t>
      </w:r>
    </w:p>
    <w:p w14:paraId="118945F6" w14:textId="77777777" w:rsidR="00841F4A" w:rsidRDefault="00000000">
      <w:pPr>
        <w:pStyle w:val="ListParagraph"/>
        <w:numPr>
          <w:ilvl w:val="0"/>
          <w:numId w:val="2"/>
        </w:numPr>
        <w:spacing w:after="40" w:line="248" w:lineRule="auto"/>
      </w:pPr>
      <w:r>
        <w:rPr>
          <w:rFonts w:ascii="Calibri" w:eastAsia="Calibri" w:hAnsi="Calibri" w:cs="Calibri"/>
          <w:color w:val="1A1A1A"/>
          <w:szCs w:val="21"/>
        </w:rPr>
        <w:t>Built an extensible global invoice generation system (</w:t>
      </w:r>
      <w:r>
        <w:rPr>
          <w:rFonts w:ascii="Calibri" w:eastAsia="Calibri" w:hAnsi="Calibri" w:cs="Calibri"/>
          <w:b/>
          <w:bCs/>
          <w:color w:val="1A1A1A"/>
          <w:szCs w:val="21"/>
        </w:rPr>
        <w:t>Node.js</w:t>
      </w:r>
      <w:r>
        <w:rPr>
          <w:rFonts w:ascii="Calibri" w:eastAsia="Calibri" w:hAnsi="Calibri" w:cs="Calibri"/>
          <w:color w:val="1A1A1A"/>
          <w:szCs w:val="21"/>
        </w:rPr>
        <w:t xml:space="preserve">, </w:t>
      </w:r>
      <w:r>
        <w:rPr>
          <w:rFonts w:ascii="Calibri" w:eastAsia="Calibri" w:hAnsi="Calibri" w:cs="Calibri"/>
          <w:b/>
          <w:bCs/>
          <w:color w:val="1A1A1A"/>
          <w:szCs w:val="21"/>
        </w:rPr>
        <w:t>Express.js</w:t>
      </w:r>
      <w:r>
        <w:rPr>
          <w:rFonts w:ascii="Calibri" w:eastAsia="Calibri" w:hAnsi="Calibri" w:cs="Calibri"/>
          <w:color w:val="1A1A1A"/>
          <w:szCs w:val="21"/>
        </w:rPr>
        <w:t xml:space="preserve">) with an </w:t>
      </w:r>
      <w:r>
        <w:rPr>
          <w:rFonts w:ascii="Calibri" w:eastAsia="Calibri" w:hAnsi="Calibri" w:cs="Calibri"/>
          <w:b/>
          <w:bCs/>
          <w:color w:val="1A1A1A"/>
          <w:szCs w:val="21"/>
        </w:rPr>
        <w:t>Angular/</w:t>
      </w:r>
      <w:proofErr w:type="spellStart"/>
      <w:r>
        <w:rPr>
          <w:rFonts w:ascii="Calibri" w:eastAsia="Calibri" w:hAnsi="Calibri" w:cs="Calibri"/>
          <w:b/>
          <w:bCs/>
          <w:color w:val="1A1A1A"/>
          <w:szCs w:val="21"/>
        </w:rPr>
        <w:t>NgRx</w:t>
      </w:r>
      <w:proofErr w:type="spellEnd"/>
      <w:r>
        <w:rPr>
          <w:rFonts w:ascii="Calibri" w:eastAsia="Calibri" w:hAnsi="Calibri" w:cs="Calibri"/>
          <w:color w:val="1A1A1A"/>
          <w:szCs w:val="21"/>
        </w:rPr>
        <w:t xml:space="preserve"> Material UI dashboard, deployed on </w:t>
      </w:r>
      <w:r>
        <w:rPr>
          <w:rFonts w:ascii="Calibri" w:eastAsia="Calibri" w:hAnsi="Calibri" w:cs="Calibri"/>
          <w:b/>
          <w:bCs/>
          <w:color w:val="1A1A1A"/>
          <w:szCs w:val="21"/>
        </w:rPr>
        <w:t>AWS Lambda + DynamoDB</w:t>
      </w:r>
      <w:r>
        <w:rPr>
          <w:rFonts w:ascii="Calibri" w:eastAsia="Calibri" w:hAnsi="Calibri" w:cs="Calibri"/>
          <w:color w:val="1A1A1A"/>
          <w:szCs w:val="21"/>
        </w:rPr>
        <w:t xml:space="preserve">, delivering automated VAT compliance and PDF generation across </w:t>
      </w:r>
      <w:r>
        <w:rPr>
          <w:rFonts w:ascii="Calibri" w:eastAsia="Calibri" w:hAnsi="Calibri" w:cs="Calibri"/>
          <w:b/>
          <w:bCs/>
          <w:color w:val="1A1A1A"/>
          <w:szCs w:val="21"/>
        </w:rPr>
        <w:t>180+ countries</w:t>
      </w:r>
      <w:r>
        <w:rPr>
          <w:rFonts w:ascii="Calibri" w:eastAsia="Calibri" w:hAnsi="Calibri" w:cs="Calibri"/>
          <w:color w:val="1A1A1A"/>
          <w:szCs w:val="21"/>
        </w:rPr>
        <w:t>.</w:t>
      </w:r>
    </w:p>
    <w:p w14:paraId="5A4DADE8" w14:textId="77777777" w:rsidR="00841F4A" w:rsidRDefault="00000000">
      <w:pPr>
        <w:pStyle w:val="ListParagraph"/>
        <w:numPr>
          <w:ilvl w:val="0"/>
          <w:numId w:val="2"/>
        </w:numPr>
        <w:spacing w:after="40" w:line="248" w:lineRule="auto"/>
      </w:pPr>
      <w:r>
        <w:rPr>
          <w:rFonts w:ascii="Calibri" w:eastAsia="Calibri" w:hAnsi="Calibri" w:cs="Calibri"/>
          <w:color w:val="1A1A1A"/>
          <w:szCs w:val="21"/>
        </w:rPr>
        <w:t xml:space="preserve">Led greenfield development of a US sales-tax calculation REST API service (data model + core services) with </w:t>
      </w:r>
      <w:r>
        <w:rPr>
          <w:rFonts w:ascii="Calibri" w:eastAsia="Calibri" w:hAnsi="Calibri" w:cs="Calibri"/>
          <w:b/>
          <w:bCs/>
          <w:color w:val="1A1A1A"/>
          <w:szCs w:val="21"/>
        </w:rPr>
        <w:t>Java 17</w:t>
      </w:r>
      <w:r>
        <w:rPr>
          <w:rFonts w:ascii="Calibri" w:eastAsia="Calibri" w:hAnsi="Calibri" w:cs="Calibri"/>
          <w:color w:val="1A1A1A"/>
          <w:szCs w:val="21"/>
        </w:rPr>
        <w:t xml:space="preserve">, </w:t>
      </w:r>
      <w:r>
        <w:rPr>
          <w:rFonts w:ascii="Calibri" w:eastAsia="Calibri" w:hAnsi="Calibri" w:cs="Calibri"/>
          <w:b/>
          <w:bCs/>
          <w:color w:val="1A1A1A"/>
          <w:szCs w:val="21"/>
        </w:rPr>
        <w:t>Spring Boot</w:t>
      </w:r>
      <w:r>
        <w:rPr>
          <w:rFonts w:ascii="Calibri" w:eastAsia="Calibri" w:hAnsi="Calibri" w:cs="Calibri"/>
          <w:color w:val="1A1A1A"/>
          <w:szCs w:val="21"/>
        </w:rPr>
        <w:t xml:space="preserve">, </w:t>
      </w:r>
      <w:r>
        <w:rPr>
          <w:rFonts w:ascii="Calibri" w:eastAsia="Calibri" w:hAnsi="Calibri" w:cs="Calibri"/>
          <w:b/>
          <w:bCs/>
          <w:color w:val="1A1A1A"/>
          <w:szCs w:val="21"/>
        </w:rPr>
        <w:t>AWS RDS PostgreSQL</w:t>
      </w:r>
      <w:r>
        <w:rPr>
          <w:rFonts w:ascii="Calibri" w:eastAsia="Calibri" w:hAnsi="Calibri" w:cs="Calibri"/>
          <w:color w:val="1A1A1A"/>
          <w:szCs w:val="21"/>
        </w:rPr>
        <w:t xml:space="preserve">, and </w:t>
      </w:r>
      <w:r>
        <w:rPr>
          <w:rFonts w:ascii="Calibri" w:eastAsia="Calibri" w:hAnsi="Calibri" w:cs="Calibri"/>
          <w:b/>
          <w:bCs/>
          <w:color w:val="1A1A1A"/>
          <w:szCs w:val="21"/>
        </w:rPr>
        <w:t>Redis</w:t>
      </w:r>
      <w:r>
        <w:rPr>
          <w:rFonts w:ascii="Calibri" w:eastAsia="Calibri" w:hAnsi="Calibri" w:cs="Calibri"/>
          <w:color w:val="1A1A1A"/>
          <w:szCs w:val="21"/>
        </w:rPr>
        <w:t xml:space="preserve"> caching, deployed on </w:t>
      </w:r>
      <w:r>
        <w:rPr>
          <w:rFonts w:ascii="Calibri" w:eastAsia="Calibri" w:hAnsi="Calibri" w:cs="Calibri"/>
          <w:b/>
          <w:bCs/>
          <w:color w:val="1A1A1A"/>
          <w:szCs w:val="21"/>
        </w:rPr>
        <w:t>EC2</w:t>
      </w:r>
      <w:r>
        <w:rPr>
          <w:rFonts w:ascii="Calibri" w:eastAsia="Calibri" w:hAnsi="Calibri" w:cs="Calibri"/>
          <w:color w:val="1A1A1A"/>
          <w:szCs w:val="21"/>
        </w:rPr>
        <w:t xml:space="preserve">/orchestrated via </w:t>
      </w:r>
      <w:r>
        <w:rPr>
          <w:rFonts w:ascii="Calibri" w:eastAsia="Calibri" w:hAnsi="Calibri" w:cs="Calibri"/>
          <w:b/>
          <w:bCs/>
          <w:color w:val="1A1A1A"/>
          <w:szCs w:val="21"/>
        </w:rPr>
        <w:t>EKS</w:t>
      </w:r>
      <w:r>
        <w:rPr>
          <w:rFonts w:ascii="Calibri" w:eastAsia="Calibri" w:hAnsi="Calibri" w:cs="Calibri"/>
          <w:color w:val="1A1A1A"/>
          <w:szCs w:val="21"/>
        </w:rPr>
        <w:t>.</w:t>
      </w:r>
    </w:p>
    <w:p w14:paraId="71157851" w14:textId="77777777" w:rsidR="00841F4A" w:rsidRDefault="00000000">
      <w:pPr>
        <w:pStyle w:val="ListParagraph"/>
        <w:numPr>
          <w:ilvl w:val="0"/>
          <w:numId w:val="2"/>
        </w:numPr>
        <w:spacing w:after="40" w:line="248" w:lineRule="auto"/>
      </w:pPr>
      <w:r>
        <w:rPr>
          <w:rFonts w:ascii="Calibri" w:eastAsia="Calibri" w:hAnsi="Calibri" w:cs="Calibri"/>
          <w:color w:val="1A1A1A"/>
          <w:szCs w:val="21"/>
        </w:rPr>
        <w:t xml:space="preserve">Integrated the tax calculation API (backed by Dun &amp; Bradstreet data) into the quoting workflow, improving tax accuracy and </w:t>
      </w:r>
      <w:r>
        <w:rPr>
          <w:rFonts w:ascii="Calibri" w:eastAsia="Calibri" w:hAnsi="Calibri" w:cs="Calibri"/>
          <w:b/>
          <w:bCs/>
          <w:color w:val="1A1A1A"/>
          <w:szCs w:val="21"/>
        </w:rPr>
        <w:t>cutting manual setup time by 90%</w:t>
      </w:r>
      <w:r>
        <w:rPr>
          <w:rFonts w:ascii="Calibri" w:eastAsia="Calibri" w:hAnsi="Calibri" w:cs="Calibri"/>
          <w:color w:val="1A1A1A"/>
          <w:szCs w:val="21"/>
        </w:rPr>
        <w:t>.</w:t>
      </w:r>
    </w:p>
    <w:p w14:paraId="5FB5AFDD" w14:textId="77777777" w:rsidR="00841F4A" w:rsidRDefault="00000000">
      <w:pPr>
        <w:pStyle w:val="ListParagraph"/>
        <w:numPr>
          <w:ilvl w:val="0"/>
          <w:numId w:val="2"/>
        </w:numPr>
        <w:spacing w:after="40" w:line="248" w:lineRule="auto"/>
      </w:pPr>
      <w:r>
        <w:rPr>
          <w:rFonts w:ascii="Calibri" w:eastAsia="Calibri" w:hAnsi="Calibri" w:cs="Calibri"/>
          <w:color w:val="1A1A1A"/>
          <w:szCs w:val="21"/>
        </w:rPr>
        <w:t xml:space="preserve">Built core conversational workflows for an enterprise </w:t>
      </w:r>
      <w:r>
        <w:rPr>
          <w:rFonts w:ascii="Calibri" w:eastAsia="Calibri" w:hAnsi="Calibri" w:cs="Calibri"/>
          <w:b/>
          <w:bCs/>
          <w:color w:val="1A1A1A"/>
          <w:szCs w:val="21"/>
        </w:rPr>
        <w:t>AI chatbot (</w:t>
      </w:r>
      <w:proofErr w:type="spellStart"/>
      <w:r>
        <w:rPr>
          <w:rFonts w:ascii="Calibri" w:eastAsia="Calibri" w:hAnsi="Calibri" w:cs="Calibri"/>
          <w:b/>
          <w:bCs/>
          <w:color w:val="1A1A1A"/>
          <w:szCs w:val="21"/>
        </w:rPr>
        <w:t>IWant</w:t>
      </w:r>
      <w:proofErr w:type="spellEnd"/>
      <w:r>
        <w:rPr>
          <w:rFonts w:ascii="Calibri" w:eastAsia="Calibri" w:hAnsi="Calibri" w:cs="Calibri"/>
          <w:b/>
          <w:bCs/>
          <w:color w:val="1A1A1A"/>
          <w:szCs w:val="21"/>
        </w:rPr>
        <w:t>)</w:t>
      </w:r>
      <w:r>
        <w:rPr>
          <w:rFonts w:ascii="Calibri" w:eastAsia="Calibri" w:hAnsi="Calibri" w:cs="Calibri"/>
          <w:color w:val="1A1A1A"/>
          <w:szCs w:val="21"/>
        </w:rPr>
        <w:t xml:space="preserve"> using </w:t>
      </w:r>
      <w:proofErr w:type="spellStart"/>
      <w:r>
        <w:rPr>
          <w:rFonts w:ascii="Calibri" w:eastAsia="Calibri" w:hAnsi="Calibri" w:cs="Calibri"/>
          <w:b/>
          <w:bCs/>
          <w:color w:val="1A1A1A"/>
          <w:szCs w:val="21"/>
        </w:rPr>
        <w:t>LangChain</w:t>
      </w:r>
      <w:proofErr w:type="spellEnd"/>
      <w:r>
        <w:rPr>
          <w:rFonts w:ascii="Calibri" w:eastAsia="Calibri" w:hAnsi="Calibri" w:cs="Calibri"/>
          <w:color w:val="1A1A1A"/>
          <w:szCs w:val="21"/>
        </w:rPr>
        <w:t xml:space="preserve">, a </w:t>
      </w:r>
      <w:r>
        <w:rPr>
          <w:rFonts w:ascii="Calibri" w:eastAsia="Calibri" w:hAnsi="Calibri" w:cs="Calibri"/>
          <w:b/>
          <w:bCs/>
          <w:color w:val="1A1A1A"/>
          <w:szCs w:val="21"/>
        </w:rPr>
        <w:t>RAG</w:t>
      </w:r>
      <w:r>
        <w:rPr>
          <w:rFonts w:ascii="Calibri" w:eastAsia="Calibri" w:hAnsi="Calibri" w:cs="Calibri"/>
          <w:color w:val="1A1A1A"/>
          <w:szCs w:val="21"/>
        </w:rPr>
        <w:t xml:space="preserve"> pipeline over a vector database for semantic retrieval, and </w:t>
      </w:r>
      <w:r>
        <w:rPr>
          <w:rFonts w:ascii="Calibri" w:eastAsia="Calibri" w:hAnsi="Calibri" w:cs="Calibri"/>
          <w:b/>
          <w:bCs/>
          <w:color w:val="1A1A1A"/>
          <w:szCs w:val="21"/>
        </w:rPr>
        <w:t>MCP</w:t>
      </w:r>
      <w:r>
        <w:rPr>
          <w:rFonts w:ascii="Calibri" w:eastAsia="Calibri" w:hAnsi="Calibri" w:cs="Calibri"/>
          <w:color w:val="1A1A1A"/>
          <w:szCs w:val="21"/>
        </w:rPr>
        <w:t xml:space="preserve"> for structured tool/context integration with production-grade guardrails.</w:t>
      </w:r>
    </w:p>
    <w:p w14:paraId="5828959D" w14:textId="77777777" w:rsidR="00841F4A" w:rsidRDefault="00000000">
      <w:pPr>
        <w:pStyle w:val="ListParagraph"/>
        <w:numPr>
          <w:ilvl w:val="0"/>
          <w:numId w:val="2"/>
        </w:numPr>
        <w:spacing w:after="40" w:line="248" w:lineRule="auto"/>
      </w:pPr>
      <w:r>
        <w:rPr>
          <w:rFonts w:ascii="Calibri" w:eastAsia="Calibri" w:hAnsi="Calibri" w:cs="Calibri"/>
          <w:color w:val="1A1A1A"/>
          <w:szCs w:val="21"/>
        </w:rPr>
        <w:t>Engineered a quote-building tool (</w:t>
      </w:r>
      <w:r>
        <w:rPr>
          <w:rFonts w:ascii="Calibri" w:eastAsia="Calibri" w:hAnsi="Calibri" w:cs="Calibri"/>
          <w:b/>
          <w:bCs/>
          <w:color w:val="1A1A1A"/>
          <w:szCs w:val="21"/>
        </w:rPr>
        <w:t>Java 17</w:t>
      </w:r>
      <w:r>
        <w:rPr>
          <w:rFonts w:ascii="Calibri" w:eastAsia="Calibri" w:hAnsi="Calibri" w:cs="Calibri"/>
          <w:color w:val="1A1A1A"/>
          <w:szCs w:val="21"/>
        </w:rPr>
        <w:t xml:space="preserve">, </w:t>
      </w:r>
      <w:r>
        <w:rPr>
          <w:rFonts w:ascii="Calibri" w:eastAsia="Calibri" w:hAnsi="Calibri" w:cs="Calibri"/>
          <w:b/>
          <w:bCs/>
          <w:color w:val="1A1A1A"/>
          <w:szCs w:val="21"/>
        </w:rPr>
        <w:t>Spring Boot</w:t>
      </w:r>
      <w:r>
        <w:rPr>
          <w:rFonts w:ascii="Calibri" w:eastAsia="Calibri" w:hAnsi="Calibri" w:cs="Calibri"/>
          <w:color w:val="1A1A1A"/>
          <w:szCs w:val="21"/>
        </w:rPr>
        <w:t xml:space="preserve">, </w:t>
      </w:r>
      <w:r>
        <w:rPr>
          <w:rFonts w:ascii="Calibri" w:eastAsia="Calibri" w:hAnsi="Calibri" w:cs="Calibri"/>
          <w:b/>
          <w:bCs/>
          <w:color w:val="1A1A1A"/>
          <w:szCs w:val="21"/>
        </w:rPr>
        <w:t>React</w:t>
      </w:r>
      <w:r>
        <w:rPr>
          <w:rFonts w:ascii="Calibri" w:eastAsia="Calibri" w:hAnsi="Calibri" w:cs="Calibri"/>
          <w:color w:val="1A1A1A"/>
          <w:szCs w:val="21"/>
        </w:rPr>
        <w:t xml:space="preserve">, </w:t>
      </w:r>
      <w:r>
        <w:rPr>
          <w:rFonts w:ascii="Calibri" w:eastAsia="Calibri" w:hAnsi="Calibri" w:cs="Calibri"/>
          <w:b/>
          <w:bCs/>
          <w:color w:val="1A1A1A"/>
          <w:szCs w:val="21"/>
        </w:rPr>
        <w:t>Redux</w:t>
      </w:r>
      <w:r>
        <w:rPr>
          <w:rFonts w:ascii="Calibri" w:eastAsia="Calibri" w:hAnsi="Calibri" w:cs="Calibri"/>
          <w:color w:val="1A1A1A"/>
          <w:szCs w:val="21"/>
        </w:rPr>
        <w:t xml:space="preserve">, </w:t>
      </w:r>
      <w:r>
        <w:rPr>
          <w:rFonts w:ascii="Calibri" w:eastAsia="Calibri" w:hAnsi="Calibri" w:cs="Calibri"/>
          <w:b/>
          <w:bCs/>
          <w:color w:val="1A1A1A"/>
          <w:szCs w:val="21"/>
        </w:rPr>
        <w:t>MongoDB</w:t>
      </w:r>
      <w:r>
        <w:rPr>
          <w:rFonts w:ascii="Calibri" w:eastAsia="Calibri" w:hAnsi="Calibri" w:cs="Calibri"/>
          <w:color w:val="1A1A1A"/>
          <w:szCs w:val="21"/>
        </w:rPr>
        <w:t xml:space="preserve">, </w:t>
      </w:r>
      <w:r>
        <w:rPr>
          <w:rFonts w:ascii="Calibri" w:eastAsia="Calibri" w:hAnsi="Calibri" w:cs="Calibri"/>
          <w:b/>
          <w:bCs/>
          <w:color w:val="1A1A1A"/>
          <w:szCs w:val="21"/>
        </w:rPr>
        <w:t>Redis</w:t>
      </w:r>
      <w:r>
        <w:rPr>
          <w:rFonts w:ascii="Calibri" w:eastAsia="Calibri" w:hAnsi="Calibri" w:cs="Calibri"/>
          <w:color w:val="1A1A1A"/>
          <w:szCs w:val="21"/>
        </w:rPr>
        <w:t xml:space="preserve">, </w:t>
      </w:r>
      <w:r>
        <w:rPr>
          <w:rFonts w:ascii="Calibri" w:eastAsia="Calibri" w:hAnsi="Calibri" w:cs="Calibri"/>
          <w:b/>
          <w:bCs/>
          <w:color w:val="1A1A1A"/>
          <w:szCs w:val="21"/>
        </w:rPr>
        <w:t>RabbitMQ</w:t>
      </w:r>
      <w:r>
        <w:rPr>
          <w:rFonts w:ascii="Calibri" w:eastAsia="Calibri" w:hAnsi="Calibri" w:cs="Calibri"/>
          <w:color w:val="1A1A1A"/>
          <w:szCs w:val="21"/>
        </w:rPr>
        <w:t xml:space="preserve">) secured with </w:t>
      </w:r>
      <w:r>
        <w:rPr>
          <w:rFonts w:ascii="Calibri" w:eastAsia="Calibri" w:hAnsi="Calibri" w:cs="Calibri"/>
          <w:b/>
          <w:bCs/>
          <w:color w:val="1A1A1A"/>
          <w:szCs w:val="21"/>
        </w:rPr>
        <w:t>JWT/RBAC</w:t>
      </w:r>
      <w:r>
        <w:rPr>
          <w:rFonts w:ascii="Calibri" w:eastAsia="Calibri" w:hAnsi="Calibri" w:cs="Calibri"/>
          <w:color w:val="1A1A1A"/>
          <w:szCs w:val="21"/>
        </w:rPr>
        <w:t xml:space="preserve"> per </w:t>
      </w:r>
      <w:r>
        <w:rPr>
          <w:rFonts w:ascii="Calibri" w:eastAsia="Calibri" w:hAnsi="Calibri" w:cs="Calibri"/>
          <w:b/>
          <w:bCs/>
          <w:color w:val="1A1A1A"/>
          <w:szCs w:val="21"/>
        </w:rPr>
        <w:t>OWASP</w:t>
      </w:r>
      <w:r>
        <w:rPr>
          <w:rFonts w:ascii="Calibri" w:eastAsia="Calibri" w:hAnsi="Calibri" w:cs="Calibri"/>
          <w:color w:val="1A1A1A"/>
          <w:szCs w:val="21"/>
        </w:rPr>
        <w:t xml:space="preserve"> best practices, supporting a new billing model serving </w:t>
      </w:r>
      <w:r>
        <w:rPr>
          <w:rFonts w:ascii="Calibri" w:eastAsia="Calibri" w:hAnsi="Calibri" w:cs="Calibri"/>
          <w:b/>
          <w:bCs/>
          <w:color w:val="1A1A1A"/>
          <w:szCs w:val="21"/>
        </w:rPr>
        <w:t>4,000+ sales deals in 2026</w:t>
      </w:r>
      <w:r>
        <w:rPr>
          <w:rFonts w:ascii="Calibri" w:eastAsia="Calibri" w:hAnsi="Calibri" w:cs="Calibri"/>
          <w:color w:val="1A1A1A"/>
          <w:szCs w:val="21"/>
        </w:rPr>
        <w:t>.</w:t>
      </w:r>
    </w:p>
    <w:p w14:paraId="28008A31" w14:textId="77777777" w:rsidR="00841F4A" w:rsidRDefault="00000000">
      <w:pPr>
        <w:pStyle w:val="ListParagraph"/>
        <w:numPr>
          <w:ilvl w:val="0"/>
          <w:numId w:val="2"/>
        </w:numPr>
        <w:spacing w:after="40" w:line="248" w:lineRule="auto"/>
      </w:pPr>
      <w:r>
        <w:rPr>
          <w:rFonts w:ascii="Calibri" w:eastAsia="Calibri" w:hAnsi="Calibri" w:cs="Calibri"/>
          <w:color w:val="1A1A1A"/>
          <w:szCs w:val="21"/>
        </w:rPr>
        <w:t xml:space="preserve">Implemented real-time monitoring with </w:t>
      </w:r>
      <w:r>
        <w:rPr>
          <w:rFonts w:ascii="Calibri" w:eastAsia="Calibri" w:hAnsi="Calibri" w:cs="Calibri"/>
          <w:b/>
          <w:bCs/>
          <w:color w:val="1A1A1A"/>
          <w:szCs w:val="21"/>
        </w:rPr>
        <w:t>Prometheus</w:t>
      </w:r>
      <w:r>
        <w:rPr>
          <w:rFonts w:ascii="Calibri" w:eastAsia="Calibri" w:hAnsi="Calibri" w:cs="Calibri"/>
          <w:color w:val="1A1A1A"/>
          <w:szCs w:val="21"/>
        </w:rPr>
        <w:t xml:space="preserve">, </w:t>
      </w:r>
      <w:r>
        <w:rPr>
          <w:rFonts w:ascii="Calibri" w:eastAsia="Calibri" w:hAnsi="Calibri" w:cs="Calibri"/>
          <w:b/>
          <w:bCs/>
          <w:color w:val="1A1A1A"/>
          <w:szCs w:val="21"/>
        </w:rPr>
        <w:t>Grafana</w:t>
      </w:r>
      <w:r>
        <w:rPr>
          <w:rFonts w:ascii="Calibri" w:eastAsia="Calibri" w:hAnsi="Calibri" w:cs="Calibri"/>
          <w:color w:val="1A1A1A"/>
          <w:szCs w:val="21"/>
        </w:rPr>
        <w:t xml:space="preserve">, and </w:t>
      </w:r>
      <w:r>
        <w:rPr>
          <w:rFonts w:ascii="Calibri" w:eastAsia="Calibri" w:hAnsi="Calibri" w:cs="Calibri"/>
          <w:b/>
          <w:bCs/>
          <w:color w:val="1A1A1A"/>
          <w:szCs w:val="21"/>
        </w:rPr>
        <w:t>Datadog</w:t>
      </w:r>
      <w:r>
        <w:rPr>
          <w:rFonts w:ascii="Calibri" w:eastAsia="Calibri" w:hAnsi="Calibri" w:cs="Calibri"/>
          <w:color w:val="1A1A1A"/>
          <w:szCs w:val="21"/>
        </w:rPr>
        <w:t xml:space="preserve">, </w:t>
      </w:r>
      <w:r>
        <w:rPr>
          <w:rFonts w:ascii="Calibri" w:eastAsia="Calibri" w:hAnsi="Calibri" w:cs="Calibri"/>
          <w:b/>
          <w:bCs/>
          <w:color w:val="1A1A1A"/>
          <w:szCs w:val="21"/>
        </w:rPr>
        <w:t>reducing incident detection time by 30%</w:t>
      </w:r>
      <w:r>
        <w:rPr>
          <w:rFonts w:ascii="Calibri" w:eastAsia="Calibri" w:hAnsi="Calibri" w:cs="Calibri"/>
          <w:color w:val="1A1A1A"/>
          <w:szCs w:val="21"/>
        </w:rPr>
        <w:t>; drove TDD and JUnit/Mockito coverage to cut production bugs.</w:t>
      </w:r>
    </w:p>
    <w:p w14:paraId="37C251B1" w14:textId="77777777" w:rsidR="00841F4A" w:rsidRDefault="00000000">
      <w:pPr>
        <w:pStyle w:val="ListParagraph"/>
        <w:numPr>
          <w:ilvl w:val="0"/>
          <w:numId w:val="2"/>
        </w:numPr>
        <w:spacing w:after="40" w:line="248" w:lineRule="auto"/>
      </w:pPr>
      <w:r>
        <w:rPr>
          <w:rFonts w:ascii="Calibri" w:eastAsia="Calibri" w:hAnsi="Calibri" w:cs="Calibri"/>
          <w:color w:val="1A1A1A"/>
          <w:szCs w:val="21"/>
        </w:rPr>
        <w:t xml:space="preserve">Authored architectural RFCs for multi-currency data </w:t>
      </w:r>
      <w:proofErr w:type="spellStart"/>
      <w:r>
        <w:rPr>
          <w:rFonts w:ascii="Calibri" w:eastAsia="Calibri" w:hAnsi="Calibri" w:cs="Calibri"/>
          <w:color w:val="1A1A1A"/>
          <w:szCs w:val="21"/>
        </w:rPr>
        <w:t>modeling</w:t>
      </w:r>
      <w:proofErr w:type="spellEnd"/>
      <w:r>
        <w:rPr>
          <w:rFonts w:ascii="Calibri" w:eastAsia="Calibri" w:hAnsi="Calibri" w:cs="Calibri"/>
          <w:color w:val="1A1A1A"/>
          <w:szCs w:val="21"/>
        </w:rPr>
        <w:t xml:space="preserve"> and microservice boundary decomposition, </w:t>
      </w:r>
      <w:r>
        <w:rPr>
          <w:rFonts w:ascii="Calibri" w:eastAsia="Calibri" w:hAnsi="Calibri" w:cs="Calibri"/>
          <w:b/>
          <w:bCs/>
          <w:color w:val="1A1A1A"/>
          <w:szCs w:val="21"/>
        </w:rPr>
        <w:t>adopted by 3+ engineering teams</w:t>
      </w:r>
      <w:r>
        <w:rPr>
          <w:rFonts w:ascii="Calibri" w:eastAsia="Calibri" w:hAnsi="Calibri" w:cs="Calibri"/>
          <w:color w:val="1A1A1A"/>
          <w:szCs w:val="21"/>
        </w:rPr>
        <w:t>.</w:t>
      </w:r>
    </w:p>
    <w:p w14:paraId="34C4CF9D" w14:textId="77777777" w:rsidR="00841F4A" w:rsidRDefault="00000000">
      <w:pPr>
        <w:pStyle w:val="ListParagraph"/>
        <w:numPr>
          <w:ilvl w:val="0"/>
          <w:numId w:val="2"/>
        </w:numPr>
        <w:spacing w:after="40" w:line="248" w:lineRule="auto"/>
      </w:pPr>
      <w:r>
        <w:rPr>
          <w:rFonts w:ascii="Calibri" w:eastAsia="Calibri" w:hAnsi="Calibri" w:cs="Calibri"/>
          <w:color w:val="1A1A1A"/>
          <w:szCs w:val="21"/>
        </w:rPr>
        <w:t xml:space="preserve">Designed a change-data-capture pipeline across 18 core sales tables (MySQL triggers → outbox table → Kafka producer), propagating state changes to </w:t>
      </w:r>
      <w:r>
        <w:rPr>
          <w:rFonts w:ascii="Calibri" w:eastAsia="Calibri" w:hAnsi="Calibri" w:cs="Calibri"/>
          <w:b/>
          <w:bCs/>
          <w:color w:val="1A1A1A"/>
          <w:szCs w:val="21"/>
        </w:rPr>
        <w:t>6+ downstream services</w:t>
      </w:r>
      <w:r>
        <w:rPr>
          <w:rFonts w:ascii="Calibri" w:eastAsia="Calibri" w:hAnsi="Calibri" w:cs="Calibri"/>
          <w:color w:val="1A1A1A"/>
          <w:szCs w:val="21"/>
        </w:rPr>
        <w:t xml:space="preserve"> in near real time.</w:t>
      </w:r>
    </w:p>
    <w:p w14:paraId="7D5D8B7B" w14:textId="77777777" w:rsidR="00841F4A" w:rsidRDefault="00000000">
      <w:pPr>
        <w:pStyle w:val="ListParagraph"/>
        <w:numPr>
          <w:ilvl w:val="0"/>
          <w:numId w:val="2"/>
        </w:numPr>
        <w:spacing w:after="40" w:line="248" w:lineRule="auto"/>
      </w:pPr>
      <w:r>
        <w:rPr>
          <w:rFonts w:ascii="Calibri" w:eastAsia="Calibri" w:hAnsi="Calibri" w:cs="Calibri"/>
          <w:color w:val="1A1A1A"/>
          <w:szCs w:val="21"/>
        </w:rPr>
        <w:t>Partnered with product, finance, and platform engineering stakeholders to define acceptance criteria and surface constraints early, minimizing late-stage scope changes on high-priority billing initiatives.</w:t>
      </w:r>
    </w:p>
    <w:p w14:paraId="08BCD889" w14:textId="77777777" w:rsidR="00841F4A" w:rsidRDefault="00000000">
      <w:pPr>
        <w:spacing w:before="55" w:after="15"/>
      </w:pPr>
      <w:r>
        <w:rPr>
          <w:rFonts w:ascii="Calibri" w:eastAsia="Calibri" w:hAnsi="Calibri" w:cs="Calibri"/>
          <w:b/>
          <w:bCs/>
          <w:color w:val="444444"/>
          <w:sz w:val="18"/>
          <w:szCs w:val="19"/>
        </w:rPr>
        <w:t xml:space="preserve">Environment: </w:t>
      </w:r>
      <w:r>
        <w:rPr>
          <w:rFonts w:ascii="Calibri" w:eastAsia="Calibri" w:hAnsi="Calibri" w:cs="Calibri"/>
          <w:color w:val="444444"/>
          <w:sz w:val="18"/>
          <w:szCs w:val="19"/>
        </w:rPr>
        <w:t xml:space="preserve">Java 17, Spring Boot, MySQL, AWS (RDS, EC2, EKS, Lambda), Kafka, Node.js, Express.js, Angular, </w:t>
      </w:r>
      <w:proofErr w:type="spellStart"/>
      <w:r>
        <w:rPr>
          <w:rFonts w:ascii="Calibri" w:eastAsia="Calibri" w:hAnsi="Calibri" w:cs="Calibri"/>
          <w:color w:val="444444"/>
          <w:sz w:val="18"/>
          <w:szCs w:val="19"/>
        </w:rPr>
        <w:t>NgRx</w:t>
      </w:r>
      <w:proofErr w:type="spellEnd"/>
      <w:r>
        <w:rPr>
          <w:rFonts w:ascii="Calibri" w:eastAsia="Calibri" w:hAnsi="Calibri" w:cs="Calibri"/>
          <w:color w:val="444444"/>
          <w:sz w:val="18"/>
          <w:szCs w:val="19"/>
        </w:rPr>
        <w:t xml:space="preserve">, React, Redux, MongoDB, PostgreSQL, Redis, DynamoDB, </w:t>
      </w:r>
      <w:proofErr w:type="spellStart"/>
      <w:r>
        <w:rPr>
          <w:rFonts w:ascii="Calibri" w:eastAsia="Calibri" w:hAnsi="Calibri" w:cs="Calibri"/>
          <w:color w:val="444444"/>
          <w:sz w:val="18"/>
          <w:szCs w:val="19"/>
        </w:rPr>
        <w:t>LangChain</w:t>
      </w:r>
      <w:proofErr w:type="spellEnd"/>
      <w:r>
        <w:rPr>
          <w:rFonts w:ascii="Calibri" w:eastAsia="Calibri" w:hAnsi="Calibri" w:cs="Calibri"/>
          <w:color w:val="444444"/>
          <w:sz w:val="18"/>
          <w:szCs w:val="19"/>
        </w:rPr>
        <w:t>, RAG, MCP, JWT, RBAC, OWASP, Prometheus, Grafana, Datadog, JUnit, Mockito, TDD, Jira, Agile/Scrum</w:t>
      </w:r>
    </w:p>
    <w:p w14:paraId="4FCBB425" w14:textId="77777777" w:rsidR="00841F4A" w:rsidRDefault="00000000">
      <w:pPr>
        <w:tabs>
          <w:tab w:val="right" w:pos="9648"/>
        </w:tabs>
        <w:spacing w:before="132" w:after="12"/>
      </w:pPr>
      <w:r>
        <w:rPr>
          <w:rFonts w:ascii="Calibri" w:eastAsia="Calibri" w:hAnsi="Calibri" w:cs="Calibri"/>
          <w:b/>
          <w:bCs/>
          <w:color w:val="1A1A1A"/>
          <w:sz w:val="22"/>
          <w:szCs w:val="23"/>
        </w:rPr>
        <w:t>Senior Software Developer</w:t>
      </w:r>
      <w:r>
        <w:rPr>
          <w:rFonts w:ascii="Calibri" w:eastAsia="Calibri" w:hAnsi="Calibri" w:cs="Calibri"/>
          <w:b/>
          <w:bCs/>
          <w:color w:val="444444"/>
          <w:szCs w:val="21"/>
        </w:rPr>
        <w:tab/>
        <w:t>Oct 2020 – Jul 2023</w:t>
      </w:r>
    </w:p>
    <w:p w14:paraId="54CAC801" w14:textId="77777777" w:rsidR="00841F4A" w:rsidRDefault="00000000">
      <w:pPr>
        <w:spacing w:after="18"/>
      </w:pPr>
      <w:r>
        <w:rPr>
          <w:rFonts w:ascii="Calibri" w:eastAsia="Calibri" w:hAnsi="Calibri" w:cs="Calibri"/>
          <w:i/>
          <w:iCs/>
          <w:color w:val="444444"/>
          <w:szCs w:val="21"/>
        </w:rPr>
        <w:t>Client: Paycom Payroll LLC, Oklahoma City, OK — Global CRM &amp; Launch Platform</w:t>
      </w:r>
    </w:p>
    <w:p w14:paraId="0267C308" w14:textId="77777777" w:rsidR="00841F4A" w:rsidRDefault="00000000">
      <w:pPr>
        <w:spacing w:after="75"/>
      </w:pPr>
      <w:r>
        <w:rPr>
          <w:rFonts w:ascii="Calibri" w:eastAsia="Calibri" w:hAnsi="Calibri" w:cs="Calibri"/>
          <w:i/>
          <w:iCs/>
          <w:color w:val="444444"/>
          <w:szCs w:val="21"/>
        </w:rPr>
        <w:t>Contributed to architecture and development of a cloud-native Global CRM &amp; Launch Platform supporting 30k+ clients across 180+ countries, spanning quoting, onboarding, approvals, reporting, and issue resolution; led multi-currency/i18n initiatives and AI-driven tooling.</w:t>
      </w:r>
    </w:p>
    <w:p w14:paraId="61B1B643" w14:textId="77777777" w:rsidR="00841F4A" w:rsidRDefault="00000000">
      <w:pPr>
        <w:pStyle w:val="ListParagraph"/>
        <w:numPr>
          <w:ilvl w:val="0"/>
          <w:numId w:val="2"/>
        </w:numPr>
        <w:spacing w:after="40" w:line="248" w:lineRule="auto"/>
      </w:pPr>
      <w:r>
        <w:rPr>
          <w:rFonts w:ascii="Calibri" w:eastAsia="Calibri" w:hAnsi="Calibri" w:cs="Calibri"/>
          <w:color w:val="1A1A1A"/>
          <w:szCs w:val="21"/>
        </w:rPr>
        <w:t>Architected and developed a cloud-native Global CRM &amp; Launch Platform (</w:t>
      </w:r>
      <w:r>
        <w:rPr>
          <w:rFonts w:ascii="Calibri" w:eastAsia="Calibri" w:hAnsi="Calibri" w:cs="Calibri"/>
          <w:b/>
          <w:bCs/>
          <w:color w:val="1A1A1A"/>
          <w:szCs w:val="21"/>
        </w:rPr>
        <w:t>Java 11</w:t>
      </w:r>
      <w:r>
        <w:rPr>
          <w:rFonts w:ascii="Calibri" w:eastAsia="Calibri" w:hAnsi="Calibri" w:cs="Calibri"/>
          <w:color w:val="1A1A1A"/>
          <w:szCs w:val="21"/>
        </w:rPr>
        <w:t xml:space="preserve">, </w:t>
      </w:r>
      <w:r>
        <w:rPr>
          <w:rFonts w:ascii="Calibri" w:eastAsia="Calibri" w:hAnsi="Calibri" w:cs="Calibri"/>
          <w:b/>
          <w:bCs/>
          <w:color w:val="1A1A1A"/>
          <w:szCs w:val="21"/>
        </w:rPr>
        <w:t>Spring Boot</w:t>
      </w:r>
      <w:r>
        <w:rPr>
          <w:rFonts w:ascii="Calibri" w:eastAsia="Calibri" w:hAnsi="Calibri" w:cs="Calibri"/>
          <w:color w:val="1A1A1A"/>
          <w:szCs w:val="21"/>
        </w:rPr>
        <w:t xml:space="preserve">, </w:t>
      </w:r>
      <w:r>
        <w:rPr>
          <w:rFonts w:ascii="Calibri" w:eastAsia="Calibri" w:hAnsi="Calibri" w:cs="Calibri"/>
          <w:b/>
          <w:bCs/>
          <w:color w:val="1A1A1A"/>
          <w:szCs w:val="21"/>
        </w:rPr>
        <w:t>Kafka</w:t>
      </w:r>
      <w:r>
        <w:rPr>
          <w:rFonts w:ascii="Calibri" w:eastAsia="Calibri" w:hAnsi="Calibri" w:cs="Calibri"/>
          <w:color w:val="1A1A1A"/>
          <w:szCs w:val="21"/>
        </w:rPr>
        <w:t xml:space="preserve">, </w:t>
      </w:r>
      <w:r>
        <w:rPr>
          <w:rFonts w:ascii="Calibri" w:eastAsia="Calibri" w:hAnsi="Calibri" w:cs="Calibri"/>
          <w:b/>
          <w:bCs/>
          <w:color w:val="1A1A1A"/>
          <w:szCs w:val="21"/>
        </w:rPr>
        <w:t>RabbitMQ</w:t>
      </w:r>
      <w:r>
        <w:rPr>
          <w:rFonts w:ascii="Calibri" w:eastAsia="Calibri" w:hAnsi="Calibri" w:cs="Calibri"/>
          <w:color w:val="1A1A1A"/>
          <w:szCs w:val="21"/>
        </w:rPr>
        <w:t xml:space="preserve">, </w:t>
      </w:r>
      <w:r>
        <w:rPr>
          <w:rFonts w:ascii="Calibri" w:eastAsia="Calibri" w:hAnsi="Calibri" w:cs="Calibri"/>
          <w:b/>
          <w:bCs/>
          <w:color w:val="1A1A1A"/>
          <w:szCs w:val="21"/>
        </w:rPr>
        <w:t>Redis</w:t>
      </w:r>
      <w:r>
        <w:rPr>
          <w:rFonts w:ascii="Calibri" w:eastAsia="Calibri" w:hAnsi="Calibri" w:cs="Calibri"/>
          <w:color w:val="1A1A1A"/>
          <w:szCs w:val="21"/>
        </w:rPr>
        <w:t xml:space="preserve">) supporting clients across </w:t>
      </w:r>
      <w:r>
        <w:rPr>
          <w:rFonts w:ascii="Calibri" w:eastAsia="Calibri" w:hAnsi="Calibri" w:cs="Calibri"/>
          <w:b/>
          <w:bCs/>
          <w:color w:val="1A1A1A"/>
          <w:szCs w:val="21"/>
        </w:rPr>
        <w:t>180+ countries</w:t>
      </w:r>
      <w:r>
        <w:rPr>
          <w:rFonts w:ascii="Calibri" w:eastAsia="Calibri" w:hAnsi="Calibri" w:cs="Calibri"/>
          <w:color w:val="1A1A1A"/>
          <w:szCs w:val="21"/>
        </w:rPr>
        <w:t xml:space="preserve"> on </w:t>
      </w:r>
      <w:r>
        <w:rPr>
          <w:rFonts w:ascii="Calibri" w:eastAsia="Calibri" w:hAnsi="Calibri" w:cs="Calibri"/>
          <w:b/>
          <w:bCs/>
          <w:color w:val="1A1A1A"/>
          <w:szCs w:val="21"/>
        </w:rPr>
        <w:t>AWS</w:t>
      </w:r>
      <w:r>
        <w:rPr>
          <w:rFonts w:ascii="Calibri" w:eastAsia="Calibri" w:hAnsi="Calibri" w:cs="Calibri"/>
          <w:color w:val="1A1A1A"/>
          <w:szCs w:val="21"/>
        </w:rPr>
        <w:t>.</w:t>
      </w:r>
    </w:p>
    <w:p w14:paraId="79AA168F" w14:textId="77777777" w:rsidR="00841F4A" w:rsidRDefault="00000000">
      <w:pPr>
        <w:pStyle w:val="ListParagraph"/>
        <w:numPr>
          <w:ilvl w:val="0"/>
          <w:numId w:val="2"/>
        </w:numPr>
        <w:spacing w:after="40" w:line="248" w:lineRule="auto"/>
      </w:pPr>
      <w:r>
        <w:rPr>
          <w:rFonts w:ascii="Calibri" w:eastAsia="Calibri" w:hAnsi="Calibri" w:cs="Calibri"/>
          <w:color w:val="1A1A1A"/>
          <w:szCs w:val="21"/>
        </w:rPr>
        <w:t>Designed resilient service-to-service communication using synchronous REST APIs and asynchronous Kafka messaging to optimize real-time workflows.</w:t>
      </w:r>
    </w:p>
    <w:p w14:paraId="0D306436" w14:textId="77777777" w:rsidR="00841F4A" w:rsidRDefault="00000000">
      <w:pPr>
        <w:pStyle w:val="ListParagraph"/>
        <w:numPr>
          <w:ilvl w:val="0"/>
          <w:numId w:val="2"/>
        </w:numPr>
        <w:spacing w:after="40" w:line="248" w:lineRule="auto"/>
      </w:pPr>
      <w:r>
        <w:rPr>
          <w:rFonts w:ascii="Calibri" w:eastAsia="Calibri" w:hAnsi="Calibri" w:cs="Calibri"/>
          <w:color w:val="1A1A1A"/>
          <w:szCs w:val="21"/>
        </w:rPr>
        <w:t>Pioneered a currency exchange-rate automation microservice (</w:t>
      </w:r>
      <w:r>
        <w:rPr>
          <w:rFonts w:ascii="Calibri" w:eastAsia="Calibri" w:hAnsi="Calibri" w:cs="Calibri"/>
          <w:b/>
          <w:bCs/>
          <w:color w:val="1A1A1A"/>
          <w:szCs w:val="21"/>
        </w:rPr>
        <w:t>Node.js</w:t>
      </w:r>
      <w:r>
        <w:rPr>
          <w:rFonts w:ascii="Calibri" w:eastAsia="Calibri" w:hAnsi="Calibri" w:cs="Calibri"/>
          <w:color w:val="1A1A1A"/>
          <w:szCs w:val="21"/>
        </w:rPr>
        <w:t xml:space="preserve">, </w:t>
      </w:r>
      <w:r>
        <w:rPr>
          <w:rFonts w:ascii="Calibri" w:eastAsia="Calibri" w:hAnsi="Calibri" w:cs="Calibri"/>
          <w:b/>
          <w:bCs/>
          <w:color w:val="1A1A1A"/>
          <w:szCs w:val="21"/>
        </w:rPr>
        <w:t>Express.js</w:t>
      </w:r>
      <w:r>
        <w:rPr>
          <w:rFonts w:ascii="Calibri" w:eastAsia="Calibri" w:hAnsi="Calibri" w:cs="Calibri"/>
          <w:color w:val="1A1A1A"/>
          <w:szCs w:val="21"/>
        </w:rPr>
        <w:t xml:space="preserve">, </w:t>
      </w:r>
      <w:r>
        <w:rPr>
          <w:rFonts w:ascii="Calibri" w:eastAsia="Calibri" w:hAnsi="Calibri" w:cs="Calibri"/>
          <w:b/>
          <w:bCs/>
          <w:color w:val="1A1A1A"/>
          <w:szCs w:val="21"/>
        </w:rPr>
        <w:t>Angular/</w:t>
      </w:r>
      <w:proofErr w:type="spellStart"/>
      <w:r>
        <w:rPr>
          <w:rFonts w:ascii="Calibri" w:eastAsia="Calibri" w:hAnsi="Calibri" w:cs="Calibri"/>
          <w:b/>
          <w:bCs/>
          <w:color w:val="1A1A1A"/>
          <w:szCs w:val="21"/>
        </w:rPr>
        <w:t>NgRx</w:t>
      </w:r>
      <w:proofErr w:type="spellEnd"/>
      <w:r>
        <w:rPr>
          <w:rFonts w:ascii="Calibri" w:eastAsia="Calibri" w:hAnsi="Calibri" w:cs="Calibri"/>
          <w:color w:val="1A1A1A"/>
          <w:szCs w:val="21"/>
        </w:rPr>
        <w:t xml:space="preserve"> dashboard) on </w:t>
      </w:r>
      <w:r>
        <w:rPr>
          <w:rFonts w:ascii="Calibri" w:eastAsia="Calibri" w:hAnsi="Calibri" w:cs="Calibri"/>
          <w:b/>
          <w:bCs/>
          <w:color w:val="1A1A1A"/>
          <w:szCs w:val="21"/>
        </w:rPr>
        <w:t>AWS Lambda + DynamoDB</w:t>
      </w:r>
      <w:r>
        <w:rPr>
          <w:rFonts w:ascii="Calibri" w:eastAsia="Calibri" w:hAnsi="Calibri" w:cs="Calibri"/>
          <w:color w:val="1A1A1A"/>
          <w:szCs w:val="21"/>
        </w:rPr>
        <w:t xml:space="preserve">, serving </w:t>
      </w:r>
      <w:r>
        <w:rPr>
          <w:rFonts w:ascii="Calibri" w:eastAsia="Calibri" w:hAnsi="Calibri" w:cs="Calibri"/>
          <w:b/>
          <w:bCs/>
          <w:color w:val="1A1A1A"/>
          <w:szCs w:val="21"/>
        </w:rPr>
        <w:t>15+ internal services</w:t>
      </w:r>
      <w:r>
        <w:rPr>
          <w:rFonts w:ascii="Calibri" w:eastAsia="Calibri" w:hAnsi="Calibri" w:cs="Calibri"/>
          <w:color w:val="1A1A1A"/>
          <w:szCs w:val="21"/>
        </w:rPr>
        <w:t xml:space="preserve"> and </w:t>
      </w:r>
      <w:r>
        <w:rPr>
          <w:rFonts w:ascii="Calibri" w:eastAsia="Calibri" w:hAnsi="Calibri" w:cs="Calibri"/>
          <w:b/>
          <w:bCs/>
          <w:color w:val="1A1A1A"/>
          <w:szCs w:val="21"/>
        </w:rPr>
        <w:t>eliminating 20 hours/month</w:t>
      </w:r>
      <w:r>
        <w:rPr>
          <w:rFonts w:ascii="Calibri" w:eastAsia="Calibri" w:hAnsi="Calibri" w:cs="Calibri"/>
          <w:color w:val="1A1A1A"/>
          <w:szCs w:val="21"/>
        </w:rPr>
        <w:t xml:space="preserve"> of manual finance overhead.</w:t>
      </w:r>
    </w:p>
    <w:p w14:paraId="148133A0" w14:textId="77777777" w:rsidR="00841F4A" w:rsidRDefault="00000000">
      <w:pPr>
        <w:pStyle w:val="ListParagraph"/>
        <w:numPr>
          <w:ilvl w:val="0"/>
          <w:numId w:val="2"/>
        </w:numPr>
        <w:spacing w:after="40" w:line="248" w:lineRule="auto"/>
      </w:pPr>
      <w:r>
        <w:rPr>
          <w:rFonts w:ascii="Calibri" w:eastAsia="Calibri" w:hAnsi="Calibri" w:cs="Calibri"/>
          <w:color w:val="1A1A1A"/>
          <w:szCs w:val="21"/>
        </w:rPr>
        <w:t>Redesigned the Global CRM Platform's MySQL (</w:t>
      </w:r>
      <w:r>
        <w:rPr>
          <w:rFonts w:ascii="Calibri" w:eastAsia="Calibri" w:hAnsi="Calibri" w:cs="Calibri"/>
          <w:b/>
          <w:bCs/>
          <w:color w:val="1A1A1A"/>
          <w:szCs w:val="21"/>
        </w:rPr>
        <w:t>RDS</w:t>
      </w:r>
      <w:r>
        <w:rPr>
          <w:rFonts w:ascii="Calibri" w:eastAsia="Calibri" w:hAnsi="Calibri" w:cs="Calibri"/>
          <w:color w:val="1A1A1A"/>
          <w:szCs w:val="21"/>
        </w:rPr>
        <w:t xml:space="preserve">) data model for multi-currency quoting — ISO 4217 codes, locale-aware decimal precision, and exchange-rate snapshots across </w:t>
      </w:r>
      <w:r>
        <w:rPr>
          <w:rFonts w:ascii="Calibri" w:eastAsia="Calibri" w:hAnsi="Calibri" w:cs="Calibri"/>
          <w:b/>
          <w:bCs/>
          <w:color w:val="1A1A1A"/>
          <w:szCs w:val="21"/>
        </w:rPr>
        <w:t>8 core tables</w:t>
      </w:r>
      <w:r>
        <w:rPr>
          <w:rFonts w:ascii="Calibri" w:eastAsia="Calibri" w:hAnsi="Calibri" w:cs="Calibri"/>
          <w:color w:val="1A1A1A"/>
          <w:szCs w:val="21"/>
        </w:rPr>
        <w:t>.</w:t>
      </w:r>
    </w:p>
    <w:p w14:paraId="3BA649F5" w14:textId="77777777" w:rsidR="00841F4A" w:rsidRDefault="00000000">
      <w:pPr>
        <w:pStyle w:val="ListParagraph"/>
        <w:numPr>
          <w:ilvl w:val="0"/>
          <w:numId w:val="2"/>
        </w:numPr>
        <w:spacing w:after="40" w:line="248" w:lineRule="auto"/>
      </w:pPr>
      <w:r>
        <w:rPr>
          <w:rFonts w:ascii="Calibri" w:eastAsia="Calibri" w:hAnsi="Calibri" w:cs="Calibri"/>
          <w:color w:val="1A1A1A"/>
          <w:szCs w:val="21"/>
        </w:rPr>
        <w:t>Enhanced quoting-tool product schemas (</w:t>
      </w:r>
      <w:r>
        <w:rPr>
          <w:rFonts w:ascii="Calibri" w:eastAsia="Calibri" w:hAnsi="Calibri" w:cs="Calibri"/>
          <w:b/>
          <w:bCs/>
          <w:color w:val="1A1A1A"/>
          <w:szCs w:val="21"/>
        </w:rPr>
        <w:t>Java 11</w:t>
      </w:r>
      <w:r>
        <w:rPr>
          <w:rFonts w:ascii="Calibri" w:eastAsia="Calibri" w:hAnsi="Calibri" w:cs="Calibri"/>
          <w:color w:val="1A1A1A"/>
          <w:szCs w:val="21"/>
        </w:rPr>
        <w:t xml:space="preserve">, </w:t>
      </w:r>
      <w:r>
        <w:rPr>
          <w:rFonts w:ascii="Calibri" w:eastAsia="Calibri" w:hAnsi="Calibri" w:cs="Calibri"/>
          <w:b/>
          <w:bCs/>
          <w:color w:val="1A1A1A"/>
          <w:szCs w:val="21"/>
        </w:rPr>
        <w:t>Spring Boot</w:t>
      </w:r>
      <w:r>
        <w:rPr>
          <w:rFonts w:ascii="Calibri" w:eastAsia="Calibri" w:hAnsi="Calibri" w:cs="Calibri"/>
          <w:color w:val="1A1A1A"/>
          <w:szCs w:val="21"/>
        </w:rPr>
        <w:t xml:space="preserve">, </w:t>
      </w:r>
      <w:r>
        <w:rPr>
          <w:rFonts w:ascii="Calibri" w:eastAsia="Calibri" w:hAnsi="Calibri" w:cs="Calibri"/>
          <w:b/>
          <w:bCs/>
          <w:color w:val="1A1A1A"/>
          <w:szCs w:val="21"/>
        </w:rPr>
        <w:t>React</w:t>
      </w:r>
      <w:r>
        <w:rPr>
          <w:rFonts w:ascii="Calibri" w:eastAsia="Calibri" w:hAnsi="Calibri" w:cs="Calibri"/>
          <w:color w:val="1A1A1A"/>
          <w:szCs w:val="21"/>
        </w:rPr>
        <w:t xml:space="preserve">) for internationalization (multi-locale pricing, currency formatting) and integrated </w:t>
      </w:r>
      <w:r>
        <w:rPr>
          <w:rFonts w:ascii="Calibri" w:eastAsia="Calibri" w:hAnsi="Calibri" w:cs="Calibri"/>
          <w:b/>
          <w:bCs/>
          <w:color w:val="1A1A1A"/>
          <w:szCs w:val="21"/>
        </w:rPr>
        <w:t>Redis</w:t>
      </w:r>
      <w:r>
        <w:rPr>
          <w:rFonts w:ascii="Calibri" w:eastAsia="Calibri" w:hAnsi="Calibri" w:cs="Calibri"/>
          <w:color w:val="1A1A1A"/>
          <w:szCs w:val="21"/>
        </w:rPr>
        <w:t xml:space="preserve"> caching for pricing snapshots, deployed on </w:t>
      </w:r>
      <w:r>
        <w:rPr>
          <w:rFonts w:ascii="Calibri" w:eastAsia="Calibri" w:hAnsi="Calibri" w:cs="Calibri"/>
          <w:b/>
          <w:bCs/>
          <w:color w:val="1A1A1A"/>
          <w:szCs w:val="21"/>
        </w:rPr>
        <w:t>EC2</w:t>
      </w:r>
      <w:r>
        <w:rPr>
          <w:rFonts w:ascii="Calibri" w:eastAsia="Calibri" w:hAnsi="Calibri" w:cs="Calibri"/>
          <w:color w:val="1A1A1A"/>
          <w:szCs w:val="21"/>
        </w:rPr>
        <w:t>/</w:t>
      </w:r>
      <w:r>
        <w:rPr>
          <w:rFonts w:ascii="Calibri" w:eastAsia="Calibri" w:hAnsi="Calibri" w:cs="Calibri"/>
          <w:b/>
          <w:bCs/>
          <w:color w:val="1A1A1A"/>
          <w:szCs w:val="21"/>
        </w:rPr>
        <w:t>EKS</w:t>
      </w:r>
      <w:r>
        <w:rPr>
          <w:rFonts w:ascii="Calibri" w:eastAsia="Calibri" w:hAnsi="Calibri" w:cs="Calibri"/>
          <w:color w:val="1A1A1A"/>
          <w:szCs w:val="21"/>
        </w:rPr>
        <w:t>.</w:t>
      </w:r>
    </w:p>
    <w:p w14:paraId="757004C2" w14:textId="77777777" w:rsidR="00841F4A" w:rsidRDefault="00000000">
      <w:pPr>
        <w:pStyle w:val="ListParagraph"/>
        <w:numPr>
          <w:ilvl w:val="0"/>
          <w:numId w:val="2"/>
        </w:numPr>
        <w:spacing w:after="40" w:line="248" w:lineRule="auto"/>
      </w:pPr>
      <w:r>
        <w:rPr>
          <w:rFonts w:ascii="Calibri" w:eastAsia="Calibri" w:hAnsi="Calibri" w:cs="Calibri"/>
          <w:color w:val="1A1A1A"/>
          <w:szCs w:val="21"/>
        </w:rPr>
        <w:t>Enhanced React onboarding forms with locale-sensitive currency formatters and country-specific validation, improving data accuracy for global clients.</w:t>
      </w:r>
    </w:p>
    <w:p w14:paraId="65736EA0" w14:textId="77777777" w:rsidR="00841F4A" w:rsidRDefault="00000000">
      <w:pPr>
        <w:pStyle w:val="ListParagraph"/>
        <w:numPr>
          <w:ilvl w:val="0"/>
          <w:numId w:val="2"/>
        </w:numPr>
        <w:spacing w:after="40" w:line="248" w:lineRule="auto"/>
      </w:pPr>
      <w:r>
        <w:rPr>
          <w:rFonts w:ascii="Calibri" w:eastAsia="Calibri" w:hAnsi="Calibri" w:cs="Calibri"/>
          <w:color w:val="1A1A1A"/>
          <w:szCs w:val="21"/>
        </w:rPr>
        <w:t xml:space="preserve">Integrated the </w:t>
      </w:r>
      <w:proofErr w:type="spellStart"/>
      <w:r>
        <w:rPr>
          <w:rFonts w:ascii="Calibri" w:eastAsia="Calibri" w:hAnsi="Calibri" w:cs="Calibri"/>
          <w:b/>
          <w:bCs/>
          <w:color w:val="1A1A1A"/>
          <w:szCs w:val="21"/>
        </w:rPr>
        <w:t>DocuSign</w:t>
      </w:r>
      <w:proofErr w:type="spellEnd"/>
      <w:r>
        <w:rPr>
          <w:rFonts w:ascii="Calibri" w:eastAsia="Calibri" w:hAnsi="Calibri" w:cs="Calibri"/>
          <w:color w:val="1A1A1A"/>
          <w:szCs w:val="21"/>
        </w:rPr>
        <w:t xml:space="preserve"> e-signature API (secured with </w:t>
      </w:r>
      <w:r>
        <w:rPr>
          <w:rFonts w:ascii="Calibri" w:eastAsia="Calibri" w:hAnsi="Calibri" w:cs="Calibri"/>
          <w:b/>
          <w:bCs/>
          <w:color w:val="1A1A1A"/>
          <w:szCs w:val="21"/>
        </w:rPr>
        <w:t>OAuth 2.0</w:t>
      </w:r>
      <w:r>
        <w:rPr>
          <w:rFonts w:ascii="Calibri" w:eastAsia="Calibri" w:hAnsi="Calibri" w:cs="Calibri"/>
          <w:color w:val="1A1A1A"/>
          <w:szCs w:val="21"/>
        </w:rPr>
        <w:t xml:space="preserve">) with </w:t>
      </w:r>
      <w:r>
        <w:rPr>
          <w:rFonts w:ascii="Calibri" w:eastAsia="Calibri" w:hAnsi="Calibri" w:cs="Calibri"/>
          <w:b/>
          <w:bCs/>
          <w:color w:val="1A1A1A"/>
          <w:szCs w:val="21"/>
        </w:rPr>
        <w:t>AWS S3</w:t>
      </w:r>
      <w:r>
        <w:rPr>
          <w:rFonts w:ascii="Calibri" w:eastAsia="Calibri" w:hAnsi="Calibri" w:cs="Calibri"/>
          <w:color w:val="1A1A1A"/>
          <w:szCs w:val="21"/>
        </w:rPr>
        <w:t xml:space="preserve"> document storage to streamline sign-off workflows and ensure international regulatory compliance.</w:t>
      </w:r>
    </w:p>
    <w:p w14:paraId="1867DC8D" w14:textId="77777777" w:rsidR="00841F4A" w:rsidRDefault="00000000">
      <w:pPr>
        <w:pStyle w:val="ListParagraph"/>
        <w:numPr>
          <w:ilvl w:val="0"/>
          <w:numId w:val="2"/>
        </w:numPr>
        <w:spacing w:after="40" w:line="248" w:lineRule="auto"/>
      </w:pPr>
      <w:r>
        <w:rPr>
          <w:rFonts w:ascii="Calibri" w:eastAsia="Calibri" w:hAnsi="Calibri" w:cs="Calibri"/>
          <w:color w:val="1A1A1A"/>
          <w:szCs w:val="21"/>
        </w:rPr>
        <w:t xml:space="preserve">Collaborated with the data science team to build a CRM chatbot combining </w:t>
      </w:r>
      <w:r>
        <w:rPr>
          <w:rFonts w:ascii="Calibri" w:eastAsia="Calibri" w:hAnsi="Calibri" w:cs="Calibri"/>
          <w:b/>
          <w:bCs/>
          <w:color w:val="1A1A1A"/>
          <w:szCs w:val="21"/>
        </w:rPr>
        <w:t>Python</w:t>
      </w:r>
      <w:r>
        <w:rPr>
          <w:rFonts w:ascii="Calibri" w:eastAsia="Calibri" w:hAnsi="Calibri" w:cs="Calibri"/>
          <w:color w:val="1A1A1A"/>
          <w:szCs w:val="21"/>
        </w:rPr>
        <w:t xml:space="preserve">-based NLP query processing with </w:t>
      </w:r>
      <w:r>
        <w:rPr>
          <w:rFonts w:ascii="Calibri" w:eastAsia="Calibri" w:hAnsi="Calibri" w:cs="Calibri"/>
          <w:b/>
          <w:bCs/>
          <w:color w:val="1A1A1A"/>
          <w:szCs w:val="21"/>
        </w:rPr>
        <w:t>RAG</w:t>
      </w:r>
      <w:r>
        <w:rPr>
          <w:rFonts w:ascii="Calibri" w:eastAsia="Calibri" w:hAnsi="Calibri" w:cs="Calibri"/>
          <w:color w:val="1A1A1A"/>
          <w:szCs w:val="21"/>
        </w:rPr>
        <w:t>/</w:t>
      </w:r>
      <w:r>
        <w:rPr>
          <w:rFonts w:ascii="Calibri" w:eastAsia="Calibri" w:hAnsi="Calibri" w:cs="Calibri"/>
          <w:b/>
          <w:bCs/>
          <w:color w:val="1A1A1A"/>
          <w:szCs w:val="21"/>
        </w:rPr>
        <w:t>LLM</w:t>
      </w:r>
      <w:r>
        <w:rPr>
          <w:rFonts w:ascii="Calibri" w:eastAsia="Calibri" w:hAnsi="Calibri" w:cs="Calibri"/>
          <w:color w:val="1A1A1A"/>
          <w:szCs w:val="21"/>
        </w:rPr>
        <w:t>-powered models for accurate, context-aware support responses.</w:t>
      </w:r>
    </w:p>
    <w:p w14:paraId="6384BA54" w14:textId="77777777" w:rsidR="00841F4A" w:rsidRDefault="00000000">
      <w:pPr>
        <w:pStyle w:val="ListParagraph"/>
        <w:numPr>
          <w:ilvl w:val="0"/>
          <w:numId w:val="2"/>
        </w:numPr>
        <w:spacing w:after="40" w:line="248" w:lineRule="auto"/>
      </w:pPr>
      <w:r>
        <w:rPr>
          <w:rFonts w:ascii="Calibri" w:eastAsia="Calibri" w:hAnsi="Calibri" w:cs="Calibri"/>
          <w:color w:val="1A1A1A"/>
          <w:szCs w:val="21"/>
        </w:rPr>
        <w:t xml:space="preserve">Designed an </w:t>
      </w:r>
      <w:r>
        <w:rPr>
          <w:rFonts w:ascii="Calibri" w:eastAsia="Calibri" w:hAnsi="Calibri" w:cs="Calibri"/>
          <w:b/>
          <w:bCs/>
          <w:color w:val="1A1A1A"/>
          <w:szCs w:val="21"/>
        </w:rPr>
        <w:t>Event-Driven Architecture</w:t>
      </w:r>
      <w:r>
        <w:rPr>
          <w:rFonts w:ascii="Calibri" w:eastAsia="Calibri" w:hAnsi="Calibri" w:cs="Calibri"/>
          <w:color w:val="1A1A1A"/>
          <w:szCs w:val="21"/>
        </w:rPr>
        <w:t xml:space="preserve"> client-issue routing pipeline (Kafka topics → classification/prioritization → Jira ticket linking with SLA windows and escalation rules), </w:t>
      </w:r>
      <w:r>
        <w:rPr>
          <w:rFonts w:ascii="Calibri" w:eastAsia="Calibri" w:hAnsi="Calibri" w:cs="Calibri"/>
          <w:b/>
          <w:bCs/>
          <w:color w:val="1A1A1A"/>
          <w:szCs w:val="21"/>
        </w:rPr>
        <w:t>cutting median resolution time from 2 days to 6 hours</w:t>
      </w:r>
      <w:r>
        <w:rPr>
          <w:rFonts w:ascii="Calibri" w:eastAsia="Calibri" w:hAnsi="Calibri" w:cs="Calibri"/>
          <w:color w:val="1A1A1A"/>
          <w:szCs w:val="21"/>
        </w:rPr>
        <w:t>.</w:t>
      </w:r>
    </w:p>
    <w:p w14:paraId="75ED0FB0" w14:textId="77777777" w:rsidR="00841F4A" w:rsidRDefault="00000000">
      <w:pPr>
        <w:pStyle w:val="ListParagraph"/>
        <w:numPr>
          <w:ilvl w:val="0"/>
          <w:numId w:val="2"/>
        </w:numPr>
        <w:spacing w:after="40" w:line="248" w:lineRule="auto"/>
      </w:pPr>
      <w:r>
        <w:rPr>
          <w:rFonts w:ascii="Calibri" w:eastAsia="Calibri" w:hAnsi="Calibri" w:cs="Calibri"/>
          <w:color w:val="1A1A1A"/>
          <w:szCs w:val="21"/>
        </w:rPr>
        <w:t>Updated ETL pipelines to support multi-region, multi-currency data ingestion for global expansion.</w:t>
      </w:r>
    </w:p>
    <w:p w14:paraId="227FD7B6" w14:textId="77777777" w:rsidR="00841F4A" w:rsidRDefault="00000000">
      <w:pPr>
        <w:pStyle w:val="ListParagraph"/>
        <w:numPr>
          <w:ilvl w:val="0"/>
          <w:numId w:val="2"/>
        </w:numPr>
        <w:spacing w:after="40" w:line="248" w:lineRule="auto"/>
      </w:pPr>
      <w:r>
        <w:rPr>
          <w:rFonts w:ascii="Calibri" w:eastAsia="Calibri" w:hAnsi="Calibri" w:cs="Calibri"/>
          <w:color w:val="1A1A1A"/>
          <w:szCs w:val="21"/>
        </w:rPr>
        <w:t xml:space="preserve">Enforced test-coverage quality gates in </w:t>
      </w:r>
      <w:r>
        <w:rPr>
          <w:rFonts w:ascii="Calibri" w:eastAsia="Calibri" w:hAnsi="Calibri" w:cs="Calibri"/>
          <w:b/>
          <w:bCs/>
          <w:color w:val="1A1A1A"/>
          <w:szCs w:val="21"/>
        </w:rPr>
        <w:t>GitLab CI/CD</w:t>
      </w:r>
      <w:r>
        <w:rPr>
          <w:rFonts w:ascii="Calibri" w:eastAsia="Calibri" w:hAnsi="Calibri" w:cs="Calibri"/>
          <w:color w:val="1A1A1A"/>
          <w:szCs w:val="21"/>
        </w:rPr>
        <w:t xml:space="preserve"> (JUnit, Mockito), blocking regression merges and accelerating release velocity.</w:t>
      </w:r>
    </w:p>
    <w:p w14:paraId="1D8335DD" w14:textId="77777777" w:rsidR="00841F4A" w:rsidRDefault="00000000">
      <w:pPr>
        <w:spacing w:before="55" w:after="15"/>
      </w:pPr>
      <w:r>
        <w:rPr>
          <w:rFonts w:ascii="Calibri" w:eastAsia="Calibri" w:hAnsi="Calibri" w:cs="Calibri"/>
          <w:b/>
          <w:bCs/>
          <w:color w:val="444444"/>
          <w:sz w:val="18"/>
          <w:szCs w:val="19"/>
        </w:rPr>
        <w:t xml:space="preserve">Environment: </w:t>
      </w:r>
      <w:r>
        <w:rPr>
          <w:rFonts w:ascii="Calibri" w:eastAsia="Calibri" w:hAnsi="Calibri" w:cs="Calibri"/>
          <w:color w:val="444444"/>
          <w:sz w:val="18"/>
          <w:szCs w:val="19"/>
        </w:rPr>
        <w:t xml:space="preserve">Java 11, Spring Boot, Kafka, RabbitMQ, Redis, AWS (RDS, EC2, EKS, Lambda, S3), OAuth 2.0, Node.js, Express.js, Angular, </w:t>
      </w:r>
      <w:proofErr w:type="spellStart"/>
      <w:r>
        <w:rPr>
          <w:rFonts w:ascii="Calibri" w:eastAsia="Calibri" w:hAnsi="Calibri" w:cs="Calibri"/>
          <w:color w:val="444444"/>
          <w:sz w:val="18"/>
          <w:szCs w:val="19"/>
        </w:rPr>
        <w:t>NgRx</w:t>
      </w:r>
      <w:proofErr w:type="spellEnd"/>
      <w:r>
        <w:rPr>
          <w:rFonts w:ascii="Calibri" w:eastAsia="Calibri" w:hAnsi="Calibri" w:cs="Calibri"/>
          <w:color w:val="444444"/>
          <w:sz w:val="18"/>
          <w:szCs w:val="19"/>
        </w:rPr>
        <w:t xml:space="preserve">, React, Redux, </w:t>
      </w:r>
      <w:proofErr w:type="spellStart"/>
      <w:r>
        <w:rPr>
          <w:rFonts w:ascii="Calibri" w:eastAsia="Calibri" w:hAnsi="Calibri" w:cs="Calibri"/>
          <w:color w:val="444444"/>
          <w:sz w:val="18"/>
          <w:szCs w:val="19"/>
        </w:rPr>
        <w:t>DocuSign</w:t>
      </w:r>
      <w:proofErr w:type="spellEnd"/>
      <w:r>
        <w:rPr>
          <w:rFonts w:ascii="Calibri" w:eastAsia="Calibri" w:hAnsi="Calibri" w:cs="Calibri"/>
          <w:color w:val="444444"/>
          <w:sz w:val="18"/>
          <w:szCs w:val="19"/>
        </w:rPr>
        <w:t xml:space="preserve"> API, Python, NLP, RAG, LLM, GitLab CI/CD, JUnit, Mockito, ETL, Jira, Agile/Scrum</w:t>
      </w:r>
    </w:p>
    <w:p w14:paraId="4DB62378" w14:textId="77777777" w:rsidR="00841F4A" w:rsidRDefault="00000000">
      <w:pPr>
        <w:tabs>
          <w:tab w:val="right" w:pos="9648"/>
        </w:tabs>
        <w:spacing w:before="132" w:after="12"/>
      </w:pPr>
      <w:r>
        <w:rPr>
          <w:rFonts w:ascii="Calibri" w:eastAsia="Calibri" w:hAnsi="Calibri" w:cs="Calibri"/>
          <w:b/>
          <w:bCs/>
          <w:color w:val="1A1A1A"/>
          <w:sz w:val="22"/>
          <w:szCs w:val="23"/>
        </w:rPr>
        <w:t>Software Developer</w:t>
      </w:r>
      <w:r>
        <w:rPr>
          <w:rFonts w:ascii="Calibri" w:eastAsia="Calibri" w:hAnsi="Calibri" w:cs="Calibri"/>
          <w:b/>
          <w:bCs/>
          <w:color w:val="444444"/>
          <w:szCs w:val="21"/>
        </w:rPr>
        <w:tab/>
        <w:t>Jul 2016 – Sep 2020</w:t>
      </w:r>
    </w:p>
    <w:p w14:paraId="5F7B97AC" w14:textId="77777777" w:rsidR="00841F4A" w:rsidRDefault="00000000">
      <w:pPr>
        <w:spacing w:after="18"/>
      </w:pPr>
      <w:r>
        <w:rPr>
          <w:rFonts w:ascii="Calibri" w:eastAsia="Calibri" w:hAnsi="Calibri" w:cs="Calibri"/>
          <w:i/>
          <w:iCs/>
          <w:color w:val="444444"/>
          <w:szCs w:val="21"/>
        </w:rPr>
        <w:t>Paycom Payroll LLC, Oklahoma City, OK — CRM &amp; Marketing Platform</w:t>
      </w:r>
    </w:p>
    <w:p w14:paraId="23767C99" w14:textId="77777777" w:rsidR="00841F4A" w:rsidRDefault="00000000">
      <w:pPr>
        <w:spacing w:after="75"/>
      </w:pPr>
      <w:r>
        <w:rPr>
          <w:rFonts w:ascii="Calibri" w:eastAsia="Calibri" w:hAnsi="Calibri" w:cs="Calibri"/>
          <w:i/>
          <w:iCs/>
          <w:color w:val="444444"/>
          <w:szCs w:val="21"/>
        </w:rPr>
        <w:lastRenderedPageBreak/>
        <w:t>Led migration of legacy monolithic Spring applications to a Domain-Driven, microservices architecture; built high-impact tools for executive reporting, sales forecasting, and workflow automation.</w:t>
      </w:r>
    </w:p>
    <w:p w14:paraId="1396CEA1" w14:textId="77777777" w:rsidR="00841F4A" w:rsidRDefault="00000000">
      <w:pPr>
        <w:pStyle w:val="ListParagraph"/>
        <w:numPr>
          <w:ilvl w:val="0"/>
          <w:numId w:val="2"/>
        </w:numPr>
        <w:spacing w:after="40" w:line="248" w:lineRule="auto"/>
      </w:pPr>
      <w:r>
        <w:rPr>
          <w:rFonts w:ascii="Calibri" w:eastAsia="Calibri" w:hAnsi="Calibri" w:cs="Calibri"/>
          <w:color w:val="1A1A1A"/>
          <w:szCs w:val="21"/>
        </w:rPr>
        <w:t>Migrated legacy monolithic Spring applications to a distributed, cloud-native microservices architecture (</w:t>
      </w:r>
      <w:r>
        <w:rPr>
          <w:rFonts w:ascii="Calibri" w:eastAsia="Calibri" w:hAnsi="Calibri" w:cs="Calibri"/>
          <w:b/>
          <w:bCs/>
          <w:color w:val="1A1A1A"/>
          <w:szCs w:val="21"/>
        </w:rPr>
        <w:t>Java</w:t>
      </w:r>
      <w:r>
        <w:rPr>
          <w:rFonts w:ascii="Calibri" w:eastAsia="Calibri" w:hAnsi="Calibri" w:cs="Calibri"/>
          <w:color w:val="1A1A1A"/>
          <w:szCs w:val="21"/>
        </w:rPr>
        <w:t xml:space="preserve">, </w:t>
      </w:r>
      <w:r>
        <w:rPr>
          <w:rFonts w:ascii="Calibri" w:eastAsia="Calibri" w:hAnsi="Calibri" w:cs="Calibri"/>
          <w:b/>
          <w:bCs/>
          <w:color w:val="1A1A1A"/>
          <w:szCs w:val="21"/>
        </w:rPr>
        <w:t>Spring Boot</w:t>
      </w:r>
      <w:r>
        <w:rPr>
          <w:rFonts w:ascii="Calibri" w:eastAsia="Calibri" w:hAnsi="Calibri" w:cs="Calibri"/>
          <w:color w:val="1A1A1A"/>
          <w:szCs w:val="21"/>
        </w:rPr>
        <w:t xml:space="preserve">, </w:t>
      </w:r>
      <w:r>
        <w:rPr>
          <w:rFonts w:ascii="Calibri" w:eastAsia="Calibri" w:hAnsi="Calibri" w:cs="Calibri"/>
          <w:b/>
          <w:bCs/>
          <w:color w:val="1A1A1A"/>
          <w:szCs w:val="21"/>
        </w:rPr>
        <w:t>Maven</w:t>
      </w:r>
      <w:r>
        <w:rPr>
          <w:rFonts w:ascii="Calibri" w:eastAsia="Calibri" w:hAnsi="Calibri" w:cs="Calibri"/>
          <w:color w:val="1A1A1A"/>
          <w:szCs w:val="21"/>
        </w:rPr>
        <w:t xml:space="preserve">, </w:t>
      </w:r>
      <w:r>
        <w:rPr>
          <w:rFonts w:ascii="Calibri" w:eastAsia="Calibri" w:hAnsi="Calibri" w:cs="Calibri"/>
          <w:b/>
          <w:bCs/>
          <w:color w:val="1A1A1A"/>
          <w:szCs w:val="21"/>
        </w:rPr>
        <w:t>Jenkins</w:t>
      </w:r>
      <w:r>
        <w:rPr>
          <w:rFonts w:ascii="Calibri" w:eastAsia="Calibri" w:hAnsi="Calibri" w:cs="Calibri"/>
          <w:color w:val="1A1A1A"/>
          <w:szCs w:val="21"/>
        </w:rPr>
        <w:t xml:space="preserve">, </w:t>
      </w:r>
      <w:r>
        <w:rPr>
          <w:rFonts w:ascii="Calibri" w:eastAsia="Calibri" w:hAnsi="Calibri" w:cs="Calibri"/>
          <w:b/>
          <w:bCs/>
          <w:color w:val="1A1A1A"/>
          <w:szCs w:val="21"/>
        </w:rPr>
        <w:t>Docker</w:t>
      </w:r>
      <w:r>
        <w:rPr>
          <w:rFonts w:ascii="Calibri" w:eastAsia="Calibri" w:hAnsi="Calibri" w:cs="Calibri"/>
          <w:color w:val="1A1A1A"/>
          <w:szCs w:val="21"/>
        </w:rPr>
        <w:t xml:space="preserve">, </w:t>
      </w:r>
      <w:r>
        <w:rPr>
          <w:rFonts w:ascii="Calibri" w:eastAsia="Calibri" w:hAnsi="Calibri" w:cs="Calibri"/>
          <w:b/>
          <w:bCs/>
          <w:color w:val="1A1A1A"/>
          <w:szCs w:val="21"/>
        </w:rPr>
        <w:t>Kubernetes</w:t>
      </w:r>
      <w:r>
        <w:rPr>
          <w:rFonts w:ascii="Calibri" w:eastAsia="Calibri" w:hAnsi="Calibri" w:cs="Calibri"/>
          <w:color w:val="1A1A1A"/>
          <w:szCs w:val="21"/>
        </w:rPr>
        <w:t>), improving scalability and reducing deployment downtime.</w:t>
      </w:r>
    </w:p>
    <w:p w14:paraId="1B81B030" w14:textId="77777777" w:rsidR="00841F4A" w:rsidRDefault="00000000">
      <w:pPr>
        <w:pStyle w:val="ListParagraph"/>
        <w:numPr>
          <w:ilvl w:val="0"/>
          <w:numId w:val="2"/>
        </w:numPr>
        <w:spacing w:after="40" w:line="248" w:lineRule="auto"/>
      </w:pPr>
      <w:r>
        <w:rPr>
          <w:rFonts w:ascii="Calibri" w:eastAsia="Calibri" w:hAnsi="Calibri" w:cs="Calibri"/>
          <w:color w:val="1A1A1A"/>
          <w:szCs w:val="21"/>
        </w:rPr>
        <w:t xml:space="preserve">Designed a </w:t>
      </w:r>
      <w:r>
        <w:rPr>
          <w:rFonts w:ascii="Calibri" w:eastAsia="Calibri" w:hAnsi="Calibri" w:cs="Calibri"/>
          <w:b/>
          <w:bCs/>
          <w:color w:val="1A1A1A"/>
          <w:szCs w:val="21"/>
        </w:rPr>
        <w:t>Domain-Driven Design (DDD)</w:t>
      </w:r>
      <w:r>
        <w:rPr>
          <w:rFonts w:ascii="Calibri" w:eastAsia="Calibri" w:hAnsi="Calibri" w:cs="Calibri"/>
          <w:color w:val="1A1A1A"/>
          <w:szCs w:val="21"/>
        </w:rPr>
        <w:t xml:space="preserve"> architecture spanning Appointments, Opportunities, Quoting, Approvals, Booking, Reporting, and Onboarding REST API services, establishing clear service boundaries.</w:t>
      </w:r>
    </w:p>
    <w:p w14:paraId="5950CFAB" w14:textId="77777777" w:rsidR="00841F4A" w:rsidRDefault="00000000">
      <w:pPr>
        <w:pStyle w:val="ListParagraph"/>
        <w:numPr>
          <w:ilvl w:val="0"/>
          <w:numId w:val="2"/>
        </w:numPr>
        <w:spacing w:after="40" w:line="248" w:lineRule="auto"/>
      </w:pPr>
      <w:r>
        <w:rPr>
          <w:rFonts w:ascii="Calibri" w:eastAsia="Calibri" w:hAnsi="Calibri" w:cs="Calibri"/>
          <w:color w:val="1A1A1A"/>
          <w:szCs w:val="21"/>
        </w:rPr>
        <w:t>Owned an end-to-end Approvals workflow service (</w:t>
      </w:r>
      <w:r>
        <w:rPr>
          <w:rFonts w:ascii="Calibri" w:eastAsia="Calibri" w:hAnsi="Calibri" w:cs="Calibri"/>
          <w:b/>
          <w:bCs/>
          <w:color w:val="1A1A1A"/>
          <w:szCs w:val="21"/>
        </w:rPr>
        <w:t>Java 11</w:t>
      </w:r>
      <w:r>
        <w:rPr>
          <w:rFonts w:ascii="Calibri" w:eastAsia="Calibri" w:hAnsi="Calibri" w:cs="Calibri"/>
          <w:color w:val="1A1A1A"/>
          <w:szCs w:val="21"/>
        </w:rPr>
        <w:t xml:space="preserve">, </w:t>
      </w:r>
      <w:r>
        <w:rPr>
          <w:rFonts w:ascii="Calibri" w:eastAsia="Calibri" w:hAnsi="Calibri" w:cs="Calibri"/>
          <w:b/>
          <w:bCs/>
          <w:color w:val="1A1A1A"/>
          <w:szCs w:val="21"/>
        </w:rPr>
        <w:t>Spring MVC</w:t>
      </w:r>
      <w:r>
        <w:rPr>
          <w:rFonts w:ascii="Calibri" w:eastAsia="Calibri" w:hAnsi="Calibri" w:cs="Calibri"/>
          <w:color w:val="1A1A1A"/>
          <w:szCs w:val="21"/>
        </w:rPr>
        <w:t xml:space="preserve">, </w:t>
      </w:r>
      <w:r>
        <w:rPr>
          <w:rFonts w:ascii="Calibri" w:eastAsia="Calibri" w:hAnsi="Calibri" w:cs="Calibri"/>
          <w:b/>
          <w:bCs/>
          <w:color w:val="1A1A1A"/>
          <w:szCs w:val="21"/>
        </w:rPr>
        <w:t>Spring Data JPA</w:t>
      </w:r>
      <w:r>
        <w:rPr>
          <w:rFonts w:ascii="Calibri" w:eastAsia="Calibri" w:hAnsi="Calibri" w:cs="Calibri"/>
          <w:color w:val="1A1A1A"/>
          <w:szCs w:val="21"/>
        </w:rPr>
        <w:t xml:space="preserve">, </w:t>
      </w:r>
      <w:r>
        <w:rPr>
          <w:rFonts w:ascii="Calibri" w:eastAsia="Calibri" w:hAnsi="Calibri" w:cs="Calibri"/>
          <w:b/>
          <w:bCs/>
          <w:color w:val="1A1A1A"/>
          <w:szCs w:val="21"/>
        </w:rPr>
        <w:t>Angular</w:t>
      </w:r>
      <w:r>
        <w:rPr>
          <w:rFonts w:ascii="Calibri" w:eastAsia="Calibri" w:hAnsi="Calibri" w:cs="Calibri"/>
          <w:color w:val="1A1A1A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b/>
          <w:bCs/>
          <w:color w:val="1A1A1A"/>
          <w:szCs w:val="21"/>
        </w:rPr>
        <w:t>NgRx</w:t>
      </w:r>
      <w:proofErr w:type="spellEnd"/>
      <w:r>
        <w:rPr>
          <w:rFonts w:ascii="Calibri" w:eastAsia="Calibri" w:hAnsi="Calibri" w:cs="Calibri"/>
          <w:color w:val="1A1A1A"/>
          <w:szCs w:val="21"/>
        </w:rPr>
        <w:t xml:space="preserve">, </w:t>
      </w:r>
      <w:r>
        <w:rPr>
          <w:rFonts w:ascii="Calibri" w:eastAsia="Calibri" w:hAnsi="Calibri" w:cs="Calibri"/>
          <w:b/>
          <w:bCs/>
          <w:color w:val="1A1A1A"/>
          <w:szCs w:val="21"/>
        </w:rPr>
        <w:t>TypeScript</w:t>
      </w:r>
      <w:r>
        <w:rPr>
          <w:rFonts w:ascii="Calibri" w:eastAsia="Calibri" w:hAnsi="Calibri" w:cs="Calibri"/>
          <w:color w:val="1A1A1A"/>
          <w:szCs w:val="21"/>
        </w:rPr>
        <w:t xml:space="preserve">), automating quote/attachment sign-off across </w:t>
      </w:r>
      <w:r>
        <w:rPr>
          <w:rFonts w:ascii="Calibri" w:eastAsia="Calibri" w:hAnsi="Calibri" w:cs="Calibri"/>
          <w:b/>
          <w:bCs/>
          <w:color w:val="1A1A1A"/>
          <w:szCs w:val="21"/>
        </w:rPr>
        <w:t>1,500 daily submissions</w:t>
      </w:r>
      <w:r>
        <w:rPr>
          <w:rFonts w:ascii="Calibri" w:eastAsia="Calibri" w:hAnsi="Calibri" w:cs="Calibri"/>
          <w:color w:val="1A1A1A"/>
          <w:szCs w:val="21"/>
        </w:rPr>
        <w:t>, with Splunk observability.</w:t>
      </w:r>
    </w:p>
    <w:p w14:paraId="0C3BAFBC" w14:textId="77777777" w:rsidR="00841F4A" w:rsidRDefault="00000000">
      <w:pPr>
        <w:pStyle w:val="ListParagraph"/>
        <w:numPr>
          <w:ilvl w:val="0"/>
          <w:numId w:val="2"/>
        </w:numPr>
        <w:spacing w:after="40" w:line="248" w:lineRule="auto"/>
      </w:pPr>
      <w:r>
        <w:rPr>
          <w:rFonts w:ascii="Calibri" w:eastAsia="Calibri" w:hAnsi="Calibri" w:cs="Calibri"/>
          <w:color w:val="1A1A1A"/>
          <w:szCs w:val="21"/>
        </w:rPr>
        <w:t xml:space="preserve">Developed an asynchronous Reporting export service using </w:t>
      </w:r>
      <w:proofErr w:type="spellStart"/>
      <w:r>
        <w:rPr>
          <w:rFonts w:ascii="Calibri" w:eastAsia="Calibri" w:hAnsi="Calibri" w:cs="Calibri"/>
          <w:b/>
          <w:bCs/>
          <w:color w:val="1A1A1A"/>
          <w:szCs w:val="21"/>
        </w:rPr>
        <w:t>WebSockets</w:t>
      </w:r>
      <w:proofErr w:type="spellEnd"/>
      <w:r>
        <w:rPr>
          <w:rFonts w:ascii="Calibri" w:eastAsia="Calibri" w:hAnsi="Calibri" w:cs="Calibri"/>
          <w:color w:val="1A1A1A"/>
          <w:szCs w:val="21"/>
        </w:rPr>
        <w:t xml:space="preserve">, handling </w:t>
      </w:r>
      <w:r>
        <w:rPr>
          <w:rFonts w:ascii="Calibri" w:eastAsia="Calibri" w:hAnsi="Calibri" w:cs="Calibri"/>
          <w:b/>
          <w:bCs/>
          <w:color w:val="1A1A1A"/>
          <w:szCs w:val="21"/>
        </w:rPr>
        <w:t>5,000 export requests/day</w:t>
      </w:r>
      <w:r>
        <w:rPr>
          <w:rFonts w:ascii="Calibri" w:eastAsia="Calibri" w:hAnsi="Calibri" w:cs="Calibri"/>
          <w:color w:val="1A1A1A"/>
          <w:szCs w:val="21"/>
        </w:rPr>
        <w:t>.</w:t>
      </w:r>
    </w:p>
    <w:p w14:paraId="68D18640" w14:textId="77777777" w:rsidR="00841F4A" w:rsidRDefault="00000000">
      <w:pPr>
        <w:pStyle w:val="ListParagraph"/>
        <w:numPr>
          <w:ilvl w:val="0"/>
          <w:numId w:val="2"/>
        </w:numPr>
        <w:spacing w:after="40" w:line="248" w:lineRule="auto"/>
      </w:pPr>
      <w:r>
        <w:rPr>
          <w:rFonts w:ascii="Calibri" w:eastAsia="Calibri" w:hAnsi="Calibri" w:cs="Calibri"/>
          <w:color w:val="1A1A1A"/>
          <w:szCs w:val="21"/>
        </w:rPr>
        <w:t>Built an opportunities forecasting tool (</w:t>
      </w:r>
      <w:r>
        <w:rPr>
          <w:rFonts w:ascii="Calibri" w:eastAsia="Calibri" w:hAnsi="Calibri" w:cs="Calibri"/>
          <w:b/>
          <w:bCs/>
          <w:color w:val="1A1A1A"/>
          <w:szCs w:val="21"/>
        </w:rPr>
        <w:t>React</w:t>
      </w:r>
      <w:r>
        <w:rPr>
          <w:rFonts w:ascii="Calibri" w:eastAsia="Calibri" w:hAnsi="Calibri" w:cs="Calibri"/>
          <w:color w:val="1A1A1A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b/>
          <w:bCs/>
          <w:color w:val="1A1A1A"/>
          <w:szCs w:val="21"/>
        </w:rPr>
        <w:t>Highcharts</w:t>
      </w:r>
      <w:proofErr w:type="spellEnd"/>
      <w:r>
        <w:rPr>
          <w:rFonts w:ascii="Calibri" w:eastAsia="Calibri" w:hAnsi="Calibri" w:cs="Calibri"/>
          <w:color w:val="1A1A1A"/>
          <w:szCs w:val="21"/>
        </w:rPr>
        <w:t xml:space="preserve">) feeding </w:t>
      </w:r>
      <w:r>
        <w:rPr>
          <w:rFonts w:ascii="Calibri" w:eastAsia="Calibri" w:hAnsi="Calibri" w:cs="Calibri"/>
          <w:b/>
          <w:bCs/>
          <w:color w:val="1A1A1A"/>
          <w:szCs w:val="21"/>
        </w:rPr>
        <w:t>C-level dashboards</w:t>
      </w:r>
      <w:r>
        <w:rPr>
          <w:rFonts w:ascii="Calibri" w:eastAsia="Calibri" w:hAnsi="Calibri" w:cs="Calibri"/>
          <w:color w:val="1A1A1A"/>
          <w:szCs w:val="21"/>
        </w:rPr>
        <w:t xml:space="preserve"> for data-driven executive decisions.</w:t>
      </w:r>
    </w:p>
    <w:p w14:paraId="491845FA" w14:textId="77777777" w:rsidR="00841F4A" w:rsidRDefault="00000000">
      <w:pPr>
        <w:pStyle w:val="ListParagraph"/>
        <w:numPr>
          <w:ilvl w:val="0"/>
          <w:numId w:val="2"/>
        </w:numPr>
        <w:spacing w:after="40" w:line="248" w:lineRule="auto"/>
      </w:pPr>
      <w:r>
        <w:rPr>
          <w:rFonts w:ascii="Calibri" w:eastAsia="Calibri" w:hAnsi="Calibri" w:cs="Calibri"/>
          <w:color w:val="1A1A1A"/>
          <w:szCs w:val="21"/>
        </w:rPr>
        <w:t>Overhauled the Opportunities workflow service (</w:t>
      </w:r>
      <w:r>
        <w:rPr>
          <w:rFonts w:ascii="Calibri" w:eastAsia="Calibri" w:hAnsi="Calibri" w:cs="Calibri"/>
          <w:b/>
          <w:bCs/>
          <w:color w:val="1A1A1A"/>
          <w:szCs w:val="21"/>
        </w:rPr>
        <w:t>React</w:t>
      </w:r>
      <w:r>
        <w:rPr>
          <w:rFonts w:ascii="Calibri" w:eastAsia="Calibri" w:hAnsi="Calibri" w:cs="Calibri"/>
          <w:color w:val="1A1A1A"/>
          <w:szCs w:val="21"/>
        </w:rPr>
        <w:t xml:space="preserve">, </w:t>
      </w:r>
      <w:r>
        <w:rPr>
          <w:rFonts w:ascii="Calibri" w:eastAsia="Calibri" w:hAnsi="Calibri" w:cs="Calibri"/>
          <w:b/>
          <w:bCs/>
          <w:color w:val="1A1A1A"/>
          <w:szCs w:val="21"/>
        </w:rPr>
        <w:t>Redux</w:t>
      </w:r>
      <w:r>
        <w:rPr>
          <w:rFonts w:ascii="Calibri" w:eastAsia="Calibri" w:hAnsi="Calibri" w:cs="Calibri"/>
          <w:color w:val="1A1A1A"/>
          <w:szCs w:val="21"/>
        </w:rPr>
        <w:t>), migrating to a new data model and improving scheduling accuracy and pipeline visibility.</w:t>
      </w:r>
    </w:p>
    <w:p w14:paraId="434163E8" w14:textId="77777777" w:rsidR="00841F4A" w:rsidRDefault="00000000">
      <w:pPr>
        <w:pStyle w:val="ListParagraph"/>
        <w:numPr>
          <w:ilvl w:val="0"/>
          <w:numId w:val="2"/>
        </w:numPr>
        <w:spacing w:after="40" w:line="248" w:lineRule="auto"/>
      </w:pPr>
      <w:r>
        <w:rPr>
          <w:rFonts w:ascii="Calibri" w:eastAsia="Calibri" w:hAnsi="Calibri" w:cs="Calibri"/>
          <w:color w:val="1A1A1A"/>
          <w:szCs w:val="21"/>
        </w:rPr>
        <w:t>Built a new quoting tool from the ground up (</w:t>
      </w:r>
      <w:r>
        <w:rPr>
          <w:rFonts w:ascii="Calibri" w:eastAsia="Calibri" w:hAnsi="Calibri" w:cs="Calibri"/>
          <w:b/>
          <w:bCs/>
          <w:color w:val="1A1A1A"/>
          <w:szCs w:val="21"/>
        </w:rPr>
        <w:t>Java 8</w:t>
      </w:r>
      <w:r>
        <w:rPr>
          <w:rFonts w:ascii="Calibri" w:eastAsia="Calibri" w:hAnsi="Calibri" w:cs="Calibri"/>
          <w:color w:val="1A1A1A"/>
          <w:szCs w:val="21"/>
        </w:rPr>
        <w:t xml:space="preserve">, </w:t>
      </w:r>
      <w:r>
        <w:rPr>
          <w:rFonts w:ascii="Calibri" w:eastAsia="Calibri" w:hAnsi="Calibri" w:cs="Calibri"/>
          <w:b/>
          <w:bCs/>
          <w:color w:val="1A1A1A"/>
          <w:szCs w:val="21"/>
        </w:rPr>
        <w:t>Spring Boot</w:t>
      </w:r>
      <w:r>
        <w:rPr>
          <w:rFonts w:ascii="Calibri" w:eastAsia="Calibri" w:hAnsi="Calibri" w:cs="Calibri"/>
          <w:color w:val="1A1A1A"/>
          <w:szCs w:val="21"/>
        </w:rPr>
        <w:t xml:space="preserve">, </w:t>
      </w:r>
      <w:r>
        <w:rPr>
          <w:rFonts w:ascii="Calibri" w:eastAsia="Calibri" w:hAnsi="Calibri" w:cs="Calibri"/>
          <w:b/>
          <w:bCs/>
          <w:color w:val="1A1A1A"/>
          <w:szCs w:val="21"/>
        </w:rPr>
        <w:t>React SPA</w:t>
      </w:r>
      <w:r>
        <w:rPr>
          <w:rFonts w:ascii="Calibri" w:eastAsia="Calibri" w:hAnsi="Calibri" w:cs="Calibri"/>
          <w:color w:val="1A1A1A"/>
          <w:szCs w:val="21"/>
        </w:rPr>
        <w:t>), redesigning product schemas for historical pricing snapshots and scalable reporting.</w:t>
      </w:r>
    </w:p>
    <w:p w14:paraId="3EA29E30" w14:textId="77777777" w:rsidR="00841F4A" w:rsidRDefault="00000000">
      <w:pPr>
        <w:pStyle w:val="ListParagraph"/>
        <w:numPr>
          <w:ilvl w:val="0"/>
          <w:numId w:val="2"/>
        </w:numPr>
        <w:spacing w:after="40" w:line="248" w:lineRule="auto"/>
      </w:pPr>
      <w:r>
        <w:rPr>
          <w:rFonts w:ascii="Calibri" w:eastAsia="Calibri" w:hAnsi="Calibri" w:cs="Calibri"/>
          <w:color w:val="1A1A1A"/>
          <w:szCs w:val="21"/>
        </w:rPr>
        <w:t xml:space="preserve">Implemented feature flags backed by </w:t>
      </w:r>
      <w:r>
        <w:rPr>
          <w:rFonts w:ascii="Calibri" w:eastAsia="Calibri" w:hAnsi="Calibri" w:cs="Calibri"/>
          <w:b/>
          <w:bCs/>
          <w:color w:val="1A1A1A"/>
          <w:szCs w:val="21"/>
        </w:rPr>
        <w:t>Couchbase</w:t>
      </w:r>
      <w:r>
        <w:rPr>
          <w:rFonts w:ascii="Calibri" w:eastAsia="Calibri" w:hAnsi="Calibri" w:cs="Calibri"/>
          <w:color w:val="1A1A1A"/>
          <w:szCs w:val="21"/>
        </w:rPr>
        <w:t xml:space="preserve"> for progressive delivery and controlled rollouts.</w:t>
      </w:r>
    </w:p>
    <w:p w14:paraId="7F9B6848" w14:textId="77777777" w:rsidR="00841F4A" w:rsidRDefault="00000000">
      <w:pPr>
        <w:pStyle w:val="ListParagraph"/>
        <w:numPr>
          <w:ilvl w:val="0"/>
          <w:numId w:val="2"/>
        </w:numPr>
        <w:spacing w:after="40" w:line="248" w:lineRule="auto"/>
      </w:pPr>
      <w:r>
        <w:rPr>
          <w:rFonts w:ascii="Calibri" w:eastAsia="Calibri" w:hAnsi="Calibri" w:cs="Calibri"/>
          <w:color w:val="1A1A1A"/>
          <w:szCs w:val="21"/>
        </w:rPr>
        <w:t xml:space="preserve">Migrated the Appointments booking module from </w:t>
      </w:r>
      <w:r>
        <w:rPr>
          <w:rFonts w:ascii="Calibri" w:eastAsia="Calibri" w:hAnsi="Calibri" w:cs="Calibri"/>
          <w:b/>
          <w:bCs/>
          <w:color w:val="1A1A1A"/>
          <w:szCs w:val="21"/>
        </w:rPr>
        <w:t>jQuery</w:t>
      </w:r>
      <w:r>
        <w:rPr>
          <w:rFonts w:ascii="Calibri" w:eastAsia="Calibri" w:hAnsi="Calibri" w:cs="Calibri"/>
          <w:color w:val="1A1A1A"/>
          <w:szCs w:val="21"/>
        </w:rPr>
        <w:t xml:space="preserve"> to </w:t>
      </w:r>
      <w:r>
        <w:rPr>
          <w:rFonts w:ascii="Calibri" w:eastAsia="Calibri" w:hAnsi="Calibri" w:cs="Calibri"/>
          <w:b/>
          <w:bCs/>
          <w:color w:val="1A1A1A"/>
          <w:szCs w:val="21"/>
        </w:rPr>
        <w:t>React</w:t>
      </w:r>
      <w:r>
        <w:rPr>
          <w:rFonts w:ascii="Calibri" w:eastAsia="Calibri" w:hAnsi="Calibri" w:cs="Calibri"/>
          <w:color w:val="1A1A1A"/>
          <w:szCs w:val="21"/>
        </w:rPr>
        <w:t>/</w:t>
      </w:r>
      <w:r>
        <w:rPr>
          <w:rFonts w:ascii="Calibri" w:eastAsia="Calibri" w:hAnsi="Calibri" w:cs="Calibri"/>
          <w:b/>
          <w:bCs/>
          <w:color w:val="1A1A1A"/>
          <w:szCs w:val="21"/>
        </w:rPr>
        <w:t>Redux</w:t>
      </w:r>
      <w:r>
        <w:rPr>
          <w:rFonts w:ascii="Calibri" w:eastAsia="Calibri" w:hAnsi="Calibri" w:cs="Calibri"/>
          <w:color w:val="1A1A1A"/>
          <w:szCs w:val="21"/>
        </w:rPr>
        <w:t>, modernizing the UI framework.</w:t>
      </w:r>
    </w:p>
    <w:p w14:paraId="07FC91FD" w14:textId="77777777" w:rsidR="00841F4A" w:rsidRDefault="00000000">
      <w:pPr>
        <w:pStyle w:val="ListParagraph"/>
        <w:numPr>
          <w:ilvl w:val="0"/>
          <w:numId w:val="2"/>
        </w:numPr>
        <w:spacing w:after="40" w:line="248" w:lineRule="auto"/>
      </w:pPr>
      <w:r>
        <w:rPr>
          <w:rFonts w:ascii="Calibri" w:eastAsia="Calibri" w:hAnsi="Calibri" w:cs="Calibri"/>
          <w:color w:val="1A1A1A"/>
          <w:szCs w:val="21"/>
        </w:rPr>
        <w:t xml:space="preserve">Modernized legacy </w:t>
      </w:r>
      <w:r>
        <w:rPr>
          <w:rFonts w:ascii="Calibri" w:eastAsia="Calibri" w:hAnsi="Calibri" w:cs="Calibri"/>
          <w:b/>
          <w:bCs/>
          <w:color w:val="1A1A1A"/>
          <w:szCs w:val="21"/>
        </w:rPr>
        <w:t>Oracle DB (PL/SQL)</w:t>
      </w:r>
      <w:r>
        <w:rPr>
          <w:rFonts w:ascii="Calibri" w:eastAsia="Calibri" w:hAnsi="Calibri" w:cs="Calibri"/>
          <w:color w:val="1A1A1A"/>
          <w:szCs w:val="21"/>
        </w:rPr>
        <w:t xml:space="preserve"> stored procedures into </w:t>
      </w:r>
      <w:r>
        <w:rPr>
          <w:rFonts w:ascii="Calibri" w:eastAsia="Calibri" w:hAnsi="Calibri" w:cs="Calibri"/>
          <w:b/>
          <w:bCs/>
          <w:color w:val="1A1A1A"/>
          <w:szCs w:val="21"/>
        </w:rPr>
        <w:t>Java 8</w:t>
      </w:r>
      <w:r>
        <w:rPr>
          <w:rFonts w:ascii="Calibri" w:eastAsia="Calibri" w:hAnsi="Calibri" w:cs="Calibri"/>
          <w:color w:val="1A1A1A"/>
          <w:szCs w:val="21"/>
        </w:rPr>
        <w:t xml:space="preserve"> services, </w:t>
      </w:r>
      <w:r>
        <w:rPr>
          <w:rFonts w:ascii="Calibri" w:eastAsia="Calibri" w:hAnsi="Calibri" w:cs="Calibri"/>
          <w:b/>
          <w:bCs/>
          <w:color w:val="1A1A1A"/>
          <w:szCs w:val="21"/>
        </w:rPr>
        <w:t>reducing the database codebase by 20%</w:t>
      </w:r>
      <w:r>
        <w:rPr>
          <w:rFonts w:ascii="Calibri" w:eastAsia="Calibri" w:hAnsi="Calibri" w:cs="Calibri"/>
          <w:color w:val="1A1A1A"/>
          <w:szCs w:val="21"/>
        </w:rPr>
        <w:t xml:space="preserve"> and improving CPU utilization at peak load.</w:t>
      </w:r>
    </w:p>
    <w:p w14:paraId="7F7945E3" w14:textId="77777777" w:rsidR="00841F4A" w:rsidRDefault="00000000">
      <w:pPr>
        <w:pStyle w:val="ListParagraph"/>
        <w:numPr>
          <w:ilvl w:val="0"/>
          <w:numId w:val="2"/>
        </w:numPr>
        <w:spacing w:after="40" w:line="248" w:lineRule="auto"/>
      </w:pPr>
      <w:r>
        <w:rPr>
          <w:rFonts w:ascii="Calibri" w:eastAsia="Calibri" w:hAnsi="Calibri" w:cs="Calibri"/>
          <w:color w:val="1A1A1A"/>
          <w:szCs w:val="21"/>
        </w:rPr>
        <w:t xml:space="preserve">Developed comprehensive </w:t>
      </w:r>
      <w:r>
        <w:rPr>
          <w:rFonts w:ascii="Calibri" w:eastAsia="Calibri" w:hAnsi="Calibri" w:cs="Calibri"/>
          <w:b/>
          <w:bCs/>
          <w:color w:val="1A1A1A"/>
          <w:szCs w:val="21"/>
        </w:rPr>
        <w:t>JUnit</w:t>
      </w:r>
      <w:r>
        <w:rPr>
          <w:rFonts w:ascii="Calibri" w:eastAsia="Calibri" w:hAnsi="Calibri" w:cs="Calibri"/>
          <w:color w:val="1A1A1A"/>
          <w:szCs w:val="21"/>
        </w:rPr>
        <w:t>/</w:t>
      </w:r>
      <w:r>
        <w:rPr>
          <w:rFonts w:ascii="Calibri" w:eastAsia="Calibri" w:hAnsi="Calibri" w:cs="Calibri"/>
          <w:b/>
          <w:bCs/>
          <w:color w:val="1A1A1A"/>
          <w:szCs w:val="21"/>
        </w:rPr>
        <w:t>Mockito</w:t>
      </w:r>
      <w:r>
        <w:rPr>
          <w:rFonts w:ascii="Calibri" w:eastAsia="Calibri" w:hAnsi="Calibri" w:cs="Calibri"/>
          <w:color w:val="1A1A1A"/>
          <w:szCs w:val="21"/>
        </w:rPr>
        <w:t xml:space="preserve"> test suites and </w:t>
      </w:r>
      <w:r>
        <w:rPr>
          <w:rFonts w:ascii="Calibri" w:eastAsia="Calibri" w:hAnsi="Calibri" w:cs="Calibri"/>
          <w:b/>
          <w:bCs/>
          <w:color w:val="1A1A1A"/>
          <w:szCs w:val="21"/>
        </w:rPr>
        <w:t>Postman</w:t>
      </w:r>
      <w:r>
        <w:rPr>
          <w:rFonts w:ascii="Calibri" w:eastAsia="Calibri" w:hAnsi="Calibri" w:cs="Calibri"/>
          <w:color w:val="1A1A1A"/>
          <w:szCs w:val="21"/>
        </w:rPr>
        <w:t xml:space="preserve"> collections, improving reliability and reducing regression risk.</w:t>
      </w:r>
    </w:p>
    <w:p w14:paraId="6A7B1165" w14:textId="77777777" w:rsidR="00841F4A" w:rsidRDefault="00000000">
      <w:pPr>
        <w:spacing w:before="55" w:after="15"/>
      </w:pPr>
      <w:r>
        <w:rPr>
          <w:rFonts w:ascii="Calibri" w:eastAsia="Calibri" w:hAnsi="Calibri" w:cs="Calibri"/>
          <w:b/>
          <w:bCs/>
          <w:color w:val="444444"/>
          <w:sz w:val="18"/>
          <w:szCs w:val="19"/>
        </w:rPr>
        <w:t xml:space="preserve">Environment: </w:t>
      </w:r>
      <w:r>
        <w:rPr>
          <w:rFonts w:ascii="Calibri" w:eastAsia="Calibri" w:hAnsi="Calibri" w:cs="Calibri"/>
          <w:color w:val="444444"/>
          <w:sz w:val="18"/>
          <w:szCs w:val="19"/>
        </w:rPr>
        <w:t xml:space="preserve">Java (8, 11), Spring Boot, JDBC, Hibernate, MySQL, Oracle DB (PL/SQL), Couchbase, React, Redux, Angular, </w:t>
      </w:r>
      <w:proofErr w:type="spellStart"/>
      <w:r>
        <w:rPr>
          <w:rFonts w:ascii="Calibri" w:eastAsia="Calibri" w:hAnsi="Calibri" w:cs="Calibri"/>
          <w:color w:val="444444"/>
          <w:sz w:val="18"/>
          <w:szCs w:val="19"/>
        </w:rPr>
        <w:t>NgRx</w:t>
      </w:r>
      <w:proofErr w:type="spellEnd"/>
      <w:r>
        <w:rPr>
          <w:rFonts w:ascii="Calibri" w:eastAsia="Calibri" w:hAnsi="Calibri" w:cs="Calibri"/>
          <w:color w:val="444444"/>
          <w:sz w:val="18"/>
          <w:szCs w:val="19"/>
        </w:rPr>
        <w:t xml:space="preserve">, </w:t>
      </w:r>
      <w:proofErr w:type="spellStart"/>
      <w:r>
        <w:rPr>
          <w:rFonts w:ascii="Calibri" w:eastAsia="Calibri" w:hAnsi="Calibri" w:cs="Calibri"/>
          <w:color w:val="444444"/>
          <w:sz w:val="18"/>
          <w:szCs w:val="19"/>
        </w:rPr>
        <w:t>Highcharts</w:t>
      </w:r>
      <w:proofErr w:type="spellEnd"/>
      <w:r>
        <w:rPr>
          <w:rFonts w:ascii="Calibri" w:eastAsia="Calibri" w:hAnsi="Calibri" w:cs="Calibri"/>
          <w:color w:val="444444"/>
          <w:sz w:val="18"/>
          <w:szCs w:val="19"/>
        </w:rPr>
        <w:t>, Maven, Jenkins, Docker, Kubernetes, Splunk, JUnit, Mockito, Postman, Agile/Scrum</w:t>
      </w:r>
    </w:p>
    <w:p w14:paraId="0E573A51" w14:textId="77777777" w:rsidR="00841F4A" w:rsidRDefault="00000000">
      <w:pPr>
        <w:tabs>
          <w:tab w:val="right" w:pos="9648"/>
        </w:tabs>
        <w:spacing w:before="132" w:after="12"/>
      </w:pPr>
      <w:r>
        <w:rPr>
          <w:rFonts w:ascii="Calibri" w:eastAsia="Calibri" w:hAnsi="Calibri" w:cs="Calibri"/>
          <w:b/>
          <w:bCs/>
          <w:color w:val="1A1A1A"/>
          <w:sz w:val="22"/>
          <w:szCs w:val="23"/>
        </w:rPr>
        <w:t>Graduate Research Assistant</w:t>
      </w:r>
      <w:r>
        <w:rPr>
          <w:rFonts w:ascii="Calibri" w:eastAsia="Calibri" w:hAnsi="Calibri" w:cs="Calibri"/>
          <w:b/>
          <w:bCs/>
          <w:color w:val="444444"/>
          <w:szCs w:val="21"/>
        </w:rPr>
        <w:tab/>
        <w:t>Dec 2015 – May 2016</w:t>
      </w:r>
    </w:p>
    <w:p w14:paraId="4364FB1C" w14:textId="77777777" w:rsidR="00841F4A" w:rsidRDefault="00000000">
      <w:pPr>
        <w:spacing w:after="18"/>
      </w:pPr>
      <w:r>
        <w:rPr>
          <w:rFonts w:ascii="Calibri" w:eastAsia="Calibri" w:hAnsi="Calibri" w:cs="Calibri"/>
          <w:i/>
          <w:iCs/>
          <w:color w:val="444444"/>
          <w:szCs w:val="21"/>
        </w:rPr>
        <w:t>Julian P. Kanter PCC, Norman, OK — Website / Search / Orders</w:t>
      </w:r>
    </w:p>
    <w:p w14:paraId="1402382B" w14:textId="77777777" w:rsidR="00841F4A" w:rsidRDefault="00000000">
      <w:pPr>
        <w:pStyle w:val="ListParagraph"/>
        <w:numPr>
          <w:ilvl w:val="0"/>
          <w:numId w:val="2"/>
        </w:numPr>
        <w:spacing w:after="40" w:line="248" w:lineRule="auto"/>
      </w:pPr>
      <w:r>
        <w:rPr>
          <w:rFonts w:ascii="Calibri" w:eastAsia="Calibri" w:hAnsi="Calibri" w:cs="Calibri"/>
          <w:color w:val="1A1A1A"/>
          <w:szCs w:val="21"/>
        </w:rPr>
        <w:t>Designed and implemented website modules (</w:t>
      </w:r>
      <w:r>
        <w:rPr>
          <w:rFonts w:ascii="Calibri" w:eastAsia="Calibri" w:hAnsi="Calibri" w:cs="Calibri"/>
          <w:b/>
          <w:bCs/>
          <w:color w:val="1A1A1A"/>
          <w:szCs w:val="21"/>
        </w:rPr>
        <w:t>JavaScript</w:t>
      </w:r>
      <w:r>
        <w:rPr>
          <w:rFonts w:ascii="Calibri" w:eastAsia="Calibri" w:hAnsi="Calibri" w:cs="Calibri"/>
          <w:color w:val="1A1A1A"/>
          <w:szCs w:val="21"/>
        </w:rPr>
        <w:t xml:space="preserve">, </w:t>
      </w:r>
      <w:r>
        <w:rPr>
          <w:rFonts w:ascii="Calibri" w:eastAsia="Calibri" w:hAnsi="Calibri" w:cs="Calibri"/>
          <w:b/>
          <w:bCs/>
          <w:color w:val="1A1A1A"/>
          <w:szCs w:val="21"/>
        </w:rPr>
        <w:t>jQuery</w:t>
      </w:r>
      <w:r>
        <w:rPr>
          <w:rFonts w:ascii="Calibri" w:eastAsia="Calibri" w:hAnsi="Calibri" w:cs="Calibri"/>
          <w:color w:val="1A1A1A"/>
          <w:szCs w:val="21"/>
        </w:rPr>
        <w:t xml:space="preserve">, </w:t>
      </w:r>
      <w:r>
        <w:rPr>
          <w:rFonts w:ascii="Calibri" w:eastAsia="Calibri" w:hAnsi="Calibri" w:cs="Calibri"/>
          <w:b/>
          <w:bCs/>
          <w:color w:val="1A1A1A"/>
          <w:szCs w:val="21"/>
        </w:rPr>
        <w:t>HTML5</w:t>
      </w:r>
      <w:r>
        <w:rPr>
          <w:rFonts w:ascii="Calibri" w:eastAsia="Calibri" w:hAnsi="Calibri" w:cs="Calibri"/>
          <w:color w:val="1A1A1A"/>
          <w:szCs w:val="21"/>
        </w:rPr>
        <w:t xml:space="preserve">, </w:t>
      </w:r>
      <w:r>
        <w:rPr>
          <w:rFonts w:ascii="Calibri" w:eastAsia="Calibri" w:hAnsi="Calibri" w:cs="Calibri"/>
          <w:b/>
          <w:bCs/>
          <w:color w:val="1A1A1A"/>
          <w:szCs w:val="21"/>
        </w:rPr>
        <w:t>CSS3</w:t>
      </w:r>
      <w:r>
        <w:rPr>
          <w:rFonts w:ascii="Calibri" w:eastAsia="Calibri" w:hAnsi="Calibri" w:cs="Calibri"/>
          <w:color w:val="1A1A1A"/>
          <w:szCs w:val="21"/>
        </w:rPr>
        <w:t>), improving UI components and user experience for academic and operational needs. [ADD METRIC IF AVAILABLE]</w:t>
      </w:r>
    </w:p>
    <w:p w14:paraId="343178AD" w14:textId="77777777" w:rsidR="00841F4A" w:rsidRDefault="00000000">
      <w:pPr>
        <w:pStyle w:val="ListParagraph"/>
        <w:numPr>
          <w:ilvl w:val="0"/>
          <w:numId w:val="2"/>
        </w:numPr>
        <w:spacing w:after="40" w:line="248" w:lineRule="auto"/>
      </w:pPr>
      <w:r>
        <w:rPr>
          <w:rFonts w:ascii="Calibri" w:eastAsia="Calibri" w:hAnsi="Calibri" w:cs="Calibri"/>
          <w:color w:val="1A1A1A"/>
          <w:szCs w:val="21"/>
        </w:rPr>
        <w:t xml:space="preserve">Refactored and optimized the platform's search mechanism, improving </w:t>
      </w:r>
      <w:r>
        <w:rPr>
          <w:rFonts w:ascii="Calibri" w:eastAsia="Calibri" w:hAnsi="Calibri" w:cs="Calibri"/>
          <w:b/>
          <w:bCs/>
          <w:color w:val="1A1A1A"/>
          <w:szCs w:val="21"/>
        </w:rPr>
        <w:t>MySQL</w:t>
      </w:r>
      <w:r>
        <w:rPr>
          <w:rFonts w:ascii="Calibri" w:eastAsia="Calibri" w:hAnsi="Calibri" w:cs="Calibri"/>
          <w:color w:val="1A1A1A"/>
          <w:szCs w:val="21"/>
        </w:rPr>
        <w:t xml:space="preserve"> query performance and search accuracy for internal staff and external users. [ADD METRIC IF AVAILABLE]</w:t>
      </w:r>
    </w:p>
    <w:p w14:paraId="68EF6162" w14:textId="77777777" w:rsidR="00841F4A" w:rsidRDefault="00000000">
      <w:pPr>
        <w:pStyle w:val="ListParagraph"/>
        <w:numPr>
          <w:ilvl w:val="0"/>
          <w:numId w:val="2"/>
        </w:numPr>
        <w:spacing w:after="40" w:line="248" w:lineRule="auto"/>
      </w:pPr>
      <w:r>
        <w:rPr>
          <w:rFonts w:ascii="Calibri" w:eastAsia="Calibri" w:hAnsi="Calibri" w:cs="Calibri"/>
          <w:color w:val="1A1A1A"/>
          <w:szCs w:val="21"/>
        </w:rPr>
        <w:t xml:space="preserve">Implemented a new ordering system in </w:t>
      </w:r>
      <w:r>
        <w:rPr>
          <w:rFonts w:ascii="Calibri" w:eastAsia="Calibri" w:hAnsi="Calibri" w:cs="Calibri"/>
          <w:b/>
          <w:bCs/>
          <w:color w:val="1A1A1A"/>
          <w:szCs w:val="21"/>
        </w:rPr>
        <w:t>Drupal</w:t>
      </w:r>
      <w:r>
        <w:rPr>
          <w:rFonts w:ascii="Calibri" w:eastAsia="Calibri" w:hAnsi="Calibri" w:cs="Calibri"/>
          <w:color w:val="1A1A1A"/>
          <w:szCs w:val="21"/>
        </w:rPr>
        <w:t>/</w:t>
      </w:r>
      <w:r>
        <w:rPr>
          <w:rFonts w:ascii="Calibri" w:eastAsia="Calibri" w:hAnsi="Calibri" w:cs="Calibri"/>
          <w:b/>
          <w:bCs/>
          <w:color w:val="1A1A1A"/>
          <w:szCs w:val="21"/>
        </w:rPr>
        <w:t>PHP</w:t>
      </w:r>
      <w:r>
        <w:rPr>
          <w:rFonts w:ascii="Calibri" w:eastAsia="Calibri" w:hAnsi="Calibri" w:cs="Calibri"/>
          <w:color w:val="1A1A1A"/>
          <w:szCs w:val="21"/>
        </w:rPr>
        <w:t xml:space="preserve">, enabling </w:t>
      </w:r>
      <w:proofErr w:type="spellStart"/>
      <w:r>
        <w:rPr>
          <w:rFonts w:ascii="Calibri" w:eastAsia="Calibri" w:hAnsi="Calibri" w:cs="Calibri"/>
          <w:color w:val="1A1A1A"/>
          <w:szCs w:val="21"/>
        </w:rPr>
        <w:t>catalog</w:t>
      </w:r>
      <w:proofErr w:type="spellEnd"/>
      <w:r>
        <w:rPr>
          <w:rFonts w:ascii="Calibri" w:eastAsia="Calibri" w:hAnsi="Calibri" w:cs="Calibri"/>
          <w:color w:val="1A1A1A"/>
          <w:szCs w:val="21"/>
        </w:rPr>
        <w:t xml:space="preserve"> video requests with automated email notifications to the delivery team to streamline </w:t>
      </w:r>
      <w:proofErr w:type="spellStart"/>
      <w:r>
        <w:rPr>
          <w:rFonts w:ascii="Calibri" w:eastAsia="Calibri" w:hAnsi="Calibri" w:cs="Calibri"/>
          <w:color w:val="1A1A1A"/>
          <w:szCs w:val="21"/>
        </w:rPr>
        <w:t>fulfillment</w:t>
      </w:r>
      <w:proofErr w:type="spellEnd"/>
      <w:r>
        <w:rPr>
          <w:rFonts w:ascii="Calibri" w:eastAsia="Calibri" w:hAnsi="Calibri" w:cs="Calibri"/>
          <w:color w:val="1A1A1A"/>
          <w:szCs w:val="21"/>
        </w:rPr>
        <w:t>.</w:t>
      </w:r>
    </w:p>
    <w:p w14:paraId="4277D2F4" w14:textId="77777777" w:rsidR="00841F4A" w:rsidRDefault="00000000">
      <w:pPr>
        <w:spacing w:before="55" w:after="15"/>
      </w:pPr>
      <w:r>
        <w:rPr>
          <w:rFonts w:ascii="Calibri" w:eastAsia="Calibri" w:hAnsi="Calibri" w:cs="Calibri"/>
          <w:b/>
          <w:bCs/>
          <w:color w:val="444444"/>
          <w:sz w:val="18"/>
          <w:szCs w:val="19"/>
        </w:rPr>
        <w:t xml:space="preserve">Environment: </w:t>
      </w:r>
      <w:r>
        <w:rPr>
          <w:rFonts w:ascii="Calibri" w:eastAsia="Calibri" w:hAnsi="Calibri" w:cs="Calibri"/>
          <w:color w:val="444444"/>
          <w:sz w:val="18"/>
          <w:szCs w:val="19"/>
        </w:rPr>
        <w:t>HTML5, CSS3, JavaScript, jQuery, AJAX, Bootstrap, Drupal, PHP, MySQL, Linux</w:t>
      </w:r>
    </w:p>
    <w:p w14:paraId="09E4B921" w14:textId="77777777" w:rsidR="00841F4A" w:rsidRDefault="00000000">
      <w:pPr>
        <w:tabs>
          <w:tab w:val="right" w:pos="9648"/>
        </w:tabs>
        <w:spacing w:before="132" w:after="12"/>
      </w:pPr>
      <w:r>
        <w:rPr>
          <w:rFonts w:ascii="Calibri" w:eastAsia="Calibri" w:hAnsi="Calibri" w:cs="Calibri"/>
          <w:b/>
          <w:bCs/>
          <w:color w:val="1A1A1A"/>
          <w:sz w:val="22"/>
          <w:szCs w:val="23"/>
        </w:rPr>
        <w:t>Software Developer Intern</w:t>
      </w:r>
      <w:r>
        <w:rPr>
          <w:rFonts w:ascii="Calibri" w:eastAsia="Calibri" w:hAnsi="Calibri" w:cs="Calibri"/>
          <w:b/>
          <w:bCs/>
          <w:color w:val="444444"/>
          <w:szCs w:val="21"/>
        </w:rPr>
        <w:tab/>
        <w:t>May 2015 – Aug 2015</w:t>
      </w:r>
    </w:p>
    <w:p w14:paraId="269EDC57" w14:textId="77777777" w:rsidR="00841F4A" w:rsidRDefault="00000000">
      <w:pPr>
        <w:spacing w:after="18"/>
      </w:pPr>
      <w:r>
        <w:rPr>
          <w:rFonts w:ascii="Calibri" w:eastAsia="Calibri" w:hAnsi="Calibri" w:cs="Calibri"/>
          <w:i/>
          <w:iCs/>
          <w:color w:val="444444"/>
          <w:szCs w:val="21"/>
        </w:rPr>
        <w:t>Paycom Payroll LLC, Oklahoma City, OK — Logins &amp; ACA</w:t>
      </w:r>
    </w:p>
    <w:p w14:paraId="3777B5AC" w14:textId="77777777" w:rsidR="00841F4A" w:rsidRDefault="00000000">
      <w:pPr>
        <w:pStyle w:val="ListParagraph"/>
        <w:numPr>
          <w:ilvl w:val="0"/>
          <w:numId w:val="2"/>
        </w:numPr>
        <w:spacing w:after="40" w:line="248" w:lineRule="auto"/>
      </w:pPr>
      <w:r>
        <w:rPr>
          <w:rFonts w:ascii="Calibri" w:eastAsia="Calibri" w:hAnsi="Calibri" w:cs="Calibri"/>
          <w:color w:val="1A1A1A"/>
          <w:szCs w:val="21"/>
        </w:rPr>
        <w:t xml:space="preserve">Built a secure </w:t>
      </w:r>
      <w:r>
        <w:rPr>
          <w:rFonts w:ascii="Calibri" w:eastAsia="Calibri" w:hAnsi="Calibri" w:cs="Calibri"/>
          <w:b/>
          <w:bCs/>
          <w:color w:val="1A1A1A"/>
          <w:szCs w:val="21"/>
        </w:rPr>
        <w:t>SSO</w:t>
      </w:r>
      <w:r>
        <w:rPr>
          <w:rFonts w:ascii="Calibri" w:eastAsia="Calibri" w:hAnsi="Calibri" w:cs="Calibri"/>
          <w:color w:val="1A1A1A"/>
          <w:szCs w:val="21"/>
        </w:rPr>
        <w:t xml:space="preserve"> module using </w:t>
      </w:r>
      <w:proofErr w:type="spellStart"/>
      <w:r>
        <w:rPr>
          <w:rFonts w:ascii="Calibri" w:eastAsia="Calibri" w:hAnsi="Calibri" w:cs="Calibri"/>
          <w:color w:val="1A1A1A"/>
          <w:szCs w:val="21"/>
        </w:rPr>
        <w:t>SAMLkit</w:t>
      </w:r>
      <w:proofErr w:type="spellEnd"/>
      <w:r>
        <w:rPr>
          <w:rFonts w:ascii="Calibri" w:eastAsia="Calibri" w:hAnsi="Calibri" w:cs="Calibri"/>
          <w:color w:val="1A1A1A"/>
          <w:szCs w:val="21"/>
        </w:rPr>
        <w:t xml:space="preserve"> to support external identity providers (</w:t>
      </w:r>
      <w:r>
        <w:rPr>
          <w:rFonts w:ascii="Calibri" w:eastAsia="Calibri" w:hAnsi="Calibri" w:cs="Calibri"/>
          <w:b/>
          <w:bCs/>
          <w:color w:val="1A1A1A"/>
          <w:szCs w:val="21"/>
        </w:rPr>
        <w:t>Okta</w:t>
      </w:r>
      <w:r>
        <w:rPr>
          <w:rFonts w:ascii="Calibri" w:eastAsia="Calibri" w:hAnsi="Calibri" w:cs="Calibri"/>
          <w:color w:val="1A1A1A"/>
          <w:szCs w:val="21"/>
        </w:rPr>
        <w:t xml:space="preserve">, </w:t>
      </w:r>
      <w:r>
        <w:rPr>
          <w:rFonts w:ascii="Calibri" w:eastAsia="Calibri" w:hAnsi="Calibri" w:cs="Calibri"/>
          <w:b/>
          <w:bCs/>
          <w:color w:val="1A1A1A"/>
          <w:szCs w:val="21"/>
        </w:rPr>
        <w:t>OneLogin</w:t>
      </w:r>
      <w:r>
        <w:rPr>
          <w:rFonts w:ascii="Calibri" w:eastAsia="Calibri" w:hAnsi="Calibri" w:cs="Calibri"/>
          <w:color w:val="1A1A1A"/>
          <w:szCs w:val="21"/>
        </w:rPr>
        <w:t>), delivering flexible client-side authentication configuration for enterprise clients.</w:t>
      </w:r>
    </w:p>
    <w:p w14:paraId="06814694" w14:textId="77777777" w:rsidR="00841F4A" w:rsidRDefault="00000000">
      <w:pPr>
        <w:pStyle w:val="ListParagraph"/>
        <w:numPr>
          <w:ilvl w:val="0"/>
          <w:numId w:val="2"/>
        </w:numPr>
        <w:spacing w:after="40" w:line="248" w:lineRule="auto"/>
      </w:pPr>
      <w:r>
        <w:rPr>
          <w:rFonts w:ascii="Calibri" w:eastAsia="Calibri" w:hAnsi="Calibri" w:cs="Calibri"/>
          <w:color w:val="1A1A1A"/>
          <w:szCs w:val="21"/>
        </w:rPr>
        <w:t xml:space="preserve">Developed a dashboard for configuring SSO options using </w:t>
      </w:r>
      <w:r>
        <w:rPr>
          <w:rFonts w:ascii="Calibri" w:eastAsia="Calibri" w:hAnsi="Calibri" w:cs="Calibri"/>
          <w:b/>
          <w:bCs/>
          <w:color w:val="1A1A1A"/>
          <w:szCs w:val="21"/>
        </w:rPr>
        <w:t>Bootstrap</w:t>
      </w:r>
      <w:r>
        <w:rPr>
          <w:rFonts w:ascii="Calibri" w:eastAsia="Calibri" w:hAnsi="Calibri" w:cs="Calibri"/>
          <w:color w:val="1A1A1A"/>
          <w:szCs w:val="21"/>
        </w:rPr>
        <w:t xml:space="preserve"> Form Builder in the </w:t>
      </w:r>
      <w:r>
        <w:rPr>
          <w:rFonts w:ascii="Calibri" w:eastAsia="Calibri" w:hAnsi="Calibri" w:cs="Calibri"/>
          <w:b/>
          <w:bCs/>
          <w:color w:val="1A1A1A"/>
          <w:szCs w:val="21"/>
        </w:rPr>
        <w:t>PHP Zend</w:t>
      </w:r>
      <w:r>
        <w:rPr>
          <w:rFonts w:ascii="Calibri" w:eastAsia="Calibri" w:hAnsi="Calibri" w:cs="Calibri"/>
          <w:color w:val="1A1A1A"/>
          <w:szCs w:val="21"/>
        </w:rPr>
        <w:t xml:space="preserve"> framework, giving clients a centralized interface to manage identity provider settings.</w:t>
      </w:r>
    </w:p>
    <w:p w14:paraId="287D4CFF" w14:textId="77777777" w:rsidR="00841F4A" w:rsidRDefault="00000000">
      <w:pPr>
        <w:pStyle w:val="ListParagraph"/>
        <w:numPr>
          <w:ilvl w:val="0"/>
          <w:numId w:val="2"/>
        </w:numPr>
        <w:spacing w:after="40" w:line="248" w:lineRule="auto"/>
      </w:pPr>
      <w:r>
        <w:rPr>
          <w:rFonts w:ascii="Calibri" w:eastAsia="Calibri" w:hAnsi="Calibri" w:cs="Calibri"/>
          <w:color w:val="1A1A1A"/>
          <w:szCs w:val="21"/>
        </w:rPr>
        <w:t>Improved accessibility of ACA module UI components (</w:t>
      </w:r>
      <w:r>
        <w:rPr>
          <w:rFonts w:ascii="Calibri" w:eastAsia="Calibri" w:hAnsi="Calibri" w:cs="Calibri"/>
          <w:b/>
          <w:bCs/>
          <w:color w:val="1A1A1A"/>
          <w:szCs w:val="21"/>
        </w:rPr>
        <w:t>JavaScript</w:t>
      </w:r>
      <w:r>
        <w:rPr>
          <w:rFonts w:ascii="Calibri" w:eastAsia="Calibri" w:hAnsi="Calibri" w:cs="Calibri"/>
          <w:color w:val="1A1A1A"/>
          <w:szCs w:val="21"/>
        </w:rPr>
        <w:t xml:space="preserve">, </w:t>
      </w:r>
      <w:r>
        <w:rPr>
          <w:rFonts w:ascii="Calibri" w:eastAsia="Calibri" w:hAnsi="Calibri" w:cs="Calibri"/>
          <w:b/>
          <w:bCs/>
          <w:color w:val="1A1A1A"/>
          <w:szCs w:val="21"/>
        </w:rPr>
        <w:t>jQuery</w:t>
      </w:r>
      <w:r>
        <w:rPr>
          <w:rFonts w:ascii="Calibri" w:eastAsia="Calibri" w:hAnsi="Calibri" w:cs="Calibri"/>
          <w:color w:val="1A1A1A"/>
          <w:szCs w:val="21"/>
        </w:rPr>
        <w:t xml:space="preserve">, </w:t>
      </w:r>
      <w:r>
        <w:rPr>
          <w:rFonts w:ascii="Calibri" w:eastAsia="Calibri" w:hAnsi="Calibri" w:cs="Calibri"/>
          <w:b/>
          <w:bCs/>
          <w:color w:val="1A1A1A"/>
          <w:szCs w:val="21"/>
        </w:rPr>
        <w:t>HTML5</w:t>
      </w:r>
      <w:r>
        <w:rPr>
          <w:rFonts w:ascii="Calibri" w:eastAsia="Calibri" w:hAnsi="Calibri" w:cs="Calibri"/>
          <w:color w:val="1A1A1A"/>
          <w:szCs w:val="21"/>
        </w:rPr>
        <w:t xml:space="preserve">, </w:t>
      </w:r>
      <w:r>
        <w:rPr>
          <w:rFonts w:ascii="Calibri" w:eastAsia="Calibri" w:hAnsi="Calibri" w:cs="Calibri"/>
          <w:b/>
          <w:bCs/>
          <w:color w:val="1A1A1A"/>
          <w:szCs w:val="21"/>
        </w:rPr>
        <w:t>CSS3</w:t>
      </w:r>
      <w:r>
        <w:rPr>
          <w:rFonts w:ascii="Calibri" w:eastAsia="Calibri" w:hAnsi="Calibri" w:cs="Calibri"/>
          <w:color w:val="1A1A1A"/>
          <w:szCs w:val="21"/>
        </w:rPr>
        <w:t xml:space="preserve">), enhancing </w:t>
      </w:r>
      <w:r>
        <w:rPr>
          <w:rFonts w:ascii="Calibri" w:eastAsia="Calibri" w:hAnsi="Calibri" w:cs="Calibri"/>
          <w:b/>
          <w:bCs/>
          <w:color w:val="1A1A1A"/>
          <w:szCs w:val="21"/>
        </w:rPr>
        <w:t>WCAG</w:t>
      </w:r>
      <w:r>
        <w:rPr>
          <w:rFonts w:ascii="Calibri" w:eastAsia="Calibri" w:hAnsi="Calibri" w:cs="Calibri"/>
          <w:color w:val="1A1A1A"/>
          <w:szCs w:val="21"/>
        </w:rPr>
        <w:t xml:space="preserve"> compliance for enterprise clients.</w:t>
      </w:r>
    </w:p>
    <w:p w14:paraId="69FF9313" w14:textId="77777777" w:rsidR="00841F4A" w:rsidRDefault="00000000">
      <w:pPr>
        <w:spacing w:before="55" w:after="15"/>
      </w:pPr>
      <w:r>
        <w:rPr>
          <w:rFonts w:ascii="Calibri" w:eastAsia="Calibri" w:hAnsi="Calibri" w:cs="Calibri"/>
          <w:b/>
          <w:bCs/>
          <w:color w:val="444444"/>
          <w:sz w:val="18"/>
          <w:szCs w:val="19"/>
        </w:rPr>
        <w:t xml:space="preserve">Environment: </w:t>
      </w:r>
      <w:r>
        <w:rPr>
          <w:rFonts w:ascii="Calibri" w:eastAsia="Calibri" w:hAnsi="Calibri" w:cs="Calibri"/>
          <w:color w:val="444444"/>
          <w:sz w:val="18"/>
          <w:szCs w:val="19"/>
        </w:rPr>
        <w:t>HTML5, CSS3, JavaScript, jQuery, AJAX, Bootstrap, SSO/SAML, PHP, Zend, MySQL, SVN, Agile/Scrum</w:t>
      </w:r>
    </w:p>
    <w:p w14:paraId="0CBA21D6" w14:textId="77777777" w:rsidR="00841F4A" w:rsidRDefault="00000000">
      <w:pPr>
        <w:pBdr>
          <w:bottom w:val="single" w:sz="8" w:space="3" w:color="1F3864"/>
        </w:pBdr>
        <w:spacing w:before="140" w:after="60"/>
      </w:pPr>
      <w:r>
        <w:rPr>
          <w:rFonts w:ascii="Calibri" w:eastAsia="Calibri" w:hAnsi="Calibri" w:cs="Calibri"/>
          <w:b/>
          <w:bCs/>
          <w:color w:val="1F3864"/>
          <w:sz w:val="21"/>
          <w:szCs w:val="22"/>
        </w:rPr>
        <w:t>EDUCATION</w:t>
      </w:r>
    </w:p>
    <w:p w14:paraId="5BB0D1BA" w14:textId="77777777" w:rsidR="00841F4A" w:rsidRDefault="00000000">
      <w:pPr>
        <w:tabs>
          <w:tab w:val="right" w:pos="9648"/>
        </w:tabs>
        <w:spacing w:after="60"/>
      </w:pPr>
      <w:r>
        <w:rPr>
          <w:rFonts w:ascii="Calibri" w:eastAsia="Calibri" w:hAnsi="Calibri" w:cs="Calibri"/>
          <w:b/>
          <w:bCs/>
          <w:color w:val="1A1A1A"/>
          <w:szCs w:val="21"/>
        </w:rPr>
        <w:t>Master of Computer Science — University of Oklahoma, Norman, OK, USA (GPA 3.67)</w:t>
      </w:r>
      <w:r>
        <w:rPr>
          <w:rFonts w:ascii="Calibri" w:eastAsia="Calibri" w:hAnsi="Calibri" w:cs="Calibri"/>
          <w:color w:val="444444"/>
          <w:szCs w:val="21"/>
        </w:rPr>
        <w:tab/>
        <w:t>2014 – 2016</w:t>
      </w:r>
    </w:p>
    <w:p w14:paraId="296AB53F" w14:textId="77777777" w:rsidR="00841F4A" w:rsidRDefault="00000000">
      <w:pPr>
        <w:tabs>
          <w:tab w:val="right" w:pos="9648"/>
        </w:tabs>
        <w:spacing w:after="90"/>
      </w:pPr>
      <w:r>
        <w:rPr>
          <w:rFonts w:ascii="Calibri" w:eastAsia="Calibri" w:hAnsi="Calibri" w:cs="Calibri"/>
          <w:b/>
          <w:bCs/>
          <w:color w:val="1A1A1A"/>
          <w:szCs w:val="21"/>
        </w:rPr>
        <w:t>Bachelor of Technology, Computer Science &amp; Engineering — JNTU Hyderabad, India (GPA 3.70)</w:t>
      </w:r>
      <w:r>
        <w:rPr>
          <w:rFonts w:ascii="Calibri" w:eastAsia="Calibri" w:hAnsi="Calibri" w:cs="Calibri"/>
          <w:color w:val="444444"/>
          <w:szCs w:val="21"/>
        </w:rPr>
        <w:tab/>
        <w:t>2010 – 2014</w:t>
      </w:r>
    </w:p>
    <w:sectPr w:rsidR="00841F4A">
      <w:pgSz w:w="12240" w:h="15840"/>
      <w:pgMar w:top="400" w:right="620" w:bottom="400" w:left="6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632057"/>
    <w:multiLevelType w:val="hybridMultilevel"/>
    <w:tmpl w:val="B10A6D54"/>
    <w:lvl w:ilvl="0" w:tplc="AAF28E56">
      <w:start w:val="1"/>
      <w:numFmt w:val="bullet"/>
      <w:lvlText w:val="•"/>
      <w:lvlJc w:val="left"/>
      <w:pPr>
        <w:ind w:left="360" w:hanging="259"/>
      </w:pPr>
    </w:lvl>
    <w:lvl w:ilvl="1" w:tplc="1B04CEBA">
      <w:numFmt w:val="decimal"/>
      <w:lvlText w:val=""/>
      <w:lvlJc w:val="left"/>
    </w:lvl>
    <w:lvl w:ilvl="2" w:tplc="70E6B43E">
      <w:numFmt w:val="decimal"/>
      <w:lvlText w:val=""/>
      <w:lvlJc w:val="left"/>
    </w:lvl>
    <w:lvl w:ilvl="3" w:tplc="290C16D6">
      <w:numFmt w:val="decimal"/>
      <w:lvlText w:val=""/>
      <w:lvlJc w:val="left"/>
    </w:lvl>
    <w:lvl w:ilvl="4" w:tplc="781ADD7A">
      <w:numFmt w:val="decimal"/>
      <w:lvlText w:val=""/>
      <w:lvlJc w:val="left"/>
    </w:lvl>
    <w:lvl w:ilvl="5" w:tplc="37F06E78">
      <w:numFmt w:val="decimal"/>
      <w:lvlText w:val=""/>
      <w:lvlJc w:val="left"/>
    </w:lvl>
    <w:lvl w:ilvl="6" w:tplc="7DF6CD80">
      <w:numFmt w:val="decimal"/>
      <w:lvlText w:val=""/>
      <w:lvlJc w:val="left"/>
    </w:lvl>
    <w:lvl w:ilvl="7" w:tplc="28605368">
      <w:numFmt w:val="decimal"/>
      <w:lvlText w:val=""/>
      <w:lvlJc w:val="left"/>
    </w:lvl>
    <w:lvl w:ilvl="8" w:tplc="0DE8C31E">
      <w:numFmt w:val="decimal"/>
      <w:lvlText w:val=""/>
      <w:lvlJc w:val="left"/>
    </w:lvl>
  </w:abstractNum>
  <w:abstractNum w:abstractNumId="1" w15:restartNumberingAfterBreak="0">
    <w:nsid w:val="48D025F7"/>
    <w:multiLevelType w:val="hybridMultilevel"/>
    <w:tmpl w:val="36BC586A"/>
    <w:lvl w:ilvl="0" w:tplc="5AD4DD72">
      <w:start w:val="1"/>
      <w:numFmt w:val="bullet"/>
      <w:lvlText w:val="●"/>
      <w:lvlJc w:val="left"/>
      <w:pPr>
        <w:ind w:left="720" w:hanging="360"/>
      </w:pPr>
    </w:lvl>
    <w:lvl w:ilvl="1" w:tplc="DD0489B2">
      <w:start w:val="1"/>
      <w:numFmt w:val="bullet"/>
      <w:lvlText w:val="○"/>
      <w:lvlJc w:val="left"/>
      <w:pPr>
        <w:ind w:left="1440" w:hanging="360"/>
      </w:pPr>
    </w:lvl>
    <w:lvl w:ilvl="2" w:tplc="F12815DE">
      <w:start w:val="1"/>
      <w:numFmt w:val="bullet"/>
      <w:lvlText w:val="■"/>
      <w:lvlJc w:val="left"/>
      <w:pPr>
        <w:ind w:left="2160" w:hanging="360"/>
      </w:pPr>
    </w:lvl>
    <w:lvl w:ilvl="3" w:tplc="2C7861EC">
      <w:start w:val="1"/>
      <w:numFmt w:val="bullet"/>
      <w:lvlText w:val="●"/>
      <w:lvlJc w:val="left"/>
      <w:pPr>
        <w:ind w:left="2880" w:hanging="360"/>
      </w:pPr>
    </w:lvl>
    <w:lvl w:ilvl="4" w:tplc="0ED2EFB6">
      <w:start w:val="1"/>
      <w:numFmt w:val="bullet"/>
      <w:lvlText w:val="○"/>
      <w:lvlJc w:val="left"/>
      <w:pPr>
        <w:ind w:left="3600" w:hanging="360"/>
      </w:pPr>
    </w:lvl>
    <w:lvl w:ilvl="5" w:tplc="B6206EA8">
      <w:start w:val="1"/>
      <w:numFmt w:val="bullet"/>
      <w:lvlText w:val="■"/>
      <w:lvlJc w:val="left"/>
      <w:pPr>
        <w:ind w:left="4320" w:hanging="360"/>
      </w:pPr>
    </w:lvl>
    <w:lvl w:ilvl="6" w:tplc="81948B74">
      <w:start w:val="1"/>
      <w:numFmt w:val="bullet"/>
      <w:lvlText w:val="●"/>
      <w:lvlJc w:val="left"/>
      <w:pPr>
        <w:ind w:left="5040" w:hanging="360"/>
      </w:pPr>
    </w:lvl>
    <w:lvl w:ilvl="7" w:tplc="6A4408DE">
      <w:start w:val="1"/>
      <w:numFmt w:val="bullet"/>
      <w:lvlText w:val="●"/>
      <w:lvlJc w:val="left"/>
      <w:pPr>
        <w:ind w:left="5760" w:hanging="360"/>
      </w:pPr>
    </w:lvl>
    <w:lvl w:ilvl="8" w:tplc="6B864AD2">
      <w:start w:val="1"/>
      <w:numFmt w:val="bullet"/>
      <w:lvlText w:val="●"/>
      <w:lvlJc w:val="left"/>
      <w:pPr>
        <w:ind w:left="6480" w:hanging="360"/>
      </w:pPr>
    </w:lvl>
  </w:abstractNum>
  <w:num w:numId="1" w16cid:durableId="2047481137">
    <w:abstractNumId w:val="1"/>
    <w:lvlOverride w:ilvl="0">
      <w:startOverride w:val="1"/>
    </w:lvlOverride>
  </w:num>
  <w:num w:numId="2" w16cid:durableId="211874475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1F4A"/>
    <w:rsid w:val="00230196"/>
    <w:rsid w:val="00841F4A"/>
    <w:rsid w:val="00B27147"/>
    <w:rsid w:val="00CB1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88749"/>
  <w15:docId w15:val="{9EDE8175-09F8-46DA-A042-0077F9DA25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ganeshpichika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1880</Words>
  <Characters>10722</Characters>
  <Application>Microsoft Office Word</Application>
  <DocSecurity>0</DocSecurity>
  <Lines>89</Lines>
  <Paragraphs>25</Paragraphs>
  <ScaleCrop>false</ScaleCrop>
  <Company/>
  <LinksUpToDate>false</LinksUpToDate>
  <CharactersWithSpaces>12577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Vaishak Upadhyaya</cp:lastModifiedBy>
  <cp:revision>2</cp:revision>
  <dcterms:created xsi:type="dcterms:W3CDTF">2026-08-23T14:50:00Z</dcterms:created>
  <dcterms:modified xsi:type="dcterms:W3CDTF">2026-08-23T14:50:00Z</dcterms:modified>
</cp:coreProperties>
</file>