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AD4C2" w14:textId="32CD0A9C" w:rsidR="00DF595D" w:rsidRPr="00691C19" w:rsidRDefault="003F1AED" w:rsidP="00691C19">
      <w:pPr>
        <w:rPr>
          <w:rFonts w:asciiTheme="minorBidi" w:hAnsiTheme="minorBidi"/>
          <w:b/>
          <w:bCs/>
          <w:color w:val="202124"/>
          <w:spacing w:val="3"/>
          <w:sz w:val="32"/>
          <w:szCs w:val="32"/>
          <w:u w:val="double"/>
          <w:shd w:val="clear" w:color="auto" w:fill="FFFFFF"/>
        </w:rPr>
      </w:pPr>
      <w:r w:rsidRPr="00691C19">
        <w:rPr>
          <w:rFonts w:asciiTheme="minorBidi" w:hAnsiTheme="minorBidi"/>
          <w:b/>
          <w:bCs/>
          <w:color w:val="202124"/>
          <w:spacing w:val="3"/>
          <w:sz w:val="32"/>
          <w:szCs w:val="32"/>
          <w:u w:val="double"/>
          <w:shd w:val="clear" w:color="auto" w:fill="FFFFFF"/>
          <w:cs/>
        </w:rPr>
        <w:t xml:space="preserve">วัตถุประสงค์ของ </w:t>
      </w:r>
      <w:r w:rsidRPr="00691C19">
        <w:rPr>
          <w:rFonts w:asciiTheme="minorBidi" w:hAnsiTheme="minorBidi"/>
          <w:b/>
          <w:bCs/>
          <w:color w:val="202124"/>
          <w:spacing w:val="3"/>
          <w:sz w:val="32"/>
          <w:szCs w:val="32"/>
          <w:u w:val="double"/>
          <w:shd w:val="clear" w:color="auto" w:fill="FFFFFF"/>
        </w:rPr>
        <w:t>Physical Layer</w:t>
      </w:r>
    </w:p>
    <w:p w14:paraId="7F1CD0AB" w14:textId="046BF9DE" w:rsidR="003F1AED" w:rsidRPr="00691C19" w:rsidRDefault="003F1AED" w:rsidP="00691C19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>การเชื่อมต่อทางกายภาพ</w:t>
      </w:r>
    </w:p>
    <w:p w14:paraId="3D5D7810" w14:textId="212995FF" w:rsidR="003F1AED" w:rsidRPr="00691C19" w:rsidRDefault="003F1AED" w:rsidP="00691C19">
      <w:pPr>
        <w:pStyle w:val="a3"/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>ไม่ว่าจะเชื่อมต่อกับเครื่องพิมพ์ท้องถิ่นในบ้านหรือเว็บในประเทศอื่น จะต้องสร้างการเชื่อมต่อทางกายทภาพกับเครือข่ายท้องถิ่น ก่อนจะมีการสื่อสาร การเชื่อมต่อทางกายภาพอาจเป็นการเชื่อมต่อแบบใช้สายเคเบิลหรือการเชื่อต่อแบบไร้สายโดยใช้คลื่นวิทยุ</w:t>
      </w:r>
    </w:p>
    <w:p w14:paraId="4A018EA6" w14:textId="0C1C53B4" w:rsidR="000E3DC7" w:rsidRPr="00691C19" w:rsidRDefault="003F1AED" w:rsidP="00691C19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691C19">
        <w:rPr>
          <w:rFonts w:asciiTheme="minorBidi" w:hAnsiTheme="minorBidi"/>
          <w:sz w:val="32"/>
          <w:szCs w:val="32"/>
          <w:cs/>
        </w:rPr>
        <w:t>ประเภทของการเชื่อมต่อทางกายภาพที่ใช้ขึ้นอยู่กับการตั้งเครือข่าย เช่นโรงเรียนมีคอมพิวเตอร์เชื่อมกัน</w:t>
      </w:r>
      <w:r w:rsidR="000E3DC7" w:rsidRPr="00691C19">
        <w:rPr>
          <w:rFonts w:asciiTheme="minorBidi" w:hAnsiTheme="minorBidi"/>
          <w:sz w:val="32"/>
          <w:szCs w:val="32"/>
          <w:cs/>
        </w:rPr>
        <w:t>ทางกายภาพผ่านสายเคเบิลไปยัง</w:t>
      </w:r>
      <w:proofErr w:type="spellStart"/>
      <w:r w:rsidR="000E3DC7" w:rsidRPr="00691C19">
        <w:rPr>
          <w:rFonts w:asciiTheme="minorBidi" w:hAnsiTheme="minorBidi"/>
          <w:sz w:val="32"/>
          <w:szCs w:val="32"/>
          <w:cs/>
        </w:rPr>
        <w:t>สวิตซ์</w:t>
      </w:r>
      <w:proofErr w:type="spellEnd"/>
      <w:r w:rsidR="000E3DC7" w:rsidRPr="00691C19">
        <w:rPr>
          <w:rFonts w:asciiTheme="minorBidi" w:hAnsiTheme="minorBidi"/>
          <w:sz w:val="32"/>
          <w:szCs w:val="32"/>
          <w:cs/>
        </w:rPr>
        <w:t xml:space="preserve">ที่ใช้รวมกัน แบบนี้เรียกว่าใช้สาย การเชื่อมต่อแบบไร้สาย จะเป็นการส่งข้อมูลโดยใช้คลื่นวิทยุ </w:t>
      </w:r>
    </w:p>
    <w:p w14:paraId="1002D434" w14:textId="250C6DFD" w:rsidR="000E3DC7" w:rsidRPr="00691C19" w:rsidRDefault="000E3DC7" w:rsidP="00691C19">
      <w:pPr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</w:pPr>
      <w:r w:rsidRPr="00691C19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  <w:cs/>
        </w:rPr>
        <w:t xml:space="preserve">คุณลักษณะของ </w:t>
      </w:r>
      <w:r w:rsidRPr="00691C19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  <w:t>Physical Layer</w:t>
      </w:r>
    </w:p>
    <w:p w14:paraId="2F439614" w14:textId="77777777" w:rsidR="000E3DC7" w:rsidRPr="00691C19" w:rsidRDefault="000E3DC7" w:rsidP="00691C19">
      <w:pPr>
        <w:pStyle w:val="a3"/>
        <w:numPr>
          <w:ilvl w:val="0"/>
          <w:numId w:val="2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  <w:t xml:space="preserve">มาตรฐานชั้นทางกายภาพ    </w:t>
      </w:r>
    </w:p>
    <w:p w14:paraId="22D012B1" w14:textId="74283A08" w:rsidR="000E3DC7" w:rsidRPr="00691C19" w:rsidRDefault="000E3DC7" w:rsidP="00691C19">
      <w:p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โปรโตคอลและการทำงานของ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เลเย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OSI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ด้านบนดำเนินการโดยใช้ซอฟต์แวร์ที่ออกแบบโดยวิศวกรซอฟต์แวร์และนักวิทยาศาสตร์คอมพิวเตอร์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บริการและโปรโตคอลในชุด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TCP / IP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ถูกกำหนดโดย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Internet Engineering Task Force (IETF)</w:t>
      </w:r>
    </w:p>
    <w:p w14:paraId="464739A5" w14:textId="7B16E15A" w:rsidR="000E3DC7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  <w:t>ส่วนประกอบทางกายภาพ</w:t>
      </w:r>
    </w:p>
    <w:p w14:paraId="55D92D2B" w14:textId="05EA160C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ส่วนประกอบทางกายภาพ ได้แก่ อุปกรณ์ฮาร์ดแวร์อิเล็กทรอนิกส์สื่อและตัวเชื่อมต่ออื่น ๆ ที่ส่งสัญญาณที่แสดงถึงบิต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ส่วนประกอบฮาร์ดแวร์เช่น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NIC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อินเทอร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์เฟซ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และตัวเชื่อมต่อวัสดุของสายเคเบิลและการออกแบบสายเคเบิลล้วนระบุไว้ในมาตรฐานที่เกี่ยวข้องกับ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ฟิ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สิคัล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เลเย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อร์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พอร์ตและอินเทอร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์เฟซต่างๆ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บนเรา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เต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Cisco 1941</w:t>
      </w:r>
    </w:p>
    <w:p w14:paraId="005C7A18" w14:textId="1A92B689" w:rsidR="00691C19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การเข้ารหัส</w:t>
      </w:r>
    </w:p>
    <w:p w14:paraId="16D3A796" w14:textId="1BAC311F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การเข้ารหัสหรือการเข้ารหัสบรรทัดเป็นวิธีการแปลงกระแสของบิตข้อมูลให้เป็น "รหัส" ที่กำหนดไว้ล่วงหน้ารหัสคือการจัดกลุ่มบิตที่ใช้เพื่อให้รูปแบบที่คาดเดาได้ซึ่งทั้งผู้ส่งและผู้รับสามารถรับรู้ได้กล่าวอีกนัยหนึ่งการเข้ารหัสคือ วิธีการหรือรูปแบบที่ใช้ในการแสดงข้อมูลดิจิทัลซึ่งคล้ายกับการที่รหัสมอร์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สเ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ข้ารหัสข้อความโดยใช้ชุดของจุดและขีดกลาง</w:t>
      </w:r>
    </w:p>
    <w:p w14:paraId="37E53D6A" w14:textId="3BEEDC5F" w:rsidR="00691C19" w:rsidRPr="00691C19" w:rsidRDefault="00691C19" w:rsidP="00691C19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lastRenderedPageBreak/>
        <w:t>การส่งสัญญาณ</w:t>
      </w:r>
    </w:p>
    <w:p w14:paraId="5588FAA2" w14:textId="2FFD0E82" w:rsidR="00691C19" w:rsidRPr="00691C19" w:rsidRDefault="00691C19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ชั้นทางกายภาพต้องสร้างสัญญาณไฟฟ้าแสงหรือไร้สายที่แสดงถึง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0"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บนสื่อบันทึก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วิธีที่แสดงบิตเรียกว่าวิธีการส่งสัญญาณ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มาตรฐานชั้นทางกายภาพต้องกำหนดประเภทของสัญญาณที่แสดงถึง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1"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และประเภทของสัญญาณที่แสดงถึง "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0"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สิ่งนี้สามารถทำได้ง่ายๆเพียงแค่การเปลี่ยนแปลงระดับของสัญญาณไฟฟ้าหรือพัลส์ออปติคัล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ตัวอย่างเช่นพัลส์ยาวอาจแสดงถึง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ในขณะที่พัลส์สั้นอาจแสดงถึง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0</w:t>
      </w:r>
    </w:p>
    <w:p w14:paraId="1A22563D" w14:textId="4909712F" w:rsidR="00691C19" w:rsidRPr="00691C19" w:rsidRDefault="00691C19" w:rsidP="00691C19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ab/>
      </w:r>
    </w:p>
    <w:p w14:paraId="6F18DA97" w14:textId="7F19766D" w:rsidR="00691C19" w:rsidRPr="00691C19" w:rsidRDefault="00691C19" w:rsidP="00691C19">
      <w:pPr>
        <w:tabs>
          <w:tab w:val="left" w:pos="1385"/>
        </w:tabs>
        <w:rPr>
          <w:rFonts w:asciiTheme="minorBidi" w:hAnsiTheme="minorBidi" w:hint="cs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สื่อทางกายภาพที่แตกต่างกันสนับสนุนการถ่ายโอนบิตในอัตราที่แตกต่างกัน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โดยปกติการถ่ายโอนข้อมูลจะกล่าวถึงในแง่ของ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คือความจุที่สื่อสามารถนำข้อมูลไปได้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ดิจิทัลวัดปริมาณข้อมูลที่สามารถไหลจากที่หนึ่งไปยังอีกที่หนึ่งในระยะเวลาที่กำหนด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โดยทั่วไป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จะวัดเป็นกิโลบิตต่อวินาที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kbps)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เมกะบิตต่อวินาที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Mbps)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หรือ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กิ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กะบิตต่อวินาที (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Gbps) 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บางครั้งคิดว่าเป็นความเร็วที่บิตเดินทาง แต่ไม่ถูกต้อง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ตัวอย่างเช่นในอี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เธ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อร์เน็ต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10Mbps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และ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100Mbps 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บิตจะถูกส่งด้วยความเร็วไฟฟ้า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ความแตกต่างคือจำนวนบิตที่ส่งต่อวินาที</w:t>
      </w:r>
    </w:p>
    <w:p w14:paraId="77B902D0" w14:textId="77777777" w:rsidR="004910AF" w:rsidRDefault="00691C19" w:rsidP="004910AF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คำศัพท์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691C19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</w:p>
    <w:p w14:paraId="69E05C01" w14:textId="1CC8077C" w:rsidR="004910AF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eastAsia="Times New Roman" w:hAnsiTheme="minorBidi"/>
          <w:color w:val="58585B"/>
          <w:sz w:val="32"/>
          <w:szCs w:val="32"/>
        </w:rPr>
      </w:pPr>
      <w:r w:rsidRPr="004910AF">
        <w:rPr>
          <w:rFonts w:asciiTheme="minorBidi" w:eastAsia="Times New Roman" w:hAnsiTheme="minorBidi"/>
          <w:color w:val="58585B"/>
          <w:sz w:val="32"/>
          <w:szCs w:val="32"/>
          <w:cs/>
        </w:rPr>
        <w:t>เวลาแฝง</w:t>
      </w:r>
    </w:p>
    <w:p w14:paraId="3E3555DF" w14:textId="0240FB65" w:rsidR="004910AF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eastAsia="Times New Roman" w:hAnsiTheme="minorBidi"/>
          <w:color w:val="58585B"/>
          <w:sz w:val="32"/>
          <w:szCs w:val="32"/>
        </w:rPr>
      </w:pPr>
      <w:r w:rsidRPr="00691C19">
        <w:rPr>
          <w:rFonts w:asciiTheme="minorBidi" w:eastAsia="Times New Roman" w:hAnsiTheme="minorBidi"/>
          <w:color w:val="58585B"/>
          <w:sz w:val="32"/>
          <w:szCs w:val="32"/>
          <w:cs/>
        </w:rPr>
        <w:t>ปริมาณงาน</w:t>
      </w:r>
    </w:p>
    <w:p w14:paraId="6FD8B5F5" w14:textId="134C8D2B" w:rsidR="00691C19" w:rsidRPr="00691C19" w:rsidRDefault="00691C19" w:rsidP="004910AF">
      <w:pPr>
        <w:pStyle w:val="a3"/>
        <w:numPr>
          <w:ilvl w:val="0"/>
          <w:numId w:val="6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691C19">
        <w:rPr>
          <w:rFonts w:asciiTheme="minorBidi" w:eastAsia="Times New Roman" w:hAnsiTheme="minorBidi"/>
          <w:color w:val="58585B"/>
          <w:sz w:val="32"/>
          <w:szCs w:val="32"/>
        </w:rPr>
        <w:t>Goodput</w:t>
      </w:r>
    </w:p>
    <w:p w14:paraId="3C0E6D2F" w14:textId="31F69DBB" w:rsidR="00691C19" w:rsidRPr="004910AF" w:rsidRDefault="00691C19" w:rsidP="00691C19">
      <w:p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  <w:cs/>
        </w:rPr>
        <w:t>สายเคเบิลทองแดง</w:t>
      </w:r>
    </w:p>
    <w:p w14:paraId="5D0DD36B" w14:textId="04512046" w:rsidR="00691C19" w:rsidRPr="004910AF" w:rsidRDefault="00691C19" w:rsidP="004910AF">
      <w:pPr>
        <w:pStyle w:val="a3"/>
        <w:numPr>
          <w:ilvl w:val="0"/>
          <w:numId w:val="5"/>
        </w:numPr>
        <w:tabs>
          <w:tab w:val="left" w:pos="1385"/>
        </w:tabs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เครือข่ายใช้สื่อทองแดงเนื่องจากมีราคาไม่แพงติดตั้งง่ายและมีความต้านทานต่อกระแสไฟฟ้าต่ำ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อย่างไรก็ตามสื่อทองแดงถูก จำกัด ด้วยระยะทางและสัญญาณรบกวน</w:t>
      </w:r>
    </w:p>
    <w:p w14:paraId="4B11DC90" w14:textId="5AEB0830" w:rsidR="00691C19" w:rsidRPr="004910AF" w:rsidRDefault="00691C19" w:rsidP="00691C19">
      <w:pPr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</w:pPr>
      <w:r w:rsidRPr="004910AF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  <w:cs/>
        </w:rPr>
        <w:t xml:space="preserve">สายเคเบิล </w:t>
      </w:r>
      <w:r w:rsidRPr="004910AF">
        <w:rPr>
          <w:rFonts w:asciiTheme="minorBidi" w:hAnsiTheme="minorBidi"/>
          <w:color w:val="202124"/>
          <w:spacing w:val="3"/>
          <w:sz w:val="32"/>
          <w:szCs w:val="32"/>
          <w:u w:val="double"/>
          <w:shd w:val="clear" w:color="auto" w:fill="FFFFFF"/>
        </w:rPr>
        <w:t>UTP</w:t>
      </w:r>
    </w:p>
    <w:p w14:paraId="05A607E3" w14:textId="5FBF26E2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เมื่อใช้เป็นสื่อเครือข่ายสายเคเบิล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UTP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ประกอบด้วยสายทองแดงรหัสสีสี่คู่ที่บิดเข้าด้วยกันแล้วห่อหุ้มด้วยปลอกพลาสติกที่ยืดหยุ่น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ขนาดที่เล็กอาจเป็นประโยชน์ในระหว่างการติดตั้ง</w:t>
      </w:r>
    </w:p>
    <w:p w14:paraId="65C4AC6C" w14:textId="77777777" w:rsidR="004910AF" w:rsidRDefault="004910AF" w:rsidP="00691C19">
      <w:p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</w:p>
    <w:p w14:paraId="43439BD2" w14:textId="098F9E9D" w:rsidR="00691C19" w:rsidRPr="004910AF" w:rsidRDefault="00691C19" w:rsidP="00691C19">
      <w:pPr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  <w:cs/>
        </w:rPr>
        <w:lastRenderedPageBreak/>
        <w:t>สายเคเบิลใยนำแสง</w:t>
      </w:r>
    </w:p>
    <w:p w14:paraId="21CFA163" w14:textId="36459692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58585B"/>
          <w:sz w:val="32"/>
          <w:szCs w:val="32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สายเคเบิลใยแก้วนำแสงส่งข้อมูลในระยะทางไกลและมี</w:t>
      </w:r>
      <w:proofErr w:type="spellStart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แบนด์</w:t>
      </w:r>
      <w:proofErr w:type="spellEnd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วิด</w:t>
      </w:r>
      <w:proofErr w:type="spellStart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ท์</w:t>
      </w:r>
      <w:proofErr w:type="spellEnd"/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สูงกว่าสื่อเครือข่ายอื่น ๆ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ซึ่งแตกต่างจากสายทองแดงสายไฟเบอร์ออปติกสามารถส่งสัญญาณโดยมีการลดทอนน้อยลงและมีภูมิคุ้มกันต่อ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EMI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 xml:space="preserve">และ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 xml:space="preserve">RFI 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อย่างสมบูรณ์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</w:rPr>
        <w:t> </w:t>
      </w: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ใยแก้วนำแสงมักใช้เพื่อเชื่อมต่ออุปกรณ์เครือข่าย</w:t>
      </w:r>
    </w:p>
    <w:p w14:paraId="26AE2D31" w14:textId="79E397BB" w:rsidR="00691C19" w:rsidRPr="004910AF" w:rsidRDefault="00691C19" w:rsidP="00691C19">
      <w:pPr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</w:rPr>
      </w:pPr>
      <w:r w:rsidRPr="004910AF">
        <w:rPr>
          <w:rFonts w:asciiTheme="minorBidi" w:hAnsiTheme="minorBidi"/>
          <w:color w:val="58585B"/>
          <w:sz w:val="32"/>
          <w:szCs w:val="32"/>
          <w:u w:val="double"/>
          <w:shd w:val="clear" w:color="auto" w:fill="FFFFFF"/>
          <w:cs/>
        </w:rPr>
        <w:t>สื่อไร้สาย</w:t>
      </w:r>
    </w:p>
    <w:p w14:paraId="2B40D094" w14:textId="4F1F5951" w:rsidR="00691C19" w:rsidRPr="004910AF" w:rsidRDefault="00691C19" w:rsidP="004910AF">
      <w:pPr>
        <w:pStyle w:val="a3"/>
        <w:numPr>
          <w:ilvl w:val="0"/>
          <w:numId w:val="5"/>
        </w:numPr>
        <w:rPr>
          <w:rFonts w:asciiTheme="minorBidi" w:hAnsiTheme="minorBidi"/>
          <w:color w:val="202124"/>
          <w:spacing w:val="3"/>
          <w:sz w:val="32"/>
          <w:szCs w:val="32"/>
          <w:shd w:val="clear" w:color="auto" w:fill="FFFFFF"/>
          <w:cs/>
        </w:rPr>
      </w:pPr>
      <w:r w:rsidRPr="004910AF">
        <w:rPr>
          <w:rFonts w:asciiTheme="minorBidi" w:hAnsiTheme="minorBidi"/>
          <w:color w:val="58585B"/>
          <w:sz w:val="32"/>
          <w:szCs w:val="32"/>
          <w:shd w:val="clear" w:color="auto" w:fill="FFFFFF"/>
          <w:cs/>
        </w:rPr>
        <w:t>สื่อไร้สายมีสัญญาณแม่เหล็กไฟฟ้าซึ่งแสดงถึงเลขฐานสองของการสื่อสารข้อมูลโดยใช้ความถี่วิทยุหรือไมโครเวฟ</w:t>
      </w:r>
    </w:p>
    <w:sectPr w:rsidR="00691C19" w:rsidRPr="00491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80E50" w14:textId="77777777" w:rsidR="00084E91" w:rsidRDefault="00084E91" w:rsidP="004910AF">
      <w:pPr>
        <w:spacing w:after="0" w:line="240" w:lineRule="auto"/>
      </w:pPr>
      <w:r>
        <w:separator/>
      </w:r>
    </w:p>
  </w:endnote>
  <w:endnote w:type="continuationSeparator" w:id="0">
    <w:p w14:paraId="784A69C7" w14:textId="77777777" w:rsidR="00084E91" w:rsidRDefault="00084E91" w:rsidP="0049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096A5" w14:textId="77777777" w:rsidR="00084E91" w:rsidRDefault="00084E91" w:rsidP="004910AF">
      <w:pPr>
        <w:spacing w:after="0" w:line="240" w:lineRule="auto"/>
      </w:pPr>
      <w:r>
        <w:separator/>
      </w:r>
    </w:p>
  </w:footnote>
  <w:footnote w:type="continuationSeparator" w:id="0">
    <w:p w14:paraId="1F43D0FE" w14:textId="77777777" w:rsidR="00084E91" w:rsidRDefault="00084E91" w:rsidP="0049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5422" w14:textId="0FDE1ED2" w:rsidR="004910AF" w:rsidRDefault="004910AF" w:rsidP="004910AF">
    <w:pPr>
      <w:pStyle w:val="a6"/>
      <w:jc w:val="right"/>
      <w:rPr>
        <w:rFonts w:hint="cs"/>
      </w:rPr>
    </w:pPr>
    <w:r>
      <w:rPr>
        <w:rFonts w:hint="cs"/>
        <w:cs/>
      </w:rPr>
      <w:t>นางสาวสุปราณี รัตนะ 1910711102010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0EF6"/>
    <w:multiLevelType w:val="hybridMultilevel"/>
    <w:tmpl w:val="371480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8352B"/>
    <w:multiLevelType w:val="multilevel"/>
    <w:tmpl w:val="CCB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43E80"/>
    <w:multiLevelType w:val="hybridMultilevel"/>
    <w:tmpl w:val="036A6E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8E301B"/>
    <w:multiLevelType w:val="hybridMultilevel"/>
    <w:tmpl w:val="EBFE04C4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4C496401"/>
    <w:multiLevelType w:val="hybridMultilevel"/>
    <w:tmpl w:val="EAAA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D5678"/>
    <w:multiLevelType w:val="hybridMultilevel"/>
    <w:tmpl w:val="2B56C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D"/>
    <w:rsid w:val="000435B9"/>
    <w:rsid w:val="00084E91"/>
    <w:rsid w:val="000E3DC7"/>
    <w:rsid w:val="003F1AED"/>
    <w:rsid w:val="004910AF"/>
    <w:rsid w:val="00603A96"/>
    <w:rsid w:val="006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57DA"/>
  <w15:chartTrackingRefBased/>
  <w15:docId w15:val="{9FF1FBE2-F85B-4541-A66A-598632F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ED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691C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691C19"/>
    <w:rPr>
      <w:b/>
      <w:bCs/>
    </w:rPr>
  </w:style>
  <w:style w:type="character" w:styleId="a5">
    <w:name w:val="Hyperlink"/>
    <w:basedOn w:val="a0"/>
    <w:uiPriority w:val="99"/>
    <w:semiHidden/>
    <w:unhideWhenUsed/>
    <w:rsid w:val="00691C1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9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910AF"/>
  </w:style>
  <w:style w:type="paragraph" w:styleId="a8">
    <w:name w:val="footer"/>
    <w:basedOn w:val="a"/>
    <w:link w:val="a9"/>
    <w:uiPriority w:val="99"/>
    <w:unhideWhenUsed/>
    <w:rsid w:val="0049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9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คล้ายเดือน สงคราม</dc:creator>
  <cp:keywords/>
  <dc:description/>
  <cp:lastModifiedBy>คล้ายเดือน สงคราม</cp:lastModifiedBy>
  <cp:revision>1</cp:revision>
  <dcterms:created xsi:type="dcterms:W3CDTF">2021-02-05T15:22:00Z</dcterms:created>
  <dcterms:modified xsi:type="dcterms:W3CDTF">2021-02-05T15:55:00Z</dcterms:modified>
</cp:coreProperties>
</file>