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Вопросы по Magento</w:t>
      </w:r>
    </w:p>
    <w:tbl>
      <w:tblPr>
        <w:tblStyle w:val="Table1"/>
        <w:tblW w:w="10050" w:type="dxa"/>
        <w:jc w:val="left"/>
        <w:tblInd w:w="-8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40" w:type="dxa"/>
          <w:left w:w="24" w:type="dxa"/>
          <w:bottom w:w="40" w:type="dxa"/>
          <w:right w:w="40" w:type="dxa"/>
        </w:tblCellMar>
        <w:tblLook w:val="0600"/>
      </w:tblPr>
      <w:tblGrid>
        <w:gridCol w:w="10050"/>
      </w:tblGrid>
      <w:tr>
        <w:trPr/>
        <w:tc>
          <w:tcPr>
            <w:tcW w:w="10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Magento php patterns (12 паттернов)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0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3F3F3"/>
            <w:tcMar>
              <w:left w:w="24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hd w:fill="F3F3F3" w:val="clear"/>
              </w:rPr>
              <w:t>Создание модулей</w:t>
            </w:r>
          </w:p>
        </w:tc>
      </w:tr>
      <w:tr>
        <w:trPr/>
        <w:tc>
          <w:tcPr>
            <w:tcW w:w="10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/>
              <w:t>Расположение и регистрация модуля</w:t>
            </w:r>
          </w:p>
        </w:tc>
      </w:tr>
      <w:tr>
        <w:trPr/>
        <w:tc>
          <w:tcPr>
            <w:tcW w:w="10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/>
              <w:t>Структура каталогов модуля</w:t>
            </w:r>
          </w:p>
        </w:tc>
      </w:tr>
      <w:tr>
        <w:trPr/>
        <w:tc>
          <w:tcPr>
            <w:tcW w:w="10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/>
              <w:t>Код-пулы модулей</w:t>
            </w:r>
          </w:p>
        </w:tc>
      </w:tr>
      <w:tr>
        <w:trPr/>
        <w:tc>
          <w:tcPr>
            <w:tcW w:w="10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/>
              <w:t>Конфигурация модуля. Файлы конфигурации модуля - из предназначение?</w:t>
            </w:r>
          </w:p>
        </w:tc>
      </w:tr>
      <w:tr>
        <w:trPr/>
        <w:tc>
          <w:tcPr>
            <w:tcW w:w="10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/>
              <w:t>Объявление и связывание роута с модулем. Создание контролерров и экшенов.</w:t>
            </w:r>
          </w:p>
        </w:tc>
      </w:tr>
      <w:tr>
        <w:trPr/>
        <w:tc>
          <w:tcPr>
            <w:tcW w:w="10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/>
              <w:t>Генерация и вывод html-документа. Базовые понятия о теме и layout конфигурации в Magento</w:t>
            </w:r>
          </w:p>
        </w:tc>
      </w:tr>
      <w:tr>
        <w:trPr/>
        <w:tc>
          <w:tcPr>
            <w:tcW w:w="10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/>
              <w:t>Oбновление версии и установка модулей: install/upgrade скрипты. Создание собственных ресурсов в БД необходимых для работы моделей</w:t>
            </w:r>
          </w:p>
        </w:tc>
      </w:tr>
      <w:tr>
        <w:trPr/>
        <w:tc>
          <w:tcPr>
            <w:tcW w:w="10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/>
              <w:t>Базовые понятие о жизенном цикле запроса в Magento. Как реализован MVC-паттерн в Magento?</w:t>
            </w:r>
          </w:p>
        </w:tc>
      </w:tr>
      <w:tr>
        <w:trPr/>
        <w:tc>
          <w:tcPr>
            <w:tcW w:w="10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EFEFEF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hd w:fill="EFEFEF" w:val="clear"/>
              </w:rPr>
              <w:t>Разделение Magento на пользовательскую и административную области</w:t>
            </w:r>
          </w:p>
        </w:tc>
      </w:tr>
      <w:tr>
        <w:trPr/>
        <w:tc>
          <w:tcPr>
            <w:tcW w:w="10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EFEFEF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hd w:fill="EFEFEF" w:val="clear"/>
              </w:rPr>
              <w:t>Паттерн Observer</w:t>
            </w:r>
          </w:p>
        </w:tc>
      </w:tr>
      <w:tr>
        <w:trPr/>
        <w:tc>
          <w:tcPr>
            <w:tcW w:w="10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Обработка событий в Magento:</w:t>
            </w:r>
          </w:p>
          <w:p>
            <w:pPr>
              <w:pStyle w:val="Normal"/>
              <w:spacing w:before="0" w:after="0"/>
              <w:rPr/>
            </w:pPr>
            <w:r>
              <w:rPr/>
              <w:t>- "выбрасывание события"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/>
              <w:t>- перехват события и выполнение целевой логики по этому событию</w:t>
            </w:r>
          </w:p>
        </w:tc>
      </w:tr>
      <w:tr>
        <w:trPr/>
        <w:tc>
          <w:tcPr>
            <w:tcW w:w="10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Разграничение "зоны" доступности обработчиков событий. Что это дает?</w:t>
            </w:r>
            <w:bookmarkStart w:id="0" w:name="__DdeLink__1304_791427798"/>
            <w:bookmarkEnd w:id="0"/>
            <w:r>
              <w:rPr>
                <w:sz w:val="20"/>
                <w:szCs w:val="20"/>
              </w:rPr>
              <w:t xml:space="preserve">               </w:t>
            </w:r>
          </w:p>
        </w:tc>
      </w:tr>
      <w:tr>
        <w:trPr/>
        <w:tc>
          <w:tcPr>
            <w:tcW w:w="10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EFEFEF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b/>
                <w:shd w:fill="EFEFEF" w:val="clear"/>
              </w:rPr>
              <w:t>ORM Magento</w:t>
            </w:r>
          </w:p>
        </w:tc>
      </w:tr>
      <w:tr>
        <w:trPr/>
        <w:tc>
          <w:tcPr>
            <w:tcW w:w="10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/>
              <w:t>Модель, pесурс модель, ресур коллекция и их конфигрирование</w:t>
            </w:r>
          </w:p>
        </w:tc>
      </w:tr>
      <w:tr>
        <w:trPr/>
        <w:tc>
          <w:tcPr>
            <w:tcW w:w="10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/>
              <w:t>Класс Varien_Object.</w:t>
            </w:r>
          </w:p>
        </w:tc>
      </w:tr>
      <w:tr>
        <w:trPr/>
        <w:tc>
          <w:tcPr>
            <w:tcW w:w="10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События моделей, ресурс моделей, коллекций</w:t>
            </w:r>
            <w:r>
              <w:rPr>
                <w:sz w:val="20"/>
                <w:szCs w:val="20"/>
              </w:rPr>
              <w:t xml:space="preserve">                                                                </w:t>
            </w:r>
            <w:r>
              <w:rPr>
                <w:b/>
                <w:bCs/>
                <w:i/>
                <w:iCs/>
                <w:sz w:val="20"/>
                <w:szCs w:val="20"/>
                <w:u w:val="single"/>
              </w:rPr>
              <w:t>?</w:t>
            </w:r>
          </w:p>
        </w:tc>
      </w:tr>
      <w:tr>
        <w:trPr/>
        <w:tc>
          <w:tcPr>
            <w:tcW w:w="10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/>
              <w:t>EAV сущности(Advanced ORM)</w:t>
            </w:r>
          </w:p>
        </w:tc>
      </w:tr>
      <w:tr>
        <w:trPr/>
        <w:tc>
          <w:tcPr>
            <w:tcW w:w="10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EFEFEF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b/>
                <w:shd w:fill="EFEFEF" w:val="clear"/>
              </w:rPr>
              <w:t>Темизация в Magento</w:t>
            </w:r>
          </w:p>
        </w:tc>
      </w:tr>
      <w:tr>
        <w:trPr/>
        <w:tc>
          <w:tcPr>
            <w:tcW w:w="10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Конфигурирование/указание текущей темы в административном интерфейсе:</w:t>
            </w:r>
          </w:p>
          <w:p>
            <w:pPr>
              <w:pStyle w:val="Normal"/>
              <w:spacing w:before="0" w:after="0"/>
              <w:rPr/>
            </w:pPr>
            <w:r>
              <w:rPr/>
              <w:t>- указание "набора"(Package) тем</w:t>
            </w:r>
          </w:p>
          <w:p>
            <w:pPr>
              <w:pStyle w:val="Normal"/>
              <w:spacing w:before="0" w:after="0"/>
              <w:rPr/>
            </w:pPr>
            <w:r>
              <w:rPr/>
              <w:t>- указание темы внутри набора для структурных элементов темы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/>
              <w:t>- указание исключений для темы по совпадению User-Agent клиента</w:t>
            </w:r>
          </w:p>
        </w:tc>
      </w:tr>
      <w:tr>
        <w:trPr/>
        <w:tc>
          <w:tcPr>
            <w:tcW w:w="10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Файлы темы: Layout-конфигурации, шаблоны, файлы стилей и JS.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/>
              <w:t>Структура каталогов и расположение файлов связанных с темой?</w:t>
            </w:r>
          </w:p>
        </w:tc>
      </w:tr>
      <w:tr>
        <w:trPr/>
        <w:tc>
          <w:tcPr>
            <w:tcW w:w="10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/>
              <w:t>Указание файлы layout-конфигурации в основном файле конфигурации темы.</w:t>
            </w:r>
          </w:p>
        </w:tc>
      </w:tr>
      <w:tr>
        <w:trPr/>
        <w:tc>
          <w:tcPr>
            <w:tcW w:w="10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EFEFEF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b/>
                <w:shd w:fill="EFEFEF" w:val="clear"/>
              </w:rPr>
              <w:t>Темизация в Magento. Макет страницы/Layout</w:t>
            </w:r>
          </w:p>
        </w:tc>
      </w:tr>
      <w:tr>
        <w:trPr/>
        <w:tc>
          <w:tcPr>
            <w:tcW w:w="10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Элементы XML-конфигурации макета страницы:</w:t>
            </w:r>
          </w:p>
          <w:p>
            <w:pPr>
              <w:pStyle w:val="Normal"/>
              <w:spacing w:before="0" w:after="0"/>
              <w:rPr/>
            </w:pPr>
            <w:r>
              <w:rPr/>
              <w:t>- [layout hanle]</w:t>
            </w:r>
          </w:p>
          <w:p>
            <w:pPr>
              <w:pStyle w:val="Normal"/>
              <w:spacing w:before="0" w:after="0"/>
              <w:rPr/>
            </w:pPr>
            <w:r>
              <w:rPr/>
              <w:t>- block</w:t>
            </w:r>
          </w:p>
          <w:p>
            <w:pPr>
              <w:pStyle w:val="Normal"/>
              <w:spacing w:before="0" w:after="0"/>
              <w:rPr/>
            </w:pPr>
            <w:r>
              <w:rPr/>
              <w:t>- action. Зачем нужно свойство helper у дочерних элементов?</w:t>
            </w:r>
          </w:p>
          <w:p>
            <w:pPr>
              <w:pStyle w:val="Normal"/>
              <w:spacing w:before="0" w:after="0"/>
              <w:rPr/>
            </w:pPr>
            <w:r>
              <w:rPr/>
              <w:t>- reference</w:t>
            </w:r>
          </w:p>
          <w:p>
            <w:pPr>
              <w:pStyle w:val="Normal"/>
              <w:spacing w:before="0" w:after="0"/>
              <w:rPr/>
            </w:pPr>
            <w:r>
              <w:rPr/>
              <w:t>- update</w:t>
            </w:r>
          </w:p>
          <w:p>
            <w:pPr>
              <w:pStyle w:val="Normal"/>
              <w:spacing w:before="0" w:after="0"/>
              <w:rPr/>
            </w:pPr>
            <w:r>
              <w:rPr/>
              <w:t>- remove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/>
              <w:t>Знание свойств этих элементов и иерархии построения макета на базе этих элементов</w:t>
            </w:r>
          </w:p>
        </w:tc>
      </w:tr>
      <w:tr>
        <w:trPr/>
        <w:tc>
          <w:tcPr>
            <w:tcW w:w="10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/>
              <w:t>Основные типа блоков(классы и изх типы), идущие "из коробка" в Magento</w:t>
            </w:r>
          </w:p>
        </w:tc>
      </w:tr>
      <w:tr>
        <w:trPr/>
        <w:tc>
          <w:tcPr>
            <w:tcW w:w="10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Понимание работы методов базового класса блоков Mage_Core_Block_Abstract:</w:t>
            </w:r>
          </w:p>
          <w:p>
            <w:pPr>
              <w:pStyle w:val="Normal"/>
              <w:spacing w:before="0" w:after="0"/>
              <w:rPr/>
            </w:pPr>
            <w:r>
              <w:rPr/>
              <w:t>- _prepareLayout</w:t>
            </w:r>
          </w:p>
          <w:p>
            <w:pPr>
              <w:pStyle w:val="Normal"/>
              <w:spacing w:before="0" w:after="0"/>
              <w:rPr/>
            </w:pPr>
            <w:r>
              <w:rPr/>
              <w:t>- setLayout</w:t>
            </w:r>
          </w:p>
          <w:p>
            <w:pPr>
              <w:pStyle w:val="Normal"/>
              <w:spacing w:before="0" w:after="0"/>
              <w:rPr/>
            </w:pPr>
            <w:r>
              <w:rPr/>
              <w:t>- getLayout</w:t>
            </w:r>
          </w:p>
          <w:p>
            <w:pPr>
              <w:pStyle w:val="Normal"/>
              <w:spacing w:before="0" w:after="0"/>
              <w:rPr/>
            </w:pPr>
            <w:r>
              <w:rPr/>
              <w:t>- _befor</w:t>
            </w:r>
            <w:r>
              <w:rPr/>
              <w:t>To</w:t>
            </w:r>
            <w:r>
              <w:rPr/>
              <w:t>Html</w:t>
            </w:r>
          </w:p>
          <w:p>
            <w:pPr>
              <w:pStyle w:val="Normal"/>
              <w:spacing w:before="0" w:after="0"/>
              <w:rPr/>
            </w:pPr>
            <w:r>
              <w:rPr/>
              <w:t>- _toHtml</w:t>
            </w:r>
          </w:p>
          <w:p>
            <w:pPr>
              <w:pStyle w:val="Normal"/>
              <w:spacing w:before="0" w:after="0"/>
              <w:rPr/>
            </w:pPr>
            <w:r>
              <w:rPr/>
              <w:t>- toHtml</w:t>
            </w:r>
          </w:p>
          <w:p>
            <w:pPr>
              <w:pStyle w:val="Normal"/>
              <w:spacing w:before="0" w:after="0"/>
              <w:rPr/>
            </w:pPr>
            <w:r>
              <w:rPr/>
              <w:t>- getChild</w:t>
            </w:r>
          </w:p>
          <w:p>
            <w:pPr>
              <w:pStyle w:val="Normal"/>
              <w:spacing w:before="0" w:after="0"/>
              <w:rPr/>
            </w:pPr>
            <w:r>
              <w:rPr/>
              <w:t>- setChilld</w:t>
            </w:r>
          </w:p>
          <w:p>
            <w:pPr>
              <w:pStyle w:val="Normal"/>
              <w:spacing w:before="0" w:after="0"/>
              <w:rPr/>
            </w:pPr>
            <w:r>
              <w:rPr/>
              <w:t>- getChildHtml</w:t>
            </w:r>
          </w:p>
          <w:p>
            <w:pPr>
              <w:pStyle w:val="Normal"/>
              <w:spacing w:before="0" w:after="0"/>
              <w:rPr/>
            </w:pPr>
            <w:r>
              <w:rPr/>
              <w:t>- append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/>
              <w:t>- insert</w:t>
            </w:r>
          </w:p>
        </w:tc>
      </w:tr>
      <w:tr>
        <w:trPr/>
        <w:tc>
          <w:tcPr>
            <w:tcW w:w="10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Понимание ключевых методов модели Mage_Core_Model_Layout(фабрика генерирующая макет):</w:t>
            </w:r>
          </w:p>
          <w:p>
            <w:pPr>
              <w:pStyle w:val="Normal"/>
              <w:spacing w:before="0" w:after="0"/>
              <w:rPr/>
            </w:pPr>
            <w:r>
              <w:rPr/>
              <w:t>- createBlock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/>
              <w:t>- getBlock</w:t>
            </w:r>
          </w:p>
        </w:tc>
      </w:tr>
      <w:tr>
        <w:trPr/>
        <w:tc>
          <w:tcPr>
            <w:tcW w:w="10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/>
              <w:t>Зачем нужен модуль Mage_Page?</w:t>
            </w:r>
          </w:p>
        </w:tc>
      </w:tr>
      <w:tr>
        <w:trPr/>
        <w:tc>
          <w:tcPr>
            <w:tcW w:w="10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/>
              <w:t>Подключение JS и СSS</w:t>
            </w:r>
          </w:p>
        </w:tc>
      </w:tr>
      <w:tr>
        <w:trPr/>
        <w:tc>
          <w:tcPr>
            <w:tcW w:w="10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EFEFEF"/>
            <w:tcMar>
              <w:left w:w="24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hd w:fill="EFEFEF" w:val="clear"/>
              </w:rPr>
              <w:t>Rewrite моделей , контроллеров , блоков, хелперов</w:t>
            </w:r>
          </w:p>
        </w:tc>
      </w:tr>
      <w:tr>
        <w:trPr/>
        <w:tc>
          <w:tcPr>
            <w:tcW w:w="10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EFEFEF"/>
            <w:tcMar>
              <w:left w:w="24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hd w:fill="EFEFEF" w:val="clear"/>
              </w:rPr>
              <w:t>Жизенный цикл запроса Magento(расширенное)</w:t>
            </w:r>
          </w:p>
        </w:tc>
      </w:tr>
      <w:tr>
        <w:trPr/>
        <w:tc>
          <w:tcPr>
            <w:tcW w:w="10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/>
              <w:t>1) Использование объектов Request и Response</w:t>
            </w:r>
          </w:p>
        </w:tc>
      </w:tr>
      <w:tr>
        <w:trPr/>
        <w:tc>
          <w:tcPr>
            <w:tcW w:w="10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/>
              <w:t>2) Правильное формирование ответа AJAX-запроса.</w:t>
            </w:r>
          </w:p>
        </w:tc>
      </w:tr>
      <w:tr>
        <w:trPr/>
        <w:tc>
          <w:tcPr>
            <w:tcW w:w="10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/>
              <w:t>3) Правильное формирование Downloadable-ответа</w:t>
            </w:r>
          </w:p>
        </w:tc>
      </w:tr>
      <w:tr>
        <w:trPr/>
        <w:tc>
          <w:tcPr>
            <w:tcW w:w="10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>
                <w:highlight w:val="white"/>
              </w:rPr>
            </w:pPr>
            <w:r>
              <w:rPr>
                <w:highlight w:val="white"/>
              </w:rPr>
              <w:t>4) Роутинг. Стандартные роутеры Маgento.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highlight w:val="white"/>
              </w:rPr>
              <w:t>Создание кастомных роутов на примере кода модуля Mage_Cms</w:t>
            </w:r>
          </w:p>
        </w:tc>
      </w:tr>
      <w:tr>
        <w:trPr/>
        <w:tc>
          <w:tcPr>
            <w:tcW w:w="10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EFEFEF"/>
            <w:tcMar>
              <w:left w:w="24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hd w:fill="EFEFEF" w:val="clear"/>
              </w:rPr>
              <w:t>Создание форм конфигурационных значений. Структура файла system.xml</w:t>
            </w:r>
          </w:p>
        </w:tc>
      </w:tr>
      <w:tr>
        <w:trPr/>
        <w:tc>
          <w:tcPr>
            <w:tcW w:w="10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EFEFEF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hd w:fill="EFEFEF" w:val="clear"/>
              </w:rPr>
              <w:t>Создание CRUD-интерфейса для простой сущности</w:t>
            </w:r>
          </w:p>
        </w:tc>
      </w:tr>
      <w:tr>
        <w:trPr/>
        <w:tc>
          <w:tcPr>
            <w:tcW w:w="10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/>
              <w:t>Создание конфигруации меню в админ-интерфейсе Magento</w:t>
            </w:r>
          </w:p>
        </w:tc>
      </w:tr>
      <w:tr>
        <w:trPr/>
        <w:tc>
          <w:tcPr>
            <w:tcW w:w="10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/>
              <w:t>Определение списка доступов (ACL) для страниц/блоков страниц в админ-части Magento, а также страниц форм(секций) конфигурационных значений. Файл system.xml</w:t>
            </w:r>
          </w:p>
        </w:tc>
      </w:tr>
      <w:tr>
        <w:trPr/>
        <w:tc>
          <w:tcPr>
            <w:tcW w:w="10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/>
              <w:t>Проверка ресурсов ACL в контроллерах написанных для админ-части Magento</w:t>
            </w:r>
          </w:p>
        </w:tc>
      </w:tr>
      <w:tr>
        <w:trPr/>
        <w:tc>
          <w:tcPr>
            <w:tcW w:w="10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/>
              <w:t>Классы(блоки) с префиксом Mage_Adminhtml_Widget - строительных материал для CRUD-страниц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990" w:right="75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LibreOffice/5.1.6.2$Linux_X86_64 LibreOffice_project/10m0$Build-2</Application>
  <Pages>3</Pages>
  <Words>382</Words>
  <Characters>2633</Characters>
  <CharactersWithSpaces>3023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2017-04-12T20:25:01Z</dcterms:modified>
  <cp:revision>2</cp:revision>
  <dc:subject/>
  <dc:title/>
</cp:coreProperties>
</file>