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96" w:rsidRDefault="00557296" w:rsidP="00AA7E16">
      <w:pPr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7E16">
        <w:rPr>
          <w:rFonts w:ascii="Times New Roman" w:hAnsi="Times New Roman" w:cs="Times New Roman"/>
          <w:b/>
          <w:sz w:val="28"/>
          <w:szCs w:val="28"/>
          <w:u w:val="single"/>
        </w:rPr>
        <w:t xml:space="preserve">List of </w:t>
      </w:r>
      <w:r w:rsidR="008B6298" w:rsidRPr="00AA7E16">
        <w:rPr>
          <w:rFonts w:ascii="Times New Roman" w:hAnsi="Times New Roman" w:cs="Times New Roman"/>
          <w:b/>
          <w:sz w:val="28"/>
          <w:szCs w:val="28"/>
          <w:u w:val="single"/>
        </w:rPr>
        <w:t xml:space="preserve">Rare Books at </w:t>
      </w:r>
      <w:r w:rsidR="00AA7E16" w:rsidRPr="00AA7E16">
        <w:rPr>
          <w:rFonts w:ascii="Times New Roman" w:hAnsi="Times New Roman" w:cs="Times New Roman"/>
          <w:b/>
          <w:sz w:val="28"/>
          <w:szCs w:val="28"/>
          <w:u w:val="single"/>
        </w:rPr>
        <w:t xml:space="preserve">Library of Main Registry, Jabalpur of M.P. </w:t>
      </w:r>
      <w:r w:rsidR="008B6298" w:rsidRPr="00AA7E16">
        <w:rPr>
          <w:rFonts w:ascii="Times New Roman" w:hAnsi="Times New Roman" w:cs="Times New Roman"/>
          <w:b/>
          <w:sz w:val="28"/>
          <w:szCs w:val="28"/>
          <w:u w:val="single"/>
        </w:rPr>
        <w:t>High Court</w:t>
      </w:r>
    </w:p>
    <w:p w:rsidR="00AA7E16" w:rsidRPr="00AA7E16" w:rsidRDefault="00AA7E16" w:rsidP="00AA7E16">
      <w:pPr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810"/>
        <w:gridCol w:w="7025"/>
        <w:gridCol w:w="1903"/>
      </w:tblGrid>
      <w:tr w:rsidR="00806F7A" w:rsidRPr="0020744B" w:rsidTr="00587FAF">
        <w:trPr>
          <w:tblHeader/>
        </w:trPr>
        <w:tc>
          <w:tcPr>
            <w:tcW w:w="810" w:type="dxa"/>
          </w:tcPr>
          <w:p w:rsidR="00806F7A" w:rsidRPr="008B6298" w:rsidRDefault="00806F7A" w:rsidP="008B6298">
            <w:pPr>
              <w:ind w:right="9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B629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S.N.</w:t>
            </w:r>
          </w:p>
        </w:tc>
        <w:tc>
          <w:tcPr>
            <w:tcW w:w="7025" w:type="dxa"/>
          </w:tcPr>
          <w:p w:rsidR="00806F7A" w:rsidRPr="008B6298" w:rsidRDefault="00806F7A" w:rsidP="008B6298">
            <w:pPr>
              <w:ind w:right="9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B629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Particulars</w:t>
            </w:r>
          </w:p>
        </w:tc>
        <w:tc>
          <w:tcPr>
            <w:tcW w:w="1903" w:type="dxa"/>
          </w:tcPr>
          <w:p w:rsidR="00806F7A" w:rsidRPr="008B6298" w:rsidRDefault="00806F7A" w:rsidP="008B6298">
            <w:pPr>
              <w:ind w:right="9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DIGITIZED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D34F68">
              <w:rPr>
                <w:rFonts w:ascii="Times New Roman" w:hAnsi="Times New Roman" w:cs="Times New Roman"/>
                <w:b/>
                <w:sz w:val="28"/>
                <w:szCs w:val="28"/>
              </w:rPr>
              <w:t>C.P. Law Reports, 1987 to 1904 (Vol.-1 to Vol.-17)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174F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25" w:type="dxa"/>
          </w:tcPr>
          <w:p w:rsidR="00587FAF" w:rsidRPr="00D34F68" w:rsidRDefault="00587FAF" w:rsidP="00806F7A">
            <w:pPr>
              <w:ind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4F68">
              <w:rPr>
                <w:rFonts w:ascii="Times New Roman" w:hAnsi="Times New Roman" w:cs="Times New Roman"/>
                <w:b/>
                <w:sz w:val="28"/>
                <w:szCs w:val="28"/>
              </w:rPr>
              <w:t>M.B. Gazette (1950 to 1956)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174F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1710BD" w:rsidRDefault="00587FAF" w:rsidP="00557296">
            <w:pPr>
              <w:ind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0BD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7025" w:type="dxa"/>
          </w:tcPr>
          <w:p w:rsidR="00587FAF" w:rsidRPr="001710BD" w:rsidRDefault="00587FAF" w:rsidP="00557296">
            <w:pPr>
              <w:ind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0BD">
              <w:rPr>
                <w:rFonts w:ascii="Times New Roman" w:hAnsi="Times New Roman" w:cs="Times New Roman"/>
                <w:b/>
                <w:sz w:val="28"/>
                <w:szCs w:val="28"/>
              </w:rPr>
              <w:t>Central Provinces District Gazetteers :-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174F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Raipur District, Vol.-A, Ed. 1909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174F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5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Drug District, Vol.-A, Ed. 1910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25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Bilaspur District, Vol.-A, Ed. 1910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Nimar District, Vol.-A, Ed. 1908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A841C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Mandla District, Vol.-A, Ed. 1912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A841C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25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Chhindwara District, Vol.-A, Ed. 1907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Narsinghpur District, Vol.-A, Ed. 1906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Chhattisgarh District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Jubbulpore District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806F7A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Balaghat District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25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District Gazetteer, Nimar District, Vol-B, 1891-1926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4F68">
              <w:rPr>
                <w:rFonts w:ascii="Times New Roman" w:hAnsi="Times New Roman" w:cs="Times New Roman"/>
                <w:b/>
                <w:sz w:val="28"/>
                <w:szCs w:val="28"/>
              </w:rPr>
              <w:t>Rare Books of Gwalior State :-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dok;n iVokfj;ku] fj;klr nsokl jkT; tw- czk- lsaVªy bafM;k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dkuwu vke 1954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(Urdu Ed.)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D9342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25" w:type="dxa"/>
          </w:tcPr>
          <w:p w:rsidR="00806F7A" w:rsidRPr="00D34F68" w:rsidRDefault="00806F7A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Xokfy;j flfoy lfoZl :Yl] lEor~ 1991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jsosU;w esU;wvy Xokfy;j] QsgfjLr etkehu 1934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dkuwu LVhe ckW;ylZ o izkbe ewolZ fj;klr Xokfy;j] lEor 1971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dok;n olwy eqrkyostkr ljdkjh fcukcj jguqekbZ o ikcUnh tqEyk egDestkr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osVsujh esuqvy Xokfy;j laor 1966 bZ-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dok;n dkuwuxks;ku fj;klr nsokl jkT; lsUVªy bafM;k] lu~ 1937 bZ-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E;kuqvy f[krkckr o ,t+kt+gk] lEor~ 1967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gokystkr nhokuh fgLlk nks;e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F64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25" w:type="dxa"/>
          </w:tcPr>
          <w:p w:rsidR="00806F7A" w:rsidRPr="00D34F68" w:rsidRDefault="00806F7A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dkuwu LVEi xokfy;kj] lEor~ 1970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25" w:type="dxa"/>
          </w:tcPr>
          <w:p w:rsidR="00806F7A" w:rsidRPr="00D34F68" w:rsidRDefault="00806F7A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fjlkyk dkuwuh] ftYn&amp;5] laEor~ 1985</w:t>
            </w:r>
          </w:p>
        </w:tc>
        <w:tc>
          <w:tcPr>
            <w:tcW w:w="1903" w:type="dxa"/>
          </w:tcPr>
          <w:p w:rsidR="00806F7A" w:rsidRDefault="00587FAF" w:rsidP="00587FAF">
            <w:pPr>
              <w:ind w:right="90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fjlkyk dkuwuh xokfy;j lEor~ 1988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A635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Vwfjax vkWfQllZ eSuqvy] fj;klr Xokfy;j lEor~ 1987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A635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fjlkyk dkuwuh] xokfy;j] lEor~ 1997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A635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ikWfylh njckj] eqrvfYyd] gkse fMikVZesUV ¼fj;klr xokfy;j½ ftYn u- 4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A635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tabs>
                <w:tab w:val="left" w:pos="6072"/>
              </w:tabs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ikWfylh njckj eqrvfYyd fefyVjh o iqfyl fMikVZesaUV ¼fj;klr xokfy;j½ ftYn u- 3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tabs>
                <w:tab w:val="left" w:pos="5651"/>
              </w:tabs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ikWfylh njckj eqrvfYyd ikWfyfVdy fMikVZesaUV ¼fj;klr xokfy;j½ ftYn u- 2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025" w:type="dxa"/>
          </w:tcPr>
          <w:p w:rsidR="00587FAF" w:rsidRPr="00D34F68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LoxhZ; ckcw ijes’oj n;ky odhy dk [kqyklk ut+k;j] lEor 1992 yxk;r lEor~ 1995 nhokuh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ikWfylh njckj] fj;klr Xokfy;j ftYn u- 7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25" w:type="dxa"/>
          </w:tcPr>
          <w:p w:rsidR="00587FAF" w:rsidRPr="00EF6079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Municipality Act, Gwalior, Samvat 1968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25" w:type="dxa"/>
          </w:tcPr>
          <w:p w:rsidR="00587FAF" w:rsidRPr="00EF6079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egkjktk flaf/k;k ds O;k[;ku ] Hkkx- 2]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F607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Ed. 1915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25" w:type="dxa"/>
          </w:tcPr>
          <w:p w:rsidR="00587FAF" w:rsidRPr="00EF6079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Speeches by His Highness the Maharaja Scindia Aliah Bahadur in 1936, Ed. 1937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Speeches</w:t>
            </w:r>
            <w:r w:rsidRPr="00EF6079">
              <w:rPr>
                <w:rFonts w:ascii="Times New Roman" w:hAnsi="Times New Roman" w:cs="Times New Roman"/>
                <w:sz w:val="28"/>
                <w:szCs w:val="28"/>
              </w:rPr>
              <w:t xml:space="preserve"> by His Highness the Maharaja Scindia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1937 in Gwalior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F6336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20744B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fjlkyk dkuwuh laEor~ 1984 Xokfy;j ftYn&amp;4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20744B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25" w:type="dxa"/>
          </w:tcPr>
          <w:p w:rsidR="00587FAF" w:rsidRPr="001710BD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 Higness the Maharaja Holkar’s High Court of Judicature, Indore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1710BD" w:rsidRDefault="00587FAF" w:rsidP="00557296">
            <w:pPr>
              <w:ind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0BD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7025" w:type="dxa"/>
          </w:tcPr>
          <w:p w:rsidR="00587FAF" w:rsidRPr="001710BD" w:rsidRDefault="00587FAF" w:rsidP="00557296">
            <w:pPr>
              <w:tabs>
                <w:tab w:val="left" w:pos="543"/>
                <w:tab w:val="left" w:pos="1291"/>
              </w:tabs>
              <w:ind w:righ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0BD">
              <w:rPr>
                <w:rFonts w:ascii="Times New Roman" w:hAnsi="Times New Roman" w:cs="Times New Roman"/>
                <w:b/>
                <w:sz w:val="28"/>
                <w:szCs w:val="28"/>
              </w:rPr>
              <w:t>Other Rare Books :-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Civil Circulars of the Judicial Commissioner : Central Provinces Ed. 1929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Criminal circulars of Judicial Commissioner Central Provinces , Revised Ed. 1929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rPr>
          <w:trHeight w:val="656"/>
        </w:trPr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Indian Word Code for Foreign State Telegrams (Supp.), 1</w:t>
            </w:r>
            <w:r w:rsidRPr="00FC6F4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Ed. 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M.B. (Madhya Bharat) Act 1955 ( No. 1-30)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Laws of madhya Bharat ( 1948 -1951) Vol.-1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25" w:type="dxa"/>
          </w:tcPr>
          <w:p w:rsidR="00587FAF" w:rsidRPr="007328F4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e/; Hkkjr v/;kns”k dz- 1 ls 5 rd o’kZ 1951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Census of India 1951, Vol.-XV, Madhya Bharat &amp; Bhopal, Part 1-A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0647D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 Department Manual, 5</w:t>
            </w:r>
            <w:r w:rsidRPr="007328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Ed. 1952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52DC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Digest of Central Provinces and Berar Case Law (Civil, Criminal &amp; Revenue) 1862-1936, Vol.-II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52DC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Berar Revenue Manual, Vol.-II, Revised Ed. 1931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52DC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Jail Manual Central Province &amp; Berar, Vol.-I, Revised Ed. 1946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52DC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25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Central Provinces &amp; Berar Motor Vehicles Manual, 1942,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RP 1949</w:t>
            </w:r>
          </w:p>
        </w:tc>
        <w:tc>
          <w:tcPr>
            <w:tcW w:w="1903" w:type="dxa"/>
          </w:tcPr>
          <w:p w:rsidR="00806F7A" w:rsidRDefault="00587FAF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Village Panchayat Manual, Ed. 1934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20E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tabs>
                <w:tab w:val="left" w:pos="1780"/>
              </w:tabs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Berar Inam Law, 1</w:t>
            </w:r>
            <w:r w:rsidRPr="007328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Ed. 1945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20E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&amp; Bylaws of the Maunicipal Committee- 1960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20E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Madhya Pradesh Treasury Code, Vol.-1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20E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25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of the High Court of Judicature at Nagpur 1940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of the Madhya Bharat High Court , 1951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&amp; Order (Civil) civil Courts Subordinate to the High Court of Judicature at Nagpur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After Partition, Ed. 1948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Revenue Manual, Vol.- III, Nagpur 1935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madhya Pradesh Code, Vol.- IV, Ed. 1954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Code, Vol.-II, 1952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Code, Vol.-V, 1956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Code, Vol.-VI, 1956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Ordinance 1940-42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Revenue Manual, Vol.-II, 1968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NAZUL, Ed. 1966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Land Revenue Act, 1936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Revenue Manual, Vol.-III, Ed. 1952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Compilation of the Madhya Pradesh Abolition of  Proprietary Rights (Estates, Mahals, Alienated Lands) Act, 1950 (No. I of 1951), Ed. 1951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Rewa Land Revenue and Tenancy Code, 1935, Vol.-I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Rewa Land Revenue and Tenancy Code, 1935, Vol.-II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25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Rewa State Directory &amp; Who’s Who, 1</w:t>
            </w:r>
            <w:r w:rsidRPr="005F7A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Ed. 1947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Vindhya Pradesh Code 1950-54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C41C5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Vindhya Pradesh Code 1948-49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Revenue Manual, Vol.-I, Ed. 1962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Revenue Manual, Vol.-IV, Ed. 1954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Audit Code, 1</w:t>
            </w:r>
            <w:r w:rsidRPr="005F7A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Ed. RP Ed. 1955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Indian Acts 1939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Berar Shops &amp; Establishments Act, 1947 and Rules framed thereunder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M.B. Treasury Rules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Chhota-Chhindwara Municipality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Digest of Central Provinces and Berar Case Law (Civil, Criminal &amp; Revenue), 1862-1936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6418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Central Provinces Tenancy Act, 1920 (I of 1920) and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Rules thereunder, Ed. 1949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8970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85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Tenancy Laws in Madhya Bharat, Ed. 1959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89707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7025" w:type="dxa"/>
          </w:tcPr>
          <w:p w:rsidR="00806F7A" w:rsidRDefault="00625E56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Madhya Bharat</w:t>
            </w:r>
            <w:r w:rsidR="00806F7A">
              <w:rPr>
                <w:rFonts w:ascii="Times New Roman" w:hAnsi="Times New Roman" w:cs="Times New Roman"/>
                <w:sz w:val="28"/>
                <w:szCs w:val="28"/>
              </w:rPr>
              <w:t xml:space="preserve"> Municipalities  Act, 1954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Laws of Madhya Bharat (1948-1951), Vol.-1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E6349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7025" w:type="dxa"/>
          </w:tcPr>
          <w:p w:rsidR="00587FAF" w:rsidRPr="005F7A16" w:rsidRDefault="00587FAF" w:rsidP="00557296">
            <w:pPr>
              <w:ind w:right="90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e/;Hkkjr fo”ks’kkKk ¼dz- 1 ls 63½] 1948&amp;49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E6349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Land Revenue Code, 1928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E6349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Berar Municpalties Manual, 1922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E6349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&amp; Berar Acts 1937-39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724D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Rewa Revenue &amp; Tenancy Code, 1935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724D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 to the Acts passed by the legislative Council of the Governor of the Central Provinces in the year 1935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724D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Land Acquisition Manual of M.P. Ed. 1952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724D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Berar Revenue Manual, Vol.-1 Ed. 1950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724D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Compilitation of Berar Local Rules and  Orders Ed. 1940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3724D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&amp; Berar Tenancy Act, 1920 (I of 1920) and Rules thereunder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Land Revenue Act, 1917</w:t>
            </w:r>
          </w:p>
        </w:tc>
        <w:tc>
          <w:tcPr>
            <w:tcW w:w="1903" w:type="dxa"/>
          </w:tcPr>
          <w:p w:rsidR="00806F7A" w:rsidRDefault="00587FAF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Rewa Land Revenue Code &amp; Tenancy Code 1935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Provinces Revenue Manual Vol.-III, Ed. 1958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Land Acquisition Manual of M.P. (up to 1950), Ed. 1952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7D399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Land Records Manual, 1964 Vol.-I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7D399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Land Records Manual, 1964 Vol.-II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7D399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M.P. Land Records Manual, 1964 Vol.-III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7D399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Central Proovinces Revenue Manual, Vol.-IV, 1954</w:t>
            </w:r>
          </w:p>
        </w:tc>
        <w:tc>
          <w:tcPr>
            <w:tcW w:w="1903" w:type="dxa"/>
          </w:tcPr>
          <w:p w:rsidR="00806F7A" w:rsidRDefault="00806F7A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06F7A" w:rsidRPr="0020744B" w:rsidTr="00587FAF">
        <w:tc>
          <w:tcPr>
            <w:tcW w:w="810" w:type="dxa"/>
          </w:tcPr>
          <w:p w:rsidR="00806F7A" w:rsidRPr="00FC6F48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7025" w:type="dxa"/>
          </w:tcPr>
          <w:p w:rsidR="00806F7A" w:rsidRDefault="00806F7A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Acts 1936-37</w:t>
            </w:r>
          </w:p>
        </w:tc>
        <w:tc>
          <w:tcPr>
            <w:tcW w:w="1903" w:type="dxa"/>
          </w:tcPr>
          <w:p w:rsidR="00806F7A" w:rsidRDefault="00587FAF" w:rsidP="00587FAF">
            <w:pPr>
              <w:ind w:right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of Revenue Madhya Bharat Book of Circulars, 1953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A3673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Berar Constitutional Manual, Vol.-III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A3673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87FAF" w:rsidRPr="0020744B" w:rsidTr="00587FAF">
        <w:tc>
          <w:tcPr>
            <w:tcW w:w="810" w:type="dxa"/>
          </w:tcPr>
          <w:p w:rsidR="00587FAF" w:rsidRPr="00FC6F48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7025" w:type="dxa"/>
          </w:tcPr>
          <w:p w:rsidR="00587FAF" w:rsidRDefault="00587FAF" w:rsidP="00557296">
            <w:pPr>
              <w:ind w:righ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C.P. &amp; Berar Panchayat Act, 1946 &amp; Rules 1948</w:t>
            </w:r>
          </w:p>
        </w:tc>
        <w:tc>
          <w:tcPr>
            <w:tcW w:w="1903" w:type="dxa"/>
          </w:tcPr>
          <w:p w:rsidR="00587FAF" w:rsidRDefault="00587FAF" w:rsidP="00587FAF">
            <w:pPr>
              <w:jc w:val="center"/>
            </w:pPr>
            <w:r w:rsidRPr="00A3673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49572B" w:rsidRPr="00557296" w:rsidRDefault="0049572B" w:rsidP="0055729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9572B" w:rsidRPr="00557296" w:rsidSect="00587FAF">
      <w:footerReference w:type="default" r:id="rId7"/>
      <w:pgSz w:w="11907" w:h="16839" w:code="9"/>
      <w:pgMar w:top="990" w:right="1107" w:bottom="23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84B" w:rsidRDefault="00F2584B" w:rsidP="00AA7E16">
      <w:pPr>
        <w:spacing w:after="0" w:line="240" w:lineRule="auto"/>
      </w:pPr>
      <w:r>
        <w:separator/>
      </w:r>
    </w:p>
  </w:endnote>
  <w:endnote w:type="continuationSeparator" w:id="1">
    <w:p w:rsidR="00F2584B" w:rsidRDefault="00F2584B" w:rsidP="00AA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10015"/>
      <w:docPartObj>
        <w:docPartGallery w:val="Page Numbers (Bottom of Page)"/>
        <w:docPartUnique/>
      </w:docPartObj>
    </w:sdtPr>
    <w:sdtContent>
      <w:p w:rsidR="00AA7E16" w:rsidRDefault="00AA7E16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AA7E16" w:rsidRDefault="00AA7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84B" w:rsidRDefault="00F2584B" w:rsidP="00AA7E16">
      <w:pPr>
        <w:spacing w:after="0" w:line="240" w:lineRule="auto"/>
      </w:pPr>
      <w:r>
        <w:separator/>
      </w:r>
    </w:p>
  </w:footnote>
  <w:footnote w:type="continuationSeparator" w:id="1">
    <w:p w:rsidR="00F2584B" w:rsidRDefault="00F2584B" w:rsidP="00AA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34E1"/>
    <w:multiLevelType w:val="hybridMultilevel"/>
    <w:tmpl w:val="4940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572B"/>
    <w:rsid w:val="001710BD"/>
    <w:rsid w:val="001934B7"/>
    <w:rsid w:val="0020744B"/>
    <w:rsid w:val="00247333"/>
    <w:rsid w:val="002D2E44"/>
    <w:rsid w:val="002E3F53"/>
    <w:rsid w:val="00304940"/>
    <w:rsid w:val="00346280"/>
    <w:rsid w:val="0036643D"/>
    <w:rsid w:val="0049572B"/>
    <w:rsid w:val="004E0075"/>
    <w:rsid w:val="004F1F80"/>
    <w:rsid w:val="00557296"/>
    <w:rsid w:val="00587FAF"/>
    <w:rsid w:val="005F7A16"/>
    <w:rsid w:val="00625E56"/>
    <w:rsid w:val="00726C2D"/>
    <w:rsid w:val="007328F4"/>
    <w:rsid w:val="0076048E"/>
    <w:rsid w:val="00806F7A"/>
    <w:rsid w:val="008B6298"/>
    <w:rsid w:val="008D495C"/>
    <w:rsid w:val="008F2930"/>
    <w:rsid w:val="0093090E"/>
    <w:rsid w:val="009C7182"/>
    <w:rsid w:val="009D7047"/>
    <w:rsid w:val="00A91503"/>
    <w:rsid w:val="00AA7E16"/>
    <w:rsid w:val="00AE0728"/>
    <w:rsid w:val="00D34F68"/>
    <w:rsid w:val="00D81BAC"/>
    <w:rsid w:val="00EF6079"/>
    <w:rsid w:val="00F2584B"/>
    <w:rsid w:val="00F258D4"/>
    <w:rsid w:val="00FC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4B"/>
    <w:pPr>
      <w:ind w:left="720"/>
      <w:contextualSpacing/>
    </w:pPr>
  </w:style>
  <w:style w:type="table" w:styleId="TableGrid">
    <w:name w:val="Table Grid"/>
    <w:basedOn w:val="TableNormal"/>
    <w:uiPriority w:val="59"/>
    <w:rsid w:val="00207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E16"/>
  </w:style>
  <w:style w:type="paragraph" w:styleId="Footer">
    <w:name w:val="footer"/>
    <w:basedOn w:val="Normal"/>
    <w:link w:val="FooterChar"/>
    <w:uiPriority w:val="99"/>
    <w:unhideWhenUsed/>
    <w:rsid w:val="00AA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IQ</cp:lastModifiedBy>
  <cp:revision>13</cp:revision>
  <cp:lastPrinted>2021-03-12T10:05:00Z</cp:lastPrinted>
  <dcterms:created xsi:type="dcterms:W3CDTF">2021-02-12T04:46:00Z</dcterms:created>
  <dcterms:modified xsi:type="dcterms:W3CDTF">2021-03-12T10:13:00Z</dcterms:modified>
</cp:coreProperties>
</file>