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225" w:rsidRDefault="000A6225" w:rsidP="000A6225">
      <w:pPr>
        <w:spacing w:line="592" w:lineRule="exact"/>
        <w:jc w:val="center"/>
        <w:rPr>
          <w:rFonts w:ascii="方正小标宋简体" w:eastAsia="方正小标宋简体" w:hAnsi="宋体" w:cs="宋体"/>
          <w:sz w:val="44"/>
          <w:szCs w:val="44"/>
        </w:rPr>
      </w:pPr>
      <w:r>
        <w:rPr>
          <w:rFonts w:ascii="方正小标宋简体" w:eastAsia="方正小标宋简体" w:hAnsi="宋体" w:cs="宋体" w:hint="eastAsia"/>
          <w:sz w:val="44"/>
          <w:szCs w:val="44"/>
        </w:rPr>
        <w:t>《职业生涯规划书》撰写要求</w:t>
      </w:r>
    </w:p>
    <w:p w:rsidR="000A6225" w:rsidRPr="000A6225" w:rsidRDefault="000A6225" w:rsidP="001C5FB6">
      <w:pPr>
        <w:spacing w:beforeLines="150" w:line="592" w:lineRule="exact"/>
        <w:jc w:val="left"/>
        <w:rPr>
          <w:rFonts w:ascii="仿宋" w:eastAsia="仿宋" w:hAnsi="仿宋" w:cs="宋体"/>
          <w:b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一、内容要求：</w:t>
      </w:r>
      <w:bookmarkStart w:id="0" w:name="_GoBack"/>
      <w:bookmarkEnd w:id="0"/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（一）自我认知（比重：10%）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结合职业发展测评、霍兰德职业倾向测验等，对自己进行客观分析。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1、职业兴趣—喜欢干什么；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2、职业能力—能够干什么；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3、个人性格—适合干什么；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4、职业价值观—最看重什么。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（二）职业分析（比重：20%）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对影响职业选择的相关外部环境进行较为系统的分析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1、家庭环境分析。</w:t>
      </w:r>
      <w:r w:rsidRPr="000A6225">
        <w:rPr>
          <w:rFonts w:ascii="仿宋" w:eastAsia="仿宋" w:hAnsi="仿宋" w:cs="宋体" w:hint="eastAsia"/>
          <w:sz w:val="28"/>
          <w:szCs w:val="32"/>
        </w:rPr>
        <w:t>如经济状况、家人期望、家庭文化等以及对本人的影响；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2、学校环境分析。</w:t>
      </w:r>
      <w:r w:rsidRPr="000A6225">
        <w:rPr>
          <w:rFonts w:ascii="仿宋" w:eastAsia="仿宋" w:hAnsi="仿宋" w:cs="宋体" w:hint="eastAsia"/>
          <w:sz w:val="28"/>
          <w:szCs w:val="32"/>
        </w:rPr>
        <w:t>如学校特色、专业学习、实践经验等；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3、社会环境分析。</w:t>
      </w:r>
      <w:r w:rsidRPr="000A6225">
        <w:rPr>
          <w:rFonts w:ascii="仿宋" w:eastAsia="仿宋" w:hAnsi="仿宋" w:cs="宋体" w:hint="eastAsia"/>
          <w:sz w:val="28"/>
          <w:szCs w:val="32"/>
        </w:rPr>
        <w:t>如就业形势、就业政策、竞争对手等；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b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4、职业环境分析。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（1）行业分析(如××行业现状及发展趋势、人业匹配分析)；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（2）职业分析(如××职业的工作内容、工作要求、发展前景，人岗匹配分析)；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（3）企业分析(如××单位类型、企业文化、发展前景、发展阶段、产品服务、员工素质、工作氛围等，人企匹配分析)；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（4）地域分析(如××工作城市的发展前景、文化特点、气候水</w:t>
      </w:r>
      <w:r w:rsidRPr="000A6225">
        <w:rPr>
          <w:rFonts w:ascii="仿宋" w:eastAsia="仿宋" w:hAnsi="仿宋" w:cs="宋体" w:hint="eastAsia"/>
          <w:sz w:val="28"/>
          <w:szCs w:val="32"/>
        </w:rPr>
        <w:lastRenderedPageBreak/>
        <w:t>土、人际关系等，人城匹配分析)；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（三）职业定位（比重：10%）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综合第一部分(自我分析)及第二部分(职业分析)的主要内容得出本人职业定位。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1、职业目标：</w:t>
      </w:r>
      <w:r w:rsidRPr="000A6225">
        <w:rPr>
          <w:rFonts w:ascii="仿宋" w:eastAsia="仿宋" w:hAnsi="仿宋" w:cs="宋体" w:hint="eastAsia"/>
          <w:sz w:val="28"/>
          <w:szCs w:val="32"/>
        </w:rPr>
        <w:t>将来从事(××行业的) ××职业；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2、职业发展策略：</w:t>
      </w:r>
      <w:r w:rsidRPr="000A6225">
        <w:rPr>
          <w:rFonts w:ascii="仿宋" w:eastAsia="仿宋" w:hAnsi="仿宋" w:cs="宋体" w:hint="eastAsia"/>
          <w:sz w:val="28"/>
          <w:szCs w:val="32"/>
        </w:rPr>
        <w:t>如进入××类型的组织(到××地区发展)；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3、职业发展路径：</w:t>
      </w:r>
      <w:r w:rsidRPr="000A6225">
        <w:rPr>
          <w:rFonts w:ascii="仿宋" w:eastAsia="仿宋" w:hAnsi="仿宋" w:cs="宋体" w:hint="eastAsia"/>
          <w:sz w:val="28"/>
          <w:szCs w:val="32"/>
        </w:rPr>
        <w:t>如走技术路线(管理路线等)；</w:t>
      </w:r>
    </w:p>
    <w:p w:rsidR="000A6225" w:rsidRPr="000A6225" w:rsidRDefault="000A6225" w:rsidP="000A6225">
      <w:pPr>
        <w:spacing w:line="592" w:lineRule="exact"/>
        <w:ind w:firstLineChars="200" w:firstLine="538"/>
        <w:jc w:val="left"/>
        <w:rPr>
          <w:rFonts w:ascii="仿宋" w:eastAsia="仿宋" w:hAnsi="仿宋" w:cs="宋体"/>
          <w:spacing w:val="-6"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pacing w:val="-6"/>
          <w:sz w:val="28"/>
          <w:szCs w:val="32"/>
        </w:rPr>
        <w:t>4、具体路径：</w:t>
      </w:r>
      <w:r w:rsidRPr="000A6225">
        <w:rPr>
          <w:rFonts w:ascii="仿宋" w:eastAsia="仿宋" w:hAnsi="仿宋" w:cs="宋体" w:hint="eastAsia"/>
          <w:spacing w:val="-6"/>
          <w:sz w:val="28"/>
          <w:szCs w:val="32"/>
        </w:rPr>
        <w:t>如：××员—初级××--中级××--高级××。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（四）计划实施：我的学业生涯规划（比重：50%）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根据上一阶段所制定的职业目标进行计划，分析达到目标所需的条件，并在大学阶段开始实施，可围绕自己的国内考研、出国留学、自主创业、直接就业（到国家机关、事业单位、国企、外企、私企）等具体目标，制定大学阶段的学业生涯规划，要制定各学年、各学期的量化目标、学习和实践计划。可分为专业学习、素质拓展、相关学科、人际交往等方面。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（五）评估调整（比重：10%）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b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 xml:space="preserve"> 1、评估的内容：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（1）职业目标评估(是否需要重新选择职业？)假如一直…，那么我将…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（2）职业路径评估(是否需要调整发展方向?)当出现…的时候，我就…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（3）实施策略评估(是否需要改变行动策略？)如果…，我就…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（4）其他因素评估(身体、家庭、经济状况以及机遇、意外情况</w:t>
      </w:r>
      <w:r w:rsidRPr="000A6225">
        <w:rPr>
          <w:rFonts w:ascii="仿宋" w:eastAsia="仿宋" w:hAnsi="仿宋" w:cs="宋体" w:hint="eastAsia"/>
          <w:sz w:val="28"/>
          <w:szCs w:val="32"/>
        </w:rPr>
        <w:lastRenderedPageBreak/>
        <w:t>的及时评估)</w:t>
      </w:r>
    </w:p>
    <w:p w:rsidR="000A6225" w:rsidRPr="000A6225" w:rsidRDefault="000A6225" w:rsidP="000A6225">
      <w:pPr>
        <w:spacing w:line="592" w:lineRule="exact"/>
        <w:ind w:firstLineChars="200" w:firstLine="562"/>
        <w:jc w:val="left"/>
        <w:rPr>
          <w:rFonts w:ascii="仿宋" w:eastAsia="仿宋" w:hAnsi="仿宋" w:cs="宋体"/>
          <w:b/>
          <w:sz w:val="28"/>
          <w:szCs w:val="32"/>
        </w:rPr>
      </w:pPr>
      <w:r w:rsidRPr="000A6225">
        <w:rPr>
          <w:rFonts w:ascii="仿宋" w:eastAsia="仿宋" w:hAnsi="仿宋" w:cs="宋体" w:hint="eastAsia"/>
          <w:b/>
          <w:sz w:val="28"/>
          <w:szCs w:val="32"/>
        </w:rPr>
        <w:t>2、评估的时间：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定期评估规划，当出现特殊情况时，进行相应的调整。</w:t>
      </w:r>
    </w:p>
    <w:p w:rsidR="000A6225" w:rsidRPr="000A6225" w:rsidRDefault="000A6225" w:rsidP="001C5FB6">
      <w:pPr>
        <w:spacing w:beforeLines="150" w:line="592" w:lineRule="exact"/>
        <w:jc w:val="left"/>
        <w:rPr>
          <w:rFonts w:ascii="仿宋" w:eastAsia="仿宋" w:hAnsi="仿宋" w:cs="宋体"/>
          <w:b/>
          <w:sz w:val="28"/>
          <w:szCs w:val="32"/>
        </w:rPr>
      </w:pPr>
      <w:r w:rsidRPr="000A6225">
        <w:rPr>
          <w:rFonts w:ascii="仿宋" w:eastAsia="仿宋" w:hAnsi="仿宋" w:cs="宋体"/>
          <w:b/>
          <w:sz w:val="28"/>
          <w:szCs w:val="32"/>
        </w:rPr>
        <w:t>二、格式要求：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1、题目：××××——职业生涯规划书</w:t>
      </w:r>
      <w:r w:rsidR="00E22059">
        <w:rPr>
          <w:rFonts w:ascii="仿宋" w:eastAsia="仿宋" w:hAnsi="仿宋" w:cs="宋体" w:hint="eastAsia"/>
          <w:sz w:val="28"/>
          <w:szCs w:val="32"/>
        </w:rPr>
        <w:t>（放飞梦想，人生启航；我绘我未来等）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2、可以自行设计封面，注明姓名、学院、专业班级，指导教师、年月日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 xml:space="preserve">3、标题依次为：一、（一）1.（1）。一级标题字号为四号黑体，其余均为小四宋体加粗； </w:t>
      </w:r>
    </w:p>
    <w:p w:rsidR="000A6225" w:rsidRP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4、正文内容字体为宋体小四；外文字母及阿拉伯数字采用Times New Roman小四号字型。</w:t>
      </w:r>
    </w:p>
    <w:p w:rsidR="000A6225" w:rsidRDefault="000A6225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 w:rsidRPr="000A6225">
        <w:rPr>
          <w:rFonts w:ascii="仿宋" w:eastAsia="仿宋" w:hAnsi="仿宋" w:cs="宋体" w:hint="eastAsia"/>
          <w:sz w:val="28"/>
          <w:szCs w:val="32"/>
        </w:rPr>
        <w:t>5、行间距为1.5倍，插入页码，居中。上边距2.2CM，下边距2.2CM，左边距为2.5CM，右边距为2CM，装订线0.5CM，位置左侧。</w:t>
      </w:r>
    </w:p>
    <w:p w:rsidR="00F653A9" w:rsidRPr="00F653A9" w:rsidRDefault="00F653A9" w:rsidP="000A6225">
      <w:pPr>
        <w:spacing w:line="592" w:lineRule="exact"/>
        <w:ind w:firstLineChars="200" w:firstLine="560"/>
        <w:jc w:val="left"/>
        <w:rPr>
          <w:rFonts w:ascii="仿宋" w:eastAsia="仿宋" w:hAnsi="仿宋" w:cs="宋体"/>
          <w:sz w:val="28"/>
          <w:szCs w:val="32"/>
        </w:rPr>
      </w:pPr>
      <w:r>
        <w:rPr>
          <w:rFonts w:ascii="仿宋" w:eastAsia="仿宋" w:hAnsi="仿宋" w:cs="宋体" w:hint="eastAsia"/>
          <w:sz w:val="28"/>
          <w:szCs w:val="32"/>
        </w:rPr>
        <w:t>6、</w:t>
      </w:r>
      <w:r w:rsidR="00283299">
        <w:rPr>
          <w:rFonts w:ascii="仿宋" w:eastAsia="仿宋" w:hAnsi="仿宋" w:cs="宋体" w:hint="eastAsia"/>
          <w:sz w:val="28"/>
          <w:szCs w:val="32"/>
        </w:rPr>
        <w:t>理论和实践作业</w:t>
      </w:r>
      <w:r>
        <w:rPr>
          <w:rFonts w:ascii="仿宋" w:eastAsia="仿宋" w:hAnsi="仿宋" w:cs="宋体" w:hint="eastAsia"/>
          <w:sz w:val="28"/>
          <w:szCs w:val="32"/>
        </w:rPr>
        <w:t>电子版以班级为单位，每个人用姓名+学号命名，班级以班级名称，发到13406803126@163.com邮箱</w:t>
      </w:r>
    </w:p>
    <w:p w:rsidR="000C2635" w:rsidRPr="000A6225" w:rsidRDefault="000C2635"/>
    <w:sectPr w:rsidR="000C2635" w:rsidRPr="000A6225" w:rsidSect="00A5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BD8" w:rsidRDefault="00EB3BD8" w:rsidP="000A6225">
      <w:r>
        <w:separator/>
      </w:r>
    </w:p>
  </w:endnote>
  <w:endnote w:type="continuationSeparator" w:id="0">
    <w:p w:rsidR="00EB3BD8" w:rsidRDefault="00EB3BD8" w:rsidP="000A6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BD8" w:rsidRDefault="00EB3BD8" w:rsidP="000A6225">
      <w:r>
        <w:separator/>
      </w:r>
    </w:p>
  </w:footnote>
  <w:footnote w:type="continuationSeparator" w:id="0">
    <w:p w:rsidR="00EB3BD8" w:rsidRDefault="00EB3BD8" w:rsidP="000A62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207"/>
    <w:rsid w:val="000A6225"/>
    <w:rsid w:val="000C2635"/>
    <w:rsid w:val="001C5FB6"/>
    <w:rsid w:val="00283299"/>
    <w:rsid w:val="00945207"/>
    <w:rsid w:val="00A57715"/>
    <w:rsid w:val="00A65A8A"/>
    <w:rsid w:val="00CF4F8C"/>
    <w:rsid w:val="00E22059"/>
    <w:rsid w:val="00EB3BD8"/>
    <w:rsid w:val="00F65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2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2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2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2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2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2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user</cp:lastModifiedBy>
  <cp:revision>3</cp:revision>
  <dcterms:created xsi:type="dcterms:W3CDTF">2018-11-19T07:33:00Z</dcterms:created>
  <dcterms:modified xsi:type="dcterms:W3CDTF">2018-11-19T07:34:00Z</dcterms:modified>
</cp:coreProperties>
</file>