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>
          <w:b/>
          <w:sz w:val="26"/>
        </w:rPr>
        <w:t xml:space="preserve">CONTRAT D’ABONNEMENT GARAGEFLOWS</w:t>
      </w:r>
    </w:p>
    <w:p>
      <w:pPr>
        <w:spacing w:after="120"/>
      </w:pPr>
      <w:r>
        <w:t xml:space="preserve">Entre :</w:t>
      </w:r>
    </w:p>
    <w:p>
      <w:pPr>
        <w:spacing w:after="120"/>
      </w:pPr>
      <w:r>
        <w:t xml:space="preserve">L’entreprise {{ENTREPRISE_NOM}}, immatriculée sous le numéro {{ENTREPRISE_SIRET}}, dont le siège est situé au {{ENTREPRISE_ADRESSE}}, représentée par {{ENTREPRISE_REPRESENTANT}}.</w:t>
      </w:r>
    </w:p>
    <w:p>
      <w:pPr>
        <w:spacing w:after="120"/>
      </w:pPr>
      <w:r>
        <w:t xml:space="preserve">Et :</w:t>
      </w:r>
    </w:p>
    <w:p>
      <w:pPr>
        <w:spacing w:after="120"/>
      </w:pPr>
      <w:r>
        <w:t xml:space="preserve">{{CLIENT_PRENOM}} {{CLIENT_NOM}}, domicilié au {{CLIENT_ADRESSE}}, {{CLIENT_CODE_POSTAL}} {{CLIENT_VILLE}}, joignable au {{CLIENT_TELEPHONE}} et à l’adresse {{CLIENT_EMAIL}}.</w:t>
      </w:r>
    </w:p>
    <w:p>
      <w:pPr>
        <w:spacing w:after="120"/>
      </w:pPr>
      <w:r>
        <w:t xml:space="preserve">Le client {{CLIENT_NOM}} souscrit à l’abonnement {{ABONNEMENT_NOM}} pour un montant de {{ABONNEMENT_PRIX_TTC}} TTC par {{ABONNEMENT_PERIODICITE}}.</w:t>
      </w:r>
    </w:p>
    <w:p>
      <w:pPr>
        <w:spacing w:after="120"/>
      </w:pPr>
      <w:r>
        <w:t xml:space="preserve">Le prix hors taxes correspondant est de {{ABONNEMENT_PRIX_HT}}, TVA {{ABONNEMENT_TVA}}.</w:t>
      </w:r>
    </w:p>
    <w:p>
      <w:pPr>
        <w:spacing w:after="120"/>
      </w:pPr>
      <w:r>
        <w:t xml:space="preserve">Le nom du client {{CLIENT_NOM}} est rappelé pour la facturation, le prélèvement et la correspondance. Le client {{CLIENT_NOM}} reconnaît avoir pris connaissance des conditions figurant dans le présent modèle.</w:t>
      </w:r>
    </w:p>
    <w:p>
      <w:pPr>
        <w:spacing w:after="120"/>
      </w:pPr>
      <w:r>
        <w:t xml:space="preserve">Coordonnées bancaires du prestataire : IBAN {{ENTREPRISE_IBAN}}, BIC {{ENTREPRISE_BIC}}.</w:t>
      </w:r>
    </w:p>
    <w:p>
      <w:pPr>
        <w:spacing w:after="120"/>
      </w:pPr>
      <w:r>
        <w:t xml:space="preserve">La présente souscription prend effet le {{DATE_DEBUT}}. Fait à {{ENTREPRISE_VILLE}}, le {{DATE_SIGNATURE}}.</w:t>
      </w:r>
    </w:p>
    <w:p>
      <w:pPr>
        <w:spacing w:after="120"/>
      </w:pPr>
      <w:r>
        <w:t xml:space="preserve">Signature du client : {{SIGNATURE_CLIENT}}.</w:t>
      </w:r>
    </w:p>
    <w:p>
      <w:pPr>
        <w:spacing w:after="120"/>
      </w:pPr>
      <w:r>
        <w:t xml:space="preserve">Signature de l’entreprise : {{SIGNATURE_ENTREPRISE}}.</w:t>
      </w:r>
    </w:p>
    <w:p>
      <w:pPr>
        <w:spacing w:after="120"/>
      </w:pPr>
      <w:r>
        <w:t xml:space="preserve">Clause de conservation : aucune condition commerciale n’est ajoutée par le logiciel. Seules les variables identifiées sont remplacées.</w:t>
      </w:r>
    </w:p>
    <w:tbl>
      <w:tblP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tcW w:w="2800" w:type="dxa"/>
          </w:tcPr>
          <w:p>
            <w:r>
              <w:rPr>
                <w:b/>
              </w:rPr>
              <w:t xml:space="preserve">Désignation</w:t>
            </w:r>
          </w:p>
        </w:tc>
        <w:tc>
          <w:tcPr>
            <w:tcW w:w="2800" w:type="dxa"/>
          </w:tcPr>
          <w:p>
            <w:r>
              <w:rPr>
                <w:b/>
              </w:rPr>
              <w:t xml:space="preserve">Montant</w:t>
            </w:r>
          </w:p>
        </w:tc>
        <w:tc>
          <w:tcPr>
            <w:tcW w:w="2800" w:type="dxa"/>
          </w:tcPr>
          <w:p>
            <w:r>
              <w:rPr>
                <w:b/>
              </w:rPr>
              <w:t xml:space="preserve">Périodicité</w:t>
            </w:r>
          </w:p>
        </w:tc>
      </w:tr>
      <w:tr>
        <w:tc>
          <w:tcPr>
            <w:tcW w:w="2800" w:type="dxa"/>
          </w:tcPr>
          <w:p>
            <w:r>
              <w:t xml:space="preserve">{{ABONNEMENT_NOM}}</w:t>
            </w:r>
          </w:p>
        </w:tc>
        <w:tc>
          <w:tcPr>
            <w:tcW w:w="2800" w:type="dxa"/>
          </w:tcPr>
          <w:p>
            <w:r>
              <w:t xml:space="preserve">{{ABONNEMENT_PRIX_TTC}}</w:t>
            </w:r>
          </w:p>
        </w:tc>
        <w:tc>
          <w:tcPr>
            <w:tcW w:w="2800" w:type="dxa"/>
          </w:tcPr>
          <w:p>
            <w:r>
              <w:t xml:space="preserve">{{ABONNEMENT_PERIODICITE}}</w:t>
            </w:r>
          </w:p>
        </w:tc>
      </w:tr>
      <w:tr>
        <w:tc>
          <w:tcPr>
            <w:tcW w:w="2800" w:type="dxa"/>
          </w:tcPr>
          <w:p>
            <w:r>
              <w:t xml:space="preserve">Client</w:t>
            </w:r>
          </w:p>
        </w:tc>
        <w:tc>
          <w:tcPr>
            <w:tcW w:w="2800" w:type="dxa"/>
          </w:tcPr>
          <w:p>
            <w:r>
              <w:t xml:space="preserve">{{CLIENT_PRENOM}} {{CLIENT_NOM}}</w:t>
            </w:r>
          </w:p>
        </w:tc>
        <w:tc>
          <w:tcPr>
            <w:tcW w:w="2800" w:type="dxa"/>
          </w:tcPr>
          <w:p>
            <w:r>
              <w:t xml:space="preserve">{{CLIENT_EMAIL}}</w:t>
            </w:r>
          </w:p>
        </w:tc>
      </w:tr>
    </w:tbl>
    <w:sectPr>
      <w:headerReference w:type="default" r:id="rIdHeader1"/>
      <w:footerReference w:type="default" r:id="rIdFooter1"/>
      <w:pgSz w:w="11906" w:h="16838"/>
      <w:pgMar w:top="1134" w:right="1134" w:bottom="1134" w:left="1134" w:header="708" w:footer="708" w:gutter="0"/>
    </w:sectPr>
  </w:body>
</w:document>
</file>

<file path=word/footer1.xml><?xml version="1.0" encoding="utf-8"?>
<w:ftr xmlns:w="http://schemas.openxmlformats.org/wordprocessingml/2006/main">
  <w:p>
    <w:r>
      <w:rPr>
        <w:sz w:val="16"/>
        <w:color w:val="64748B"/>
      </w:rPr>
      <w:t xml:space="preserve">Document modèle — les clauses ci-dessus ne doivent pas être altérées par le générateur.</w:t>
    </w:r>
  </w:p>
</w:ftr>
</file>

<file path=word/header1.xml><?xml version="1.0" encoding="utf-8"?>
<w:hdr xmlns:w="http://schemas.openxmlformats.org/wordprocessingml/2006/main">
  <w:p>
    <w:r>
      <w:rPr>
        <w:sz w:val="18"/>
        <w:color w:val="64748B"/>
      </w:rPr>
      <w:t xml:space="preserve">GARAGEFLOWS — CONTRAT D’ABONNEMENT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pPr>
      <w:spacing w:before="240" w:after="120"/>
    </w:pPr>
    <w:rPr>
      <w:b/>
      <w:sz w:val="28"/>
      <w:color w:val="0F172A"/>
    </w:r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Header1" Type="http://schemas.openxmlformats.org/officeDocument/2006/relationships/header" Target="header1.xml"/>
  <Relationship Id="rIdFooter1" Type="http://schemas.openxmlformats.org/officeDocument/2006/relationships/footer" Target="footer1.xml"/>
</Relationships>
</file>