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>
        <w:trPr>
          <w:trHeight w:val="412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proofErr w:type="gramStart"/>
            <w:r>
              <w:rPr>
                <w:sz w:val="24"/>
              </w:rPr>
              <w:t>February  2026</w:t>
            </w:r>
            <w:proofErr w:type="gramEnd"/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0D709B6E" w:rsidR="003F6BBD" w:rsidRDefault="00CD34AF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 w:rsidRPr="005F1BA6">
              <w:rPr>
                <w:b/>
                <w:spacing w:val="-2"/>
              </w:rPr>
              <w:t>LTVIP2026TMIDS74461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54832914" w14:textId="77777777" w:rsidR="00CD34AF" w:rsidRPr="00316CE6" w:rsidRDefault="00CD34AF" w:rsidP="00CD34AF">
      <w:pPr>
        <w:pStyle w:val="ListParagraph"/>
        <w:numPr>
          <w:ilvl w:val="0"/>
          <w:numId w:val="3"/>
        </w:numPr>
        <w:tabs>
          <w:tab w:val="left" w:pos="731"/>
        </w:tabs>
        <w:spacing w:before="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Supriya </w:t>
      </w:r>
      <w:proofErr w:type="spellStart"/>
      <w:r>
        <w:rPr>
          <w:b/>
          <w:sz w:val="28"/>
          <w:szCs w:val="28"/>
        </w:rPr>
        <w:t>Cheemala</w:t>
      </w:r>
      <w:proofErr w:type="spellEnd"/>
      <w:r w:rsidRPr="00316CE6">
        <w:rPr>
          <w:b/>
          <w:sz w:val="28"/>
          <w:szCs w:val="28"/>
        </w:rPr>
        <w:t>(22BFA050</w:t>
      </w:r>
      <w:r>
        <w:rPr>
          <w:b/>
          <w:sz w:val="28"/>
          <w:szCs w:val="28"/>
        </w:rPr>
        <w:t>3</w:t>
      </w:r>
      <w:r w:rsidRPr="00316CE6">
        <w:rPr>
          <w:b/>
          <w:sz w:val="28"/>
          <w:szCs w:val="28"/>
        </w:rPr>
        <w:t>4)</w:t>
      </w:r>
    </w:p>
    <w:p w14:paraId="46CBB484" w14:textId="77777777" w:rsidR="00CD34AF" w:rsidRPr="00316CE6" w:rsidRDefault="00CD34AF" w:rsidP="00CD34AF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rPr>
          <w:b/>
          <w:sz w:val="28"/>
          <w:szCs w:val="28"/>
        </w:rPr>
      </w:pPr>
      <w:r>
        <w:rPr>
          <w:b/>
          <w:sz w:val="28"/>
          <w:szCs w:val="28"/>
        </w:rPr>
        <w:t>Sujitha Bharathala</w:t>
      </w:r>
      <w:r w:rsidRPr="00316CE6">
        <w:rPr>
          <w:b/>
          <w:sz w:val="28"/>
          <w:szCs w:val="28"/>
        </w:rPr>
        <w:t>(22BFA050</w:t>
      </w:r>
      <w:r>
        <w:rPr>
          <w:b/>
          <w:sz w:val="28"/>
          <w:szCs w:val="28"/>
        </w:rPr>
        <w:t>21</w:t>
      </w:r>
      <w:r w:rsidRPr="00316CE6">
        <w:rPr>
          <w:b/>
          <w:sz w:val="28"/>
          <w:szCs w:val="28"/>
        </w:rPr>
        <w:t>)</w:t>
      </w:r>
    </w:p>
    <w:p w14:paraId="0FD8F40A" w14:textId="77777777" w:rsidR="00CD34AF" w:rsidRDefault="00CD34AF" w:rsidP="00CD34AF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rPr>
          <w:b/>
          <w:sz w:val="28"/>
          <w:szCs w:val="28"/>
        </w:rPr>
      </w:pPr>
      <w:r>
        <w:rPr>
          <w:b/>
          <w:sz w:val="28"/>
          <w:szCs w:val="28"/>
        </w:rPr>
        <w:t>Varshitha Chennareddy</w:t>
      </w:r>
      <w:r w:rsidRPr="00316CE6">
        <w:rPr>
          <w:b/>
          <w:sz w:val="28"/>
          <w:szCs w:val="28"/>
        </w:rPr>
        <w:t>(22BFA050</w:t>
      </w:r>
      <w:r>
        <w:rPr>
          <w:b/>
          <w:sz w:val="28"/>
          <w:szCs w:val="28"/>
        </w:rPr>
        <w:t>35</w:t>
      </w:r>
      <w:r w:rsidRPr="00316CE6">
        <w:rPr>
          <w:b/>
          <w:sz w:val="28"/>
          <w:szCs w:val="28"/>
        </w:rPr>
        <w:t>)</w:t>
      </w:r>
    </w:p>
    <w:p w14:paraId="1116CD12" w14:textId="77777777" w:rsidR="00CD34AF" w:rsidRDefault="00CD34AF" w:rsidP="00CD34AF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rPr>
          <w:b/>
          <w:sz w:val="28"/>
          <w:szCs w:val="28"/>
        </w:rPr>
      </w:pPr>
      <w:r>
        <w:rPr>
          <w:b/>
          <w:sz w:val="28"/>
          <w:szCs w:val="28"/>
        </w:rPr>
        <w:t>Anantha Mamatha(22BFA05006)</w:t>
      </w:r>
    </w:p>
    <w:p w14:paraId="32C5F02D" w14:textId="77777777" w:rsidR="00CD34AF" w:rsidRDefault="00CD34AF" w:rsidP="00CD34AF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Adeppagari</w:t>
      </w:r>
      <w:proofErr w:type="spellEnd"/>
      <w:r>
        <w:rPr>
          <w:b/>
          <w:sz w:val="28"/>
          <w:szCs w:val="28"/>
        </w:rPr>
        <w:t xml:space="preserve"> Pallavi(22BFA05002)</w:t>
      </w:r>
    </w:p>
    <w:p w14:paraId="1F7F125E" w14:textId="77777777" w:rsidR="003F6BBD" w:rsidRDefault="003F6BBD">
      <w:pPr>
        <w:rPr>
          <w:b/>
        </w:rPr>
      </w:pP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compromised </w:t>
            </w:r>
            <w:proofErr w:type="gramStart"/>
            <w:r>
              <w:rPr>
                <w:sz w:val="24"/>
              </w:rPr>
              <w:t>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63"/>
                <w:w w:val="150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  <w:proofErr w:type="gramEnd"/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robust fraud detection in various transaction types, </w:t>
            </w:r>
            <w:proofErr w:type="gramStart"/>
            <w:r>
              <w:rPr>
                <w:sz w:val="24"/>
              </w:rPr>
              <w:t>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</w:t>
            </w:r>
            <w:proofErr w:type="gramEnd"/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combination ensures more effective and efficient fraud </w:t>
            </w:r>
            <w:proofErr w:type="gramStart"/>
            <w:r>
              <w:rPr>
                <w:sz w:val="24"/>
              </w:rPr>
              <w:t>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  <w:proofErr w:type="gramEnd"/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solution's </w:t>
            </w:r>
            <w:proofErr w:type="gramStart"/>
            <w:r>
              <w:rPr>
                <w:sz w:val="24"/>
              </w:rPr>
              <w:t>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proofErr w:type="gramEnd"/>
            <w:r>
              <w:rPr>
                <w:spacing w:val="54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  <w:proofErr w:type="gramEnd"/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35F4B"/>
    <w:multiLevelType w:val="hybridMultilevel"/>
    <w:tmpl w:val="1DBAE93A"/>
    <w:lvl w:ilvl="0" w:tplc="0E52A9F8">
      <w:start w:val="1"/>
      <w:numFmt w:val="decimal"/>
      <w:lvlText w:val="%1."/>
      <w:lvlJc w:val="left"/>
      <w:pPr>
        <w:ind w:left="78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BCB9F6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2" w:tplc="CC1257B2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3" w:tplc="DBFE439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 w:tplc="1652B04C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5" w:tplc="C818C0AC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  <w:lvl w:ilvl="6" w:tplc="0002C6E6">
      <w:numFmt w:val="bullet"/>
      <w:lvlText w:val="•"/>
      <w:lvlJc w:val="left"/>
      <w:pPr>
        <w:ind w:left="9141" w:hanging="360"/>
      </w:pPr>
      <w:rPr>
        <w:rFonts w:hint="default"/>
        <w:lang w:val="en-US" w:eastAsia="en-US" w:bidi="ar-SA"/>
      </w:rPr>
    </w:lvl>
    <w:lvl w:ilvl="7" w:tplc="0E1CBCDE">
      <w:numFmt w:val="bullet"/>
      <w:lvlText w:val="•"/>
      <w:lvlJc w:val="left"/>
      <w:pPr>
        <w:ind w:left="10535" w:hanging="360"/>
      </w:pPr>
      <w:rPr>
        <w:rFonts w:hint="default"/>
        <w:lang w:val="en-US" w:eastAsia="en-US" w:bidi="ar-SA"/>
      </w:rPr>
    </w:lvl>
    <w:lvl w:ilvl="8" w:tplc="0DE8CD48">
      <w:numFmt w:val="bullet"/>
      <w:lvlText w:val="•"/>
      <w:lvlJc w:val="left"/>
      <w:pPr>
        <w:ind w:left="11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670740">
    <w:abstractNumId w:val="1"/>
  </w:num>
  <w:num w:numId="2" w16cid:durableId="1883129085">
    <w:abstractNumId w:val="2"/>
  </w:num>
  <w:num w:numId="3" w16cid:durableId="87905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BD"/>
    <w:rsid w:val="0017021C"/>
    <w:rsid w:val="001B3D8B"/>
    <w:rsid w:val="002C5D25"/>
    <w:rsid w:val="0033753A"/>
    <w:rsid w:val="0035024F"/>
    <w:rsid w:val="003F6BBD"/>
    <w:rsid w:val="009D1B62"/>
    <w:rsid w:val="00CD34AF"/>
    <w:rsid w:val="00D5417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Sudarshan Reddy</cp:lastModifiedBy>
  <cp:revision>2</cp:revision>
  <dcterms:created xsi:type="dcterms:W3CDTF">2026-02-20T15:31:00Z</dcterms:created>
  <dcterms:modified xsi:type="dcterms:W3CDTF">2026-02-20T15:31:00Z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