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DATA COLLECTION, CLEANING &amp; PREPROCESSING</w:t>
      </w:r>
    </w:p>
    <w:p>
      <w:pPr>
        <w:jc w:val="center"/>
      </w:pPr>
      <w:r>
        <w:rPr>
          <w:b/>
        </w:rPr>
        <w:t>YuvaIntern Logistics Data Analysis Project</w:t>
        <w:br/>
      </w:r>
      <w:r>
        <w:t>Submitted by: Supriya S. Patil</w:t>
      </w:r>
    </w:p>
    <w:p>
      <w:r>
        <w:br w:type="page"/>
      </w:r>
    </w:p>
    <w:p>
      <w:pPr>
        <w:pStyle w:val="Heading1"/>
      </w:pPr>
      <w:r>
        <w:t>1. Objective</w:t>
      </w:r>
    </w:p>
    <w:p>
      <w:r>
        <w:t>This task focuses on data collection, data-quality assessment, cleaning, missing-value handling, outlier detection, and preprocessing so that logistics data becomes suitable for reliable analysis and predictive modeling.</w:t>
      </w:r>
    </w:p>
    <w:p>
      <w:pPr>
        <w:pStyle w:val="Heading1"/>
      </w:pPr>
      <w:r>
        <w:t>2. Dataset</w:t>
      </w:r>
    </w:p>
    <w:p>
      <w:r>
        <w:t>A simulated dataset containing 1,000 shipment records is used. It contains shipment distance, weight, order volume, warehouse processing time, traffic level, weather, vehicle type, transportation cost, delivery time, and delivery status.</w:t>
      </w:r>
    </w:p>
    <w:p>
      <w:pPr>
        <w:pStyle w:val="Heading1"/>
      </w:pPr>
      <w:r>
        <w:t>3. Data Quality Checks</w:t>
      </w:r>
    </w:p>
    <w:p>
      <w:r>
        <w:t>Missing values, duplicate records, inconsistent categorical values, incorrect data types, and potential extreme values are checked.</w:t>
      </w:r>
    </w:p>
    <w:p>
      <w:pPr>
        <w:pStyle w:val="Heading1"/>
      </w:pPr>
      <w:r>
        <w:t>4. Cleaning Methodology</w:t>
      </w:r>
    </w:p>
    <w:p>
      <w:r>
        <w:t>Duplicate rows are removed; Shipment_Date is converted to datetime; categorical values are standardized; numerical missing values are handled with median imputation; categorical missing values use the most frequent category.</w:t>
      </w:r>
    </w:p>
    <w:p>
      <w:pPr>
        <w:pStyle w:val="Heading1"/>
      </w:pPr>
      <w:r>
        <w:t>5. Outlier Detection</w:t>
      </w:r>
    </w:p>
    <w:p>
      <w:r>
        <w:t>The Interquartile Range (IQR) method flags potential outliers. They are investigated rather than automatically deleted because unusual observations may represent genuine traffic, weather, distance, or operational events.</w:t>
      </w:r>
    </w:p>
    <w:p>
      <w:pPr>
        <w:pStyle w:val="Heading1"/>
      </w:pPr>
      <w:r>
        <w:t>6. Preprocessing</w:t>
      </w:r>
    </w:p>
    <w:p>
      <w:r>
        <w:t>StandardScaler is demonstrated for selected numerical features that may be used by scale-sensitive algorithms. The original cleaned data remains available for interpretation.</w:t>
      </w:r>
    </w:p>
    <w:p>
      <w:pPr>
        <w:pStyle w:val="Heading1"/>
      </w:pPr>
      <w:r>
        <w:t>7. Reflection</w:t>
      </w:r>
    </w:p>
    <w:p>
      <w:r>
        <w:t>Data quality directly affects logistics decisions. Missing or incorrect values can produce misleading KPIs and unreliable model predictions. Duplicates can give excessive weight to individual shipments, while inconsistent categories can split the same operational group into multiple groups. A documented preprocessing workflow improves consistency, reproducibility, and readiness for EDA and predictive modeling.</w:t>
      </w:r>
    </w:p>
    <w:p>
      <w:pPr>
        <w:pStyle w:val="Heading1"/>
      </w:pPr>
      <w:r>
        <w:t>8. Submission Description – Minimum 200 Words</w:t>
      </w:r>
    </w:p>
    <w:p>
      <w:r>
        <w:t>This report presents the data collection, cleaning, and preprocessing phase of the Logistics Data Analysis project. The Week 2 work uses the simulated logistics dataset established during Week 1, containing 1,000 shipment records and operational variables such as distance, shipment weight, order volume, warehouse processing time, traffic level, weather, vehicle type, transportation cost, delivery time, and delivery status.</w:t>
        <w:br/>
        <w:br/>
        <w:t>The first stage is data-quality assessment. The dataset is checked for missing values, duplicate records, inconsistent categorical values, incorrect data types, and potential outliers. A structured cleaning process is then applied. Duplicate rows are removed, shipment dates are converted to datetime format, categorical fields are standardized, numerical values are converted to numeric types, and missing numerical values are handled using median imputation. Missing categorical values are handled using the most frequent category.</w:t>
        <w:br/>
        <w:br/>
        <w:t>The project also demonstrates outlier detection using the Interquartile Range method. Potential outliers are flagged for investigation rather than automatically removed because unusual logistics events may be genuine and operationally meaningful. For example, a long delivery time may be caused by severe traffic, bad weather, a remote destination, or a warehouse delay.</w:t>
        <w:br/>
        <w:br/>
        <w:t>Finally, StandardScaler is demonstrated on selected numerical variables to prepare the data for algorithms that are sensitive to feature scale. The cleaned dataset is saved for future analysis. Overall, Week 2 produces a consistent and reproducible dataset that is ready for exploratory data analysis, visualization, and predictive modeling in the following stages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