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8F35" w14:textId="7A820042" w:rsidR="004B144D" w:rsidRPr="004B144D" w:rsidRDefault="004B144D" w:rsidP="004B144D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B144D">
        <w:rPr>
          <w:rFonts w:ascii="Times New Roman" w:hAnsi="Times New Roman" w:cs="Times New Roman"/>
          <w:b/>
          <w:bCs/>
          <w:sz w:val="44"/>
          <w:szCs w:val="44"/>
          <w:u w:val="single"/>
        </w:rPr>
        <w:t>Crop Recommendation System</w:t>
      </w:r>
    </w:p>
    <w:p w14:paraId="58D78463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5289A5A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  <w:r w:rsidRPr="004B144D">
        <w:rPr>
          <w:rFonts w:ascii="Times New Roman" w:hAnsi="Times New Roman" w:cs="Times New Roman"/>
          <w:b/>
          <w:bCs/>
        </w:rPr>
        <w:t>Project Statement</w:t>
      </w:r>
    </w:p>
    <w:p w14:paraId="41B64E14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A Python-based system designed to help farmers identify the most suitable crops according to the climatic conditions of their city and to display detailed crop requirements for better agricultural planning.</w:t>
      </w:r>
    </w:p>
    <w:p w14:paraId="09DE37E0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pict w14:anchorId="56F4A5BF">
          <v:rect id="_x0000_i1061" style="width:0;height:1.5pt" o:hralign="center" o:hrstd="t" o:hr="t" fillcolor="#a0a0a0" stroked="f"/>
        </w:pict>
      </w:r>
    </w:p>
    <w:p w14:paraId="2D12415A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  <w:r w:rsidRPr="004B144D">
        <w:rPr>
          <w:rFonts w:ascii="Times New Roman" w:hAnsi="Times New Roman" w:cs="Times New Roman"/>
          <w:b/>
          <w:bCs/>
        </w:rPr>
        <w:t>Objective</w:t>
      </w:r>
    </w:p>
    <w:p w14:paraId="3061DD48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To support farmers in making informed crop selection decisions by providing climate-based crop suggestions and resource requirements such as:</w:t>
      </w:r>
    </w:p>
    <w:p w14:paraId="3572E6DA" w14:textId="77777777" w:rsidR="004B144D" w:rsidRPr="004B144D" w:rsidRDefault="004B144D" w:rsidP="004B144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Soil type</w:t>
      </w:r>
    </w:p>
    <w:p w14:paraId="140F0EEB" w14:textId="77777777" w:rsidR="004B144D" w:rsidRPr="004B144D" w:rsidRDefault="004B144D" w:rsidP="004B144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Temperature range</w:t>
      </w:r>
    </w:p>
    <w:p w14:paraId="20BBF90E" w14:textId="77777777" w:rsidR="004B144D" w:rsidRPr="004B144D" w:rsidRDefault="004B144D" w:rsidP="004B144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Rainfall requirement</w:t>
      </w:r>
    </w:p>
    <w:p w14:paraId="664E63F4" w14:textId="77777777" w:rsidR="004B144D" w:rsidRPr="004B144D" w:rsidRDefault="004B144D" w:rsidP="004B144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Cultivation season</w:t>
      </w:r>
    </w:p>
    <w:p w14:paraId="685D679F" w14:textId="77777777" w:rsidR="004B144D" w:rsidRPr="004B144D" w:rsidRDefault="004B144D" w:rsidP="004B144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Growth duration (when applicable)</w:t>
      </w:r>
    </w:p>
    <w:p w14:paraId="625D32C0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pict w14:anchorId="02877BEA">
          <v:rect id="_x0000_i1062" style="width:0;height:1.5pt" o:hralign="center" o:hrstd="t" o:hr="t" fillcolor="#a0a0a0" stroked="f"/>
        </w:pict>
      </w:r>
    </w:p>
    <w:p w14:paraId="2C70D07C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  <w:r w:rsidRPr="004B144D">
        <w:rPr>
          <w:rFonts w:ascii="Times New Roman" w:hAnsi="Times New Roman" w:cs="Times New Roman"/>
          <w:b/>
          <w:bCs/>
        </w:rPr>
        <w:t>How It Works</w:t>
      </w:r>
    </w:p>
    <w:p w14:paraId="7EFAEBA0" w14:textId="77777777" w:rsidR="004B144D" w:rsidRPr="004B144D" w:rsidRDefault="004B144D" w:rsidP="004B144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The user enters a city name.</w:t>
      </w:r>
    </w:p>
    <w:p w14:paraId="7B2E5D5F" w14:textId="77777777" w:rsidR="004B144D" w:rsidRPr="004B144D" w:rsidRDefault="004B144D" w:rsidP="004B144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The system displays:</w:t>
      </w:r>
    </w:p>
    <w:p w14:paraId="3CC0F648" w14:textId="77777777" w:rsidR="004B144D" w:rsidRPr="004B144D" w:rsidRDefault="004B144D" w:rsidP="004B144D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The climate description of the city</w:t>
      </w:r>
    </w:p>
    <w:p w14:paraId="51B4E9DE" w14:textId="77777777" w:rsidR="004B144D" w:rsidRPr="004B144D" w:rsidRDefault="004B144D" w:rsidP="004B144D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A list of suitable crops</w:t>
      </w:r>
    </w:p>
    <w:p w14:paraId="247CCEF4" w14:textId="77777777" w:rsidR="004B144D" w:rsidRPr="004B144D" w:rsidRDefault="004B144D" w:rsidP="004B144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The user selects a crop, and the program displays its full agricultural requirements.</w:t>
      </w:r>
    </w:p>
    <w:p w14:paraId="631C304B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pict w14:anchorId="22A96639">
          <v:rect id="_x0000_i1063" style="width:0;height:1.5pt" o:hralign="center" o:hrstd="t" o:hr="t" fillcolor="#a0a0a0" stroked="f"/>
        </w:pict>
      </w:r>
    </w:p>
    <w:p w14:paraId="4B759C4A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  <w:r w:rsidRPr="004B144D">
        <w:rPr>
          <w:rFonts w:ascii="Times New Roman" w:hAnsi="Times New Roman" w:cs="Times New Roman"/>
          <w:b/>
          <w:bCs/>
        </w:rPr>
        <w:t>Supported Cities and Crops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247"/>
        <w:gridCol w:w="2868"/>
      </w:tblGrid>
      <w:tr w:rsidR="004B144D" w:rsidRPr="004B144D" w14:paraId="562F8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A410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17EA34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Climate Type</w:t>
            </w:r>
          </w:p>
        </w:tc>
        <w:tc>
          <w:tcPr>
            <w:tcW w:w="0" w:type="auto"/>
            <w:vAlign w:val="center"/>
            <w:hideMark/>
          </w:tcPr>
          <w:p w14:paraId="2580B86A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Suitable Crops</w:t>
            </w:r>
          </w:p>
        </w:tc>
      </w:tr>
      <w:tr w:rsidR="004B144D" w:rsidRPr="004B144D" w14:paraId="22EB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02C3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3CB3EEF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Humid subtropical, hot semi-arid</w:t>
            </w:r>
          </w:p>
        </w:tc>
        <w:tc>
          <w:tcPr>
            <w:tcW w:w="0" w:type="auto"/>
            <w:vAlign w:val="center"/>
            <w:hideMark/>
          </w:tcPr>
          <w:p w14:paraId="5DE485BA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Paddy, Wheat, Jowar</w:t>
            </w:r>
          </w:p>
        </w:tc>
      </w:tr>
      <w:tr w:rsidR="004B144D" w:rsidRPr="004B144D" w14:paraId="299B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11C2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14:paraId="224609F5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Tropical and humid</w:t>
            </w:r>
          </w:p>
        </w:tc>
        <w:tc>
          <w:tcPr>
            <w:tcW w:w="0" w:type="auto"/>
            <w:vAlign w:val="center"/>
            <w:hideMark/>
          </w:tcPr>
          <w:p w14:paraId="73F8C49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Paddy, Wheat, Cotton</w:t>
            </w:r>
          </w:p>
        </w:tc>
      </w:tr>
      <w:tr w:rsidR="004B144D" w:rsidRPr="004B144D" w14:paraId="1CB4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C89D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lastRenderedPageBreak/>
              <w:t>Mumbai</w:t>
            </w:r>
          </w:p>
        </w:tc>
        <w:tc>
          <w:tcPr>
            <w:tcW w:w="0" w:type="auto"/>
            <w:vAlign w:val="center"/>
            <w:hideMark/>
          </w:tcPr>
          <w:p w14:paraId="6B921A2E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Humid, dry season</w:t>
            </w:r>
          </w:p>
        </w:tc>
        <w:tc>
          <w:tcPr>
            <w:tcW w:w="0" w:type="auto"/>
            <w:vAlign w:val="center"/>
            <w:hideMark/>
          </w:tcPr>
          <w:p w14:paraId="5F034D2C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Root vegetables, Pepper</w:t>
            </w:r>
          </w:p>
        </w:tc>
      </w:tr>
      <w:tr w:rsidR="004B144D" w:rsidRPr="004B144D" w14:paraId="07062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A6A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29886DB4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Tropical wet and dry</w:t>
            </w:r>
          </w:p>
        </w:tc>
        <w:tc>
          <w:tcPr>
            <w:tcW w:w="0" w:type="auto"/>
            <w:vAlign w:val="center"/>
            <w:hideMark/>
          </w:tcPr>
          <w:p w14:paraId="71E55BF8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Paddy, Sugarcane</w:t>
            </w:r>
          </w:p>
        </w:tc>
      </w:tr>
      <w:tr w:rsidR="004B144D" w:rsidRPr="004B144D" w14:paraId="79F4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5401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Varanasi</w:t>
            </w:r>
          </w:p>
        </w:tc>
        <w:tc>
          <w:tcPr>
            <w:tcW w:w="0" w:type="auto"/>
            <w:vAlign w:val="center"/>
            <w:hideMark/>
          </w:tcPr>
          <w:p w14:paraId="792A549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Humid subtropical</w:t>
            </w:r>
          </w:p>
        </w:tc>
        <w:tc>
          <w:tcPr>
            <w:tcW w:w="0" w:type="auto"/>
            <w:vAlign w:val="center"/>
            <w:hideMark/>
          </w:tcPr>
          <w:p w14:paraId="67FD42A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Paddy, Wheat, Mustard</w:t>
            </w:r>
          </w:p>
        </w:tc>
      </w:tr>
      <w:tr w:rsidR="004B144D" w:rsidRPr="004B144D" w14:paraId="421D3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5FB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Jaipur</w:t>
            </w:r>
          </w:p>
        </w:tc>
        <w:tc>
          <w:tcPr>
            <w:tcW w:w="0" w:type="auto"/>
            <w:vAlign w:val="center"/>
            <w:hideMark/>
          </w:tcPr>
          <w:p w14:paraId="250B5BE2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Subtropical steppe</w:t>
            </w:r>
          </w:p>
        </w:tc>
        <w:tc>
          <w:tcPr>
            <w:tcW w:w="0" w:type="auto"/>
            <w:vAlign w:val="center"/>
            <w:hideMark/>
          </w:tcPr>
          <w:p w14:paraId="3FD0A380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Groundnut, Wheat</w:t>
            </w:r>
          </w:p>
        </w:tc>
      </w:tr>
      <w:tr w:rsidR="004B144D" w:rsidRPr="004B144D" w14:paraId="679C5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06C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Bhopal</w:t>
            </w:r>
          </w:p>
        </w:tc>
        <w:tc>
          <w:tcPr>
            <w:tcW w:w="0" w:type="auto"/>
            <w:vAlign w:val="center"/>
            <w:hideMark/>
          </w:tcPr>
          <w:p w14:paraId="5D503666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Mediterranean, hot summer</w:t>
            </w:r>
          </w:p>
        </w:tc>
        <w:tc>
          <w:tcPr>
            <w:tcW w:w="0" w:type="auto"/>
            <w:vAlign w:val="center"/>
            <w:hideMark/>
          </w:tcPr>
          <w:p w14:paraId="6943C2FD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Paddy, Maize, Wheat</w:t>
            </w:r>
          </w:p>
        </w:tc>
      </w:tr>
      <w:tr w:rsidR="004B144D" w:rsidRPr="004B144D" w14:paraId="3E93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A69C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684AADC0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F87AFD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General crops: Paddy, Wheat</w:t>
            </w:r>
          </w:p>
        </w:tc>
      </w:tr>
    </w:tbl>
    <w:p w14:paraId="2968F2EF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pict w14:anchorId="57C3649C">
          <v:rect id="_x0000_i1064" style="width:0;height:1.5pt" o:hralign="center" o:hrstd="t" o:hr="t" fillcolor="#a0a0a0" stroked="f"/>
        </w:pict>
      </w:r>
    </w:p>
    <w:p w14:paraId="3A3C950A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  <w:r w:rsidRPr="004B144D">
        <w:rPr>
          <w:rFonts w:ascii="Times New Roman" w:hAnsi="Times New Roman" w:cs="Times New Roman"/>
          <w:b/>
          <w:bCs/>
        </w:rPr>
        <w:t>Crop Requirement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733"/>
        <w:gridCol w:w="1394"/>
        <w:gridCol w:w="1574"/>
        <w:gridCol w:w="782"/>
      </w:tblGrid>
      <w:tr w:rsidR="004B144D" w:rsidRPr="004B144D" w14:paraId="30416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E6EC9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2D5CD9CE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0" w:type="auto"/>
            <w:vAlign w:val="center"/>
            <w:hideMark/>
          </w:tcPr>
          <w:p w14:paraId="5E1C83E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6FE4856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6429BCE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B144D">
              <w:rPr>
                <w:rFonts w:ascii="Times New Roman" w:hAnsi="Times New Roman" w:cs="Times New Roman"/>
                <w:b/>
                <w:bCs/>
              </w:rPr>
              <w:t>Season</w:t>
            </w:r>
          </w:p>
        </w:tc>
      </w:tr>
      <w:tr w:rsidR="004B144D" w:rsidRPr="004B144D" w14:paraId="3DBF6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35F7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Paddy</w:t>
            </w:r>
          </w:p>
        </w:tc>
        <w:tc>
          <w:tcPr>
            <w:tcW w:w="0" w:type="auto"/>
            <w:vAlign w:val="center"/>
            <w:hideMark/>
          </w:tcPr>
          <w:p w14:paraId="6A7E3053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Clayey loam</w:t>
            </w:r>
          </w:p>
        </w:tc>
        <w:tc>
          <w:tcPr>
            <w:tcW w:w="0" w:type="auto"/>
            <w:vAlign w:val="center"/>
            <w:hideMark/>
          </w:tcPr>
          <w:p w14:paraId="0610DA11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20–35°C</w:t>
            </w:r>
          </w:p>
        </w:tc>
        <w:tc>
          <w:tcPr>
            <w:tcW w:w="0" w:type="auto"/>
            <w:vAlign w:val="center"/>
            <w:hideMark/>
          </w:tcPr>
          <w:p w14:paraId="4F8A5F98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1000–2000 mm</w:t>
            </w:r>
          </w:p>
        </w:tc>
        <w:tc>
          <w:tcPr>
            <w:tcW w:w="0" w:type="auto"/>
            <w:vAlign w:val="center"/>
            <w:hideMark/>
          </w:tcPr>
          <w:p w14:paraId="0A822483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Kharif</w:t>
            </w:r>
          </w:p>
        </w:tc>
      </w:tr>
      <w:tr w:rsidR="004B144D" w:rsidRPr="004B144D" w14:paraId="17347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6AFE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14:paraId="370A891C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Loam–Clay loam</w:t>
            </w:r>
          </w:p>
        </w:tc>
        <w:tc>
          <w:tcPr>
            <w:tcW w:w="0" w:type="auto"/>
            <w:vAlign w:val="center"/>
            <w:hideMark/>
          </w:tcPr>
          <w:p w14:paraId="2A3AD44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10–25°C</w:t>
            </w:r>
          </w:p>
        </w:tc>
        <w:tc>
          <w:tcPr>
            <w:tcW w:w="0" w:type="auto"/>
            <w:vAlign w:val="center"/>
            <w:hideMark/>
          </w:tcPr>
          <w:p w14:paraId="2DEFAC13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450–650 mm</w:t>
            </w:r>
          </w:p>
        </w:tc>
        <w:tc>
          <w:tcPr>
            <w:tcW w:w="0" w:type="auto"/>
            <w:vAlign w:val="center"/>
            <w:hideMark/>
          </w:tcPr>
          <w:p w14:paraId="5EA9126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Rabi</w:t>
            </w:r>
          </w:p>
        </w:tc>
      </w:tr>
      <w:tr w:rsidR="004B144D" w:rsidRPr="004B144D" w14:paraId="395EB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2B62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Mustard</w:t>
            </w:r>
          </w:p>
        </w:tc>
        <w:tc>
          <w:tcPr>
            <w:tcW w:w="0" w:type="auto"/>
            <w:vAlign w:val="center"/>
            <w:hideMark/>
          </w:tcPr>
          <w:p w14:paraId="6BEB28AA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Alluvial</w:t>
            </w:r>
          </w:p>
        </w:tc>
        <w:tc>
          <w:tcPr>
            <w:tcW w:w="0" w:type="auto"/>
            <w:vAlign w:val="center"/>
            <w:hideMark/>
          </w:tcPr>
          <w:p w14:paraId="3783E856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10–25°C</w:t>
            </w:r>
          </w:p>
        </w:tc>
        <w:tc>
          <w:tcPr>
            <w:tcW w:w="0" w:type="auto"/>
            <w:vAlign w:val="center"/>
            <w:hideMark/>
          </w:tcPr>
          <w:p w14:paraId="5A74F858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350–450 mm</w:t>
            </w:r>
          </w:p>
        </w:tc>
        <w:tc>
          <w:tcPr>
            <w:tcW w:w="0" w:type="auto"/>
            <w:vAlign w:val="center"/>
            <w:hideMark/>
          </w:tcPr>
          <w:p w14:paraId="54681E49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Rabi</w:t>
            </w:r>
          </w:p>
        </w:tc>
      </w:tr>
      <w:tr w:rsidR="004B144D" w:rsidRPr="004B144D" w14:paraId="6DFA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7A8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Sugarcane</w:t>
            </w:r>
          </w:p>
        </w:tc>
        <w:tc>
          <w:tcPr>
            <w:tcW w:w="0" w:type="auto"/>
            <w:vAlign w:val="center"/>
            <w:hideMark/>
          </w:tcPr>
          <w:p w14:paraId="4D39E31D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Loamy</w:t>
            </w:r>
          </w:p>
        </w:tc>
        <w:tc>
          <w:tcPr>
            <w:tcW w:w="0" w:type="auto"/>
            <w:vAlign w:val="center"/>
            <w:hideMark/>
          </w:tcPr>
          <w:p w14:paraId="40CAA75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20–30°C</w:t>
            </w:r>
          </w:p>
        </w:tc>
        <w:tc>
          <w:tcPr>
            <w:tcW w:w="0" w:type="auto"/>
            <w:vAlign w:val="center"/>
            <w:hideMark/>
          </w:tcPr>
          <w:p w14:paraId="3983140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1200–1500 mm</w:t>
            </w:r>
          </w:p>
        </w:tc>
        <w:tc>
          <w:tcPr>
            <w:tcW w:w="0" w:type="auto"/>
            <w:vAlign w:val="center"/>
            <w:hideMark/>
          </w:tcPr>
          <w:p w14:paraId="74A4B67F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—</w:t>
            </w:r>
          </w:p>
        </w:tc>
      </w:tr>
      <w:tr w:rsidR="004B144D" w:rsidRPr="004B144D" w14:paraId="272D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AD5C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Groundnut</w:t>
            </w:r>
          </w:p>
        </w:tc>
        <w:tc>
          <w:tcPr>
            <w:tcW w:w="0" w:type="auto"/>
            <w:vAlign w:val="center"/>
            <w:hideMark/>
          </w:tcPr>
          <w:p w14:paraId="7CB67AC2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Sandy loam</w:t>
            </w:r>
          </w:p>
        </w:tc>
        <w:tc>
          <w:tcPr>
            <w:tcW w:w="0" w:type="auto"/>
            <w:vAlign w:val="center"/>
            <w:hideMark/>
          </w:tcPr>
          <w:p w14:paraId="7F906A98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20–30°C</w:t>
            </w:r>
          </w:p>
        </w:tc>
        <w:tc>
          <w:tcPr>
            <w:tcW w:w="0" w:type="auto"/>
            <w:vAlign w:val="center"/>
            <w:hideMark/>
          </w:tcPr>
          <w:p w14:paraId="62564ED0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500–700 mm</w:t>
            </w:r>
          </w:p>
        </w:tc>
        <w:tc>
          <w:tcPr>
            <w:tcW w:w="0" w:type="auto"/>
            <w:vAlign w:val="center"/>
            <w:hideMark/>
          </w:tcPr>
          <w:p w14:paraId="241A7CAC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—</w:t>
            </w:r>
          </w:p>
        </w:tc>
      </w:tr>
      <w:tr w:rsidR="004B144D" w:rsidRPr="004B144D" w14:paraId="5404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0334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Jowar</w:t>
            </w:r>
          </w:p>
        </w:tc>
        <w:tc>
          <w:tcPr>
            <w:tcW w:w="0" w:type="auto"/>
            <w:vAlign w:val="center"/>
            <w:hideMark/>
          </w:tcPr>
          <w:p w14:paraId="045996A5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Loamy</w:t>
            </w:r>
          </w:p>
        </w:tc>
        <w:tc>
          <w:tcPr>
            <w:tcW w:w="0" w:type="auto"/>
            <w:vAlign w:val="center"/>
            <w:hideMark/>
          </w:tcPr>
          <w:p w14:paraId="7BF4E69E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26–33°C</w:t>
            </w:r>
          </w:p>
        </w:tc>
        <w:tc>
          <w:tcPr>
            <w:tcW w:w="0" w:type="auto"/>
            <w:vAlign w:val="center"/>
            <w:hideMark/>
          </w:tcPr>
          <w:p w14:paraId="7D4041D1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400–700 mm</w:t>
            </w:r>
          </w:p>
        </w:tc>
        <w:tc>
          <w:tcPr>
            <w:tcW w:w="0" w:type="auto"/>
            <w:vAlign w:val="center"/>
            <w:hideMark/>
          </w:tcPr>
          <w:p w14:paraId="2529EA09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—</w:t>
            </w:r>
          </w:p>
        </w:tc>
      </w:tr>
      <w:tr w:rsidR="004B144D" w:rsidRPr="004B144D" w14:paraId="3B96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6A17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14:paraId="0504CB5A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Black soil</w:t>
            </w:r>
          </w:p>
        </w:tc>
        <w:tc>
          <w:tcPr>
            <w:tcW w:w="0" w:type="auto"/>
            <w:vAlign w:val="center"/>
            <w:hideMark/>
          </w:tcPr>
          <w:p w14:paraId="23F9EAC1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25–35°C</w:t>
            </w:r>
          </w:p>
        </w:tc>
        <w:tc>
          <w:tcPr>
            <w:tcW w:w="0" w:type="auto"/>
            <w:vAlign w:val="center"/>
            <w:hideMark/>
          </w:tcPr>
          <w:p w14:paraId="45AFA449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600–1200 mm</w:t>
            </w:r>
          </w:p>
        </w:tc>
        <w:tc>
          <w:tcPr>
            <w:tcW w:w="0" w:type="auto"/>
            <w:vAlign w:val="center"/>
            <w:hideMark/>
          </w:tcPr>
          <w:p w14:paraId="7E3E6ADE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—</w:t>
            </w:r>
          </w:p>
        </w:tc>
      </w:tr>
      <w:tr w:rsidR="004B144D" w:rsidRPr="004B144D" w14:paraId="1DCC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A2ED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Pepper</w:t>
            </w:r>
          </w:p>
        </w:tc>
        <w:tc>
          <w:tcPr>
            <w:tcW w:w="0" w:type="auto"/>
            <w:vAlign w:val="center"/>
            <w:hideMark/>
          </w:tcPr>
          <w:p w14:paraId="43BC2521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Loamy</w:t>
            </w:r>
          </w:p>
        </w:tc>
        <w:tc>
          <w:tcPr>
            <w:tcW w:w="0" w:type="auto"/>
            <w:vAlign w:val="center"/>
            <w:hideMark/>
          </w:tcPr>
          <w:p w14:paraId="23E94452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18–30°C</w:t>
            </w:r>
          </w:p>
        </w:tc>
        <w:tc>
          <w:tcPr>
            <w:tcW w:w="0" w:type="auto"/>
            <w:vAlign w:val="center"/>
            <w:hideMark/>
          </w:tcPr>
          <w:p w14:paraId="46EED5C1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600–900 mm</w:t>
            </w:r>
          </w:p>
        </w:tc>
        <w:tc>
          <w:tcPr>
            <w:tcW w:w="0" w:type="auto"/>
            <w:vAlign w:val="center"/>
            <w:hideMark/>
          </w:tcPr>
          <w:p w14:paraId="538B3064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—</w:t>
            </w:r>
          </w:p>
        </w:tc>
      </w:tr>
      <w:tr w:rsidR="004B144D" w:rsidRPr="004B144D" w14:paraId="2516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64AD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Root vegetables</w:t>
            </w:r>
          </w:p>
        </w:tc>
        <w:tc>
          <w:tcPr>
            <w:tcW w:w="0" w:type="auto"/>
            <w:vAlign w:val="center"/>
            <w:hideMark/>
          </w:tcPr>
          <w:p w14:paraId="58FF17EA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Loose loamy soil</w:t>
            </w:r>
          </w:p>
        </w:tc>
        <w:tc>
          <w:tcPr>
            <w:tcW w:w="0" w:type="auto"/>
            <w:vAlign w:val="center"/>
            <w:hideMark/>
          </w:tcPr>
          <w:p w14:paraId="4D454865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15–30°C</w:t>
            </w:r>
          </w:p>
        </w:tc>
        <w:tc>
          <w:tcPr>
            <w:tcW w:w="0" w:type="auto"/>
            <w:vAlign w:val="center"/>
            <w:hideMark/>
          </w:tcPr>
          <w:p w14:paraId="75F7231B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500–800 mm</w:t>
            </w:r>
          </w:p>
        </w:tc>
        <w:tc>
          <w:tcPr>
            <w:tcW w:w="0" w:type="auto"/>
            <w:vAlign w:val="center"/>
            <w:hideMark/>
          </w:tcPr>
          <w:p w14:paraId="250AA98A" w14:textId="77777777" w:rsidR="004B144D" w:rsidRPr="004B144D" w:rsidRDefault="004B144D" w:rsidP="004B14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B144D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75FC1E46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pict w14:anchorId="7DF7A596">
          <v:rect id="_x0000_i1065" style="width:0;height:1.5pt" o:hralign="center" o:hrstd="t" o:hr="t" fillcolor="#a0a0a0" stroked="f"/>
        </w:pict>
      </w:r>
    </w:p>
    <w:p w14:paraId="6422479B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  <w:r w:rsidRPr="004B144D">
        <w:rPr>
          <w:rFonts w:ascii="Times New Roman" w:hAnsi="Times New Roman" w:cs="Times New Roman"/>
          <w:b/>
          <w:bCs/>
        </w:rPr>
        <w:t>Expected Outcome</w:t>
      </w:r>
    </w:p>
    <w:p w14:paraId="1221FFF8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The system enables farmers to:</w:t>
      </w:r>
    </w:p>
    <w:p w14:paraId="3D658DD5" w14:textId="77777777" w:rsidR="004B144D" w:rsidRPr="004B144D" w:rsidRDefault="004B144D" w:rsidP="004B144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Understand regional climate conditions</w:t>
      </w:r>
    </w:p>
    <w:p w14:paraId="7BFEFBD1" w14:textId="77777777" w:rsidR="004B144D" w:rsidRPr="004B144D" w:rsidRDefault="004B144D" w:rsidP="004B144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Identify crops that match the weather and soil profile</w:t>
      </w:r>
    </w:p>
    <w:p w14:paraId="000F8029" w14:textId="77777777" w:rsidR="004B144D" w:rsidRPr="004B144D" w:rsidRDefault="004B144D" w:rsidP="004B144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Reduce risk and increase productivity through informed decisions</w:t>
      </w:r>
    </w:p>
    <w:p w14:paraId="6DB4427D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lastRenderedPageBreak/>
        <w:pict w14:anchorId="2098616E">
          <v:rect id="_x0000_i1066" style="width:0;height:1.5pt" o:hralign="center" o:hrstd="t" o:hr="t" fillcolor="#a0a0a0" stroked="f"/>
        </w:pict>
      </w:r>
    </w:p>
    <w:p w14:paraId="3767ABF3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  <w:b/>
          <w:bCs/>
        </w:rPr>
      </w:pPr>
      <w:r w:rsidRPr="004B144D">
        <w:rPr>
          <w:rFonts w:ascii="Times New Roman" w:hAnsi="Times New Roman" w:cs="Times New Roman"/>
          <w:b/>
          <w:bCs/>
        </w:rPr>
        <w:t>Future Improvements</w:t>
      </w:r>
    </w:p>
    <w:p w14:paraId="1F3C582E" w14:textId="77777777" w:rsidR="004B144D" w:rsidRPr="004B144D" w:rsidRDefault="004B144D" w:rsidP="004B144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Add more cities and crop datasets</w:t>
      </w:r>
    </w:p>
    <w:p w14:paraId="690F9A73" w14:textId="77777777" w:rsidR="004B144D" w:rsidRPr="004B144D" w:rsidRDefault="004B144D" w:rsidP="004B144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Provide fertilizer and disease management recommendations</w:t>
      </w:r>
    </w:p>
    <w:p w14:paraId="16A52165" w14:textId="77777777" w:rsidR="004B144D" w:rsidRPr="004B144D" w:rsidRDefault="004B144D" w:rsidP="004B144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Web or Android application interface</w:t>
      </w:r>
    </w:p>
    <w:p w14:paraId="57FEDD95" w14:textId="77777777" w:rsidR="004B144D" w:rsidRPr="004B144D" w:rsidRDefault="004B144D" w:rsidP="004B144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B144D">
        <w:rPr>
          <w:rFonts w:ascii="Times New Roman" w:hAnsi="Times New Roman" w:cs="Times New Roman"/>
        </w:rPr>
        <w:t>Local language support</w:t>
      </w:r>
    </w:p>
    <w:p w14:paraId="39594F8A" w14:textId="77777777" w:rsidR="004B144D" w:rsidRPr="004B144D" w:rsidRDefault="004B144D" w:rsidP="004B144D">
      <w:pPr>
        <w:spacing w:line="276" w:lineRule="auto"/>
        <w:rPr>
          <w:rFonts w:ascii="Times New Roman" w:hAnsi="Times New Roman" w:cs="Times New Roman"/>
        </w:rPr>
      </w:pPr>
    </w:p>
    <w:sectPr w:rsidR="004B144D" w:rsidRPr="004B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8BD"/>
    <w:multiLevelType w:val="multilevel"/>
    <w:tmpl w:val="6A5E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005C2"/>
    <w:multiLevelType w:val="multilevel"/>
    <w:tmpl w:val="480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2042"/>
    <w:multiLevelType w:val="multilevel"/>
    <w:tmpl w:val="91E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D4C33"/>
    <w:multiLevelType w:val="multilevel"/>
    <w:tmpl w:val="2EC4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473451">
    <w:abstractNumId w:val="1"/>
  </w:num>
  <w:num w:numId="2" w16cid:durableId="2126344434">
    <w:abstractNumId w:val="3"/>
  </w:num>
  <w:num w:numId="3" w16cid:durableId="1100951141">
    <w:abstractNumId w:val="2"/>
  </w:num>
  <w:num w:numId="4" w16cid:durableId="211412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4D"/>
    <w:rsid w:val="00000CE0"/>
    <w:rsid w:val="004B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1A4B"/>
  <w15:chartTrackingRefBased/>
  <w15:docId w15:val="{45EBA0AF-EB43-48DE-99CD-6494ABD2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mourya</dc:creator>
  <cp:keywords/>
  <dc:description/>
  <cp:lastModifiedBy>Supriya mourya</cp:lastModifiedBy>
  <cp:revision>2</cp:revision>
  <dcterms:created xsi:type="dcterms:W3CDTF">2025-11-22T10:31:00Z</dcterms:created>
  <dcterms:modified xsi:type="dcterms:W3CDTF">2025-11-22T10:31:00Z</dcterms:modified>
</cp:coreProperties>
</file>