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DAD93" w14:textId="77777777" w:rsidR="001135DE" w:rsidRPr="0019267C" w:rsidRDefault="001135DE" w:rsidP="001135DE">
      <w:pPr>
        <w:spacing w:after="310" w:line="259" w:lineRule="auto"/>
        <w:ind w:left="0" w:firstLine="0"/>
      </w:pPr>
    </w:p>
    <w:p w14:paraId="6508BFEF" w14:textId="77777777" w:rsidR="001135DE" w:rsidRPr="0019267C" w:rsidRDefault="001135DE" w:rsidP="001135DE">
      <w:pPr>
        <w:pStyle w:val="Heading1"/>
        <w:spacing w:after="171"/>
        <w:ind w:left="13" w:right="1"/>
      </w:pPr>
      <w:r w:rsidRPr="0019267C">
        <w:t xml:space="preserve">Setting up a Zoho Creator Account and Exploring </w:t>
      </w:r>
      <w:proofErr w:type="gramStart"/>
      <w:r w:rsidRPr="0019267C">
        <w:t>The</w:t>
      </w:r>
      <w:proofErr w:type="gramEnd"/>
      <w:r w:rsidRPr="0019267C">
        <w:t xml:space="preserve"> Platform Architecture and Interface </w:t>
      </w:r>
    </w:p>
    <w:p w14:paraId="1BB8245E" w14:textId="1B1C6A6C" w:rsidR="001135DE" w:rsidRPr="00F0773E" w:rsidRDefault="00F0773E" w:rsidP="001135DE">
      <w:pPr>
        <w:spacing w:after="0" w:line="259" w:lineRule="auto"/>
        <w:ind w:right="-14"/>
        <w:jc w:val="right"/>
        <w:rPr>
          <w:b/>
          <w:bCs/>
        </w:rPr>
      </w:pPr>
      <w:proofErr w:type="gramStart"/>
      <w:r>
        <w:rPr>
          <w:b/>
          <w:bCs/>
        </w:rPr>
        <w:t>S</w:t>
      </w:r>
      <w:r w:rsidR="00973934">
        <w:rPr>
          <w:b/>
          <w:bCs/>
        </w:rPr>
        <w:t>U</w:t>
      </w:r>
      <w:r>
        <w:rPr>
          <w:b/>
          <w:bCs/>
        </w:rPr>
        <w:t>PRIYA</w:t>
      </w:r>
      <w:r w:rsidR="001135DE" w:rsidRPr="00F0773E">
        <w:rPr>
          <w:b/>
          <w:bCs/>
        </w:rPr>
        <w:t>.T.R</w:t>
      </w:r>
      <w:proofErr w:type="gramEnd"/>
      <w:r w:rsidR="001135DE" w:rsidRPr="00F0773E">
        <w:rPr>
          <w:b/>
          <w:bCs/>
        </w:rPr>
        <w:t xml:space="preserve"> </w:t>
      </w:r>
    </w:p>
    <w:p w14:paraId="0257FD3F" w14:textId="2ADFA961" w:rsidR="001135DE" w:rsidRPr="00F0773E" w:rsidRDefault="001135DE" w:rsidP="001135DE">
      <w:pPr>
        <w:spacing w:after="94" w:line="259" w:lineRule="auto"/>
        <w:ind w:right="-14"/>
        <w:jc w:val="right"/>
        <w:rPr>
          <w:b/>
          <w:bCs/>
        </w:rPr>
      </w:pPr>
      <w:r w:rsidRPr="00F0773E">
        <w:rPr>
          <w:b/>
          <w:bCs/>
        </w:rPr>
        <w:t>24140111</w:t>
      </w:r>
      <w:r w:rsidRPr="00F0773E">
        <w:rPr>
          <w:b/>
          <w:bCs/>
        </w:rPr>
        <w:t>1</w:t>
      </w:r>
      <w:r w:rsidRPr="00F0773E">
        <w:rPr>
          <w:b/>
          <w:bCs/>
        </w:rPr>
        <w:t xml:space="preserve"> </w:t>
      </w:r>
      <w:proofErr w:type="gramStart"/>
      <w:r w:rsidRPr="00F0773E">
        <w:rPr>
          <w:b/>
          <w:bCs/>
        </w:rPr>
        <w:t>B.Tech</w:t>
      </w:r>
      <w:proofErr w:type="gramEnd"/>
      <w:r w:rsidRPr="00F0773E">
        <w:rPr>
          <w:b/>
          <w:bCs/>
        </w:rPr>
        <w:t xml:space="preserve"> CSBS </w:t>
      </w:r>
    </w:p>
    <w:p w14:paraId="049B1E3A" w14:textId="77777777" w:rsidR="001135DE" w:rsidRPr="0019267C" w:rsidRDefault="001135DE" w:rsidP="001135DE">
      <w:pPr>
        <w:pStyle w:val="Heading2"/>
        <w:spacing w:after="90"/>
        <w:ind w:left="-5"/>
      </w:pPr>
      <w:r w:rsidRPr="0019267C">
        <w:t xml:space="preserve">Introduction </w:t>
      </w:r>
    </w:p>
    <w:p w14:paraId="4DE33D5C" w14:textId="77777777" w:rsidR="001135DE" w:rsidRPr="0019267C" w:rsidRDefault="001135DE" w:rsidP="001135DE">
      <w:pPr>
        <w:spacing w:after="191"/>
        <w:ind w:left="-5"/>
      </w:pPr>
      <w:r w:rsidRPr="0019267C">
        <w:t xml:space="preserve">This report documents a hands-on experience of setting up a Zoho Creator account and exploring its core platform architecture and interface. Zoho Creator is a low-code application development platform that enables users to design custom business applications through a combination of drag-and-drop tools (Forms, Reports, and Pages) and optional scripting (Deluge) for advanced automation. The screenshots below were captured during the walkthrough and are presented in the order they were encountered, each accompanied by a description of what the screen shows and how it fits into the overall Creator architecture. </w:t>
      </w:r>
    </w:p>
    <w:p w14:paraId="21B5DC4A" w14:textId="77777777" w:rsidR="001135DE" w:rsidRPr="0019267C" w:rsidRDefault="001135DE" w:rsidP="001135DE">
      <w:pPr>
        <w:ind w:left="-5"/>
      </w:pPr>
      <w:r w:rsidRPr="0019267C">
        <w:t xml:space="preserve">Together, these steps illustrate the platform's layered design: data capture (Forms), data presentation (Reports and Pages), business logic (Workflows/Deluge), and access governance (Permissions) — all managed from a single, unified builder interface. </w:t>
      </w:r>
      <w:r w:rsidRPr="0019267C">
        <w:br w:type="page"/>
      </w:r>
    </w:p>
    <w:p w14:paraId="58D0C053" w14:textId="77777777" w:rsidR="001135DE" w:rsidRPr="0019267C" w:rsidRDefault="001135DE" w:rsidP="001135DE">
      <w:pPr>
        <w:pStyle w:val="Heading2"/>
        <w:spacing w:after="93"/>
        <w:ind w:left="-5"/>
      </w:pPr>
      <w:r w:rsidRPr="0019267C">
        <w:lastRenderedPageBreak/>
        <w:t xml:space="preserve">Zoho Creator Platform Architecture </w:t>
      </w:r>
    </w:p>
    <w:p w14:paraId="5B6F07E4" w14:textId="77777777" w:rsidR="001135DE" w:rsidRPr="0019267C" w:rsidRDefault="001135DE" w:rsidP="001135DE">
      <w:pPr>
        <w:spacing w:after="131"/>
        <w:ind w:left="-5"/>
      </w:pPr>
      <w:r w:rsidRPr="0019267C">
        <w:t xml:space="preserve">Before walking through the interface step by step, it helps to see how Zoho Creator is structured underneath. The platform is organized into distinct layers that work together to take an application from user access all the way to deployment. The diagram below summarizes this layered architecture, based on the modules encountered during account setup and exploration. </w:t>
      </w:r>
    </w:p>
    <w:p w14:paraId="4D8EAA91" w14:textId="77777777" w:rsidR="001135DE" w:rsidRPr="0019267C" w:rsidRDefault="001135DE" w:rsidP="001135DE">
      <w:pPr>
        <w:spacing w:after="86" w:line="259" w:lineRule="auto"/>
        <w:ind w:left="0" w:right="870" w:firstLine="0"/>
        <w:jc w:val="right"/>
      </w:pPr>
      <w:r w:rsidRPr="0019267C">
        <w:drawing>
          <wp:inline distT="0" distB="0" distL="0" distR="0" wp14:anchorId="410BDC3E" wp14:editId="7F0D075E">
            <wp:extent cx="5810250" cy="4152901"/>
            <wp:effectExtent l="0" t="0" r="0" b="0"/>
            <wp:docPr id="151" name="Picture 151"/>
            <wp:cNvGraphicFramePr/>
            <a:graphic xmlns:a="http://schemas.openxmlformats.org/drawingml/2006/main">
              <a:graphicData uri="http://schemas.openxmlformats.org/drawingml/2006/picture">
                <pic:pic xmlns:pic="http://schemas.openxmlformats.org/drawingml/2006/picture">
                  <pic:nvPicPr>
                    <pic:cNvPr id="151" name="Picture 151"/>
                    <pic:cNvPicPr/>
                  </pic:nvPicPr>
                  <pic:blipFill>
                    <a:blip r:embed="rId6"/>
                    <a:stretch>
                      <a:fillRect/>
                    </a:stretch>
                  </pic:blipFill>
                  <pic:spPr>
                    <a:xfrm>
                      <a:off x="0" y="0"/>
                      <a:ext cx="5810250" cy="4152901"/>
                    </a:xfrm>
                    <a:prstGeom prst="rect">
                      <a:avLst/>
                    </a:prstGeom>
                  </pic:spPr>
                </pic:pic>
              </a:graphicData>
            </a:graphic>
          </wp:inline>
        </w:drawing>
      </w:r>
      <w:r w:rsidRPr="0019267C">
        <w:t xml:space="preserve"> </w:t>
      </w:r>
    </w:p>
    <w:p w14:paraId="7532565D" w14:textId="77777777" w:rsidR="001135DE" w:rsidRPr="0019267C" w:rsidRDefault="001135DE" w:rsidP="001135DE">
      <w:pPr>
        <w:spacing w:after="312" w:line="264" w:lineRule="auto"/>
        <w:ind w:right="6"/>
        <w:jc w:val="center"/>
      </w:pPr>
      <w:r w:rsidRPr="0019267C">
        <w:t xml:space="preserve">Figure 0: Zoho Creator platform architecture, from access to deployment </w:t>
      </w:r>
    </w:p>
    <w:p w14:paraId="272817E3" w14:textId="77777777" w:rsidR="001135DE" w:rsidRPr="0019267C" w:rsidRDefault="001135DE" w:rsidP="001135DE">
      <w:pPr>
        <w:spacing w:after="11"/>
        <w:ind w:left="-5"/>
      </w:pPr>
      <w:r w:rsidRPr="0019267C">
        <w:t xml:space="preserve">At the top, the Access Layer covers </w:t>
      </w:r>
      <w:proofErr w:type="gramStart"/>
      <w:r w:rsidRPr="0019267C">
        <w:t>every</w:t>
      </w:r>
      <w:proofErr w:type="gramEnd"/>
      <w:r w:rsidRPr="0019267C">
        <w:t xml:space="preserve"> way users reach an app — browser, mobile app, </w:t>
      </w:r>
    </w:p>
    <w:p w14:paraId="48291ABC" w14:textId="77777777" w:rsidR="001135DE" w:rsidRPr="0019267C" w:rsidRDefault="001135DE" w:rsidP="001135DE">
      <w:pPr>
        <w:spacing w:after="189"/>
        <w:ind w:left="-5"/>
      </w:pPr>
      <w:r w:rsidRPr="0019267C">
        <w:t xml:space="preserve">customer/partner portal, or API/microservice calls. Beneath that, the Presentation Layer (Pages, Reports, Forms) is what users actually see and interact with. The Application &amp; Logic Layer is where the platform's low-code power lives: a Workflow Engine and Deluge scripting handle automation and validation, while Microservices and Integrations connect the app to third-party services, payment gateways, and AI (Zia). All of this reads from and writes to the Data Layer — the cloud database, file storage, and audit/backup systems. </w:t>
      </w:r>
    </w:p>
    <w:p w14:paraId="6BF36BC5" w14:textId="77777777" w:rsidR="001135DE" w:rsidRPr="0019267C" w:rsidRDefault="001135DE" w:rsidP="001135DE">
      <w:pPr>
        <w:ind w:left="-5"/>
      </w:pPr>
      <w:r w:rsidRPr="0019267C">
        <w:t xml:space="preserve">Running alongside these layers are two cross-cutting concerns visible throughout the platform: Governance &amp; Security (users, roles, security policies, domains) and Deployment &amp; Lifecycle (Stage and Production environments, version history, and mobile app distribution). A final Monitoring &amp; Administration layer — Metrics, Operations, and Billing — gives account owners visibility and control over the whole system. The screenshots that follow trace this architecture in action, starting from account setup and moving through each of these layers in turn. </w:t>
      </w:r>
    </w:p>
    <w:p w14:paraId="747A5DB9" w14:textId="77777777" w:rsidR="001135DE" w:rsidRPr="0019267C" w:rsidRDefault="001135DE" w:rsidP="001135DE">
      <w:pPr>
        <w:spacing w:after="0" w:line="259" w:lineRule="auto"/>
        <w:ind w:left="0" w:firstLine="0"/>
      </w:pPr>
      <w:r w:rsidRPr="0019267C">
        <w:lastRenderedPageBreak/>
        <w:t xml:space="preserve"> </w:t>
      </w:r>
    </w:p>
    <w:p w14:paraId="156A7779" w14:textId="77777777" w:rsidR="001135DE" w:rsidRPr="0019267C" w:rsidRDefault="001135DE" w:rsidP="001135DE">
      <w:pPr>
        <w:pStyle w:val="Heading2"/>
        <w:spacing w:after="90"/>
        <w:ind w:left="-5"/>
      </w:pPr>
      <w:r w:rsidRPr="0019267C">
        <w:t xml:space="preserve">Step 1: Accessing the Zoho Creator Sign-Up / Sign-In Page </w:t>
      </w:r>
    </w:p>
    <w:p w14:paraId="30761AC6" w14:textId="404E2DF2" w:rsidR="001135DE" w:rsidRPr="0019267C" w:rsidRDefault="001135DE" w:rsidP="001135DE">
      <w:pPr>
        <w:spacing w:after="0" w:line="259" w:lineRule="auto"/>
        <w:ind w:left="0" w:right="444" w:firstLine="0"/>
        <w:jc w:val="right"/>
      </w:pPr>
      <w:r w:rsidRPr="00386C71">
        <w:rPr>
          <w:noProof/>
        </w:rPr>
        <w:drawing>
          <wp:inline distT="0" distB="0" distL="0" distR="0" wp14:anchorId="12457CAD" wp14:editId="147B1850">
            <wp:extent cx="5731510" cy="2754630"/>
            <wp:effectExtent l="0" t="0" r="2540" b="7620"/>
            <wp:docPr id="5425666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754630"/>
                    </a:xfrm>
                    <a:prstGeom prst="rect">
                      <a:avLst/>
                    </a:prstGeom>
                    <a:noFill/>
                    <a:ln>
                      <a:noFill/>
                    </a:ln>
                  </pic:spPr>
                </pic:pic>
              </a:graphicData>
            </a:graphic>
          </wp:inline>
        </w:drawing>
      </w:r>
      <w:r w:rsidRPr="0019267C">
        <w:t xml:space="preserve"> </w:t>
      </w:r>
    </w:p>
    <w:p w14:paraId="3DEDF226" w14:textId="77777777" w:rsidR="001135DE" w:rsidRPr="0019267C" w:rsidRDefault="001135DE" w:rsidP="001135DE">
      <w:pPr>
        <w:spacing w:after="312" w:line="264" w:lineRule="auto"/>
        <w:jc w:val="center"/>
      </w:pPr>
      <w:r w:rsidRPr="0019267C">
        <w:t xml:space="preserve">Figure 1: Accessing the Zoho Creator Sign-Up / Sign-In Page </w:t>
      </w:r>
    </w:p>
    <w:p w14:paraId="6C6F7BEF" w14:textId="77777777" w:rsidR="001135DE" w:rsidRPr="0019267C" w:rsidRDefault="001135DE" w:rsidP="001135DE">
      <w:pPr>
        <w:spacing w:after="11"/>
        <w:ind w:left="-5"/>
      </w:pPr>
      <w:r w:rsidRPr="0019267C">
        <w:t xml:space="preserve">The experiment begins at Zoho Creator's entry page, where a new user is prompted to sign in or create a </w:t>
      </w:r>
    </w:p>
    <w:p w14:paraId="0BF281C1" w14:textId="77777777" w:rsidR="001135DE" w:rsidRPr="0019267C" w:rsidRDefault="001135DE" w:rsidP="001135DE">
      <w:pPr>
        <w:ind w:left="-5"/>
      </w:pPr>
      <w:r w:rsidRPr="0019267C">
        <w:t xml:space="preserve">Zoho account. This is the gateway to the platform, requiring a valid email address (or an existing Zoho/Google/social account) to proceed. This first screen establishes account authentication before any application-building features become accessible. </w:t>
      </w:r>
    </w:p>
    <w:p w14:paraId="71687B63" w14:textId="77777777" w:rsidR="001135DE" w:rsidRPr="0019267C" w:rsidRDefault="001135DE" w:rsidP="001135DE">
      <w:pPr>
        <w:pStyle w:val="Heading2"/>
        <w:ind w:left="-5"/>
      </w:pPr>
      <w:r w:rsidRPr="0019267C">
        <w:t xml:space="preserve">Step 2: Landing on the Zoho Creator Home Dashboard </w:t>
      </w:r>
    </w:p>
    <w:p w14:paraId="50528099" w14:textId="77777777" w:rsidR="001135DE" w:rsidRPr="0019267C" w:rsidRDefault="001135DE" w:rsidP="001135DE">
      <w:pPr>
        <w:spacing w:after="87" w:line="259" w:lineRule="auto"/>
        <w:ind w:left="0" w:right="640" w:firstLine="0"/>
        <w:jc w:val="right"/>
      </w:pPr>
      <w:r w:rsidRPr="0019267C">
        <w:drawing>
          <wp:inline distT="0" distB="0" distL="0" distR="0" wp14:anchorId="3B30C63A" wp14:editId="59317A42">
            <wp:extent cx="5524500" cy="2838450"/>
            <wp:effectExtent l="0" t="0" r="0" b="0"/>
            <wp:docPr id="213" name="Picture 213"/>
            <wp:cNvGraphicFramePr/>
            <a:graphic xmlns:a="http://schemas.openxmlformats.org/drawingml/2006/main">
              <a:graphicData uri="http://schemas.openxmlformats.org/drawingml/2006/picture">
                <pic:pic xmlns:pic="http://schemas.openxmlformats.org/drawingml/2006/picture">
                  <pic:nvPicPr>
                    <pic:cNvPr id="213" name="Picture 213"/>
                    <pic:cNvPicPr/>
                  </pic:nvPicPr>
                  <pic:blipFill>
                    <a:blip r:embed="rId8"/>
                    <a:stretch>
                      <a:fillRect/>
                    </a:stretch>
                  </pic:blipFill>
                  <pic:spPr>
                    <a:xfrm>
                      <a:off x="0" y="0"/>
                      <a:ext cx="5524500" cy="2838450"/>
                    </a:xfrm>
                    <a:prstGeom prst="rect">
                      <a:avLst/>
                    </a:prstGeom>
                  </pic:spPr>
                </pic:pic>
              </a:graphicData>
            </a:graphic>
          </wp:inline>
        </w:drawing>
      </w:r>
      <w:r w:rsidRPr="0019267C">
        <w:t xml:space="preserve"> </w:t>
      </w:r>
    </w:p>
    <w:p w14:paraId="081C3C56" w14:textId="77777777" w:rsidR="001135DE" w:rsidRPr="0019267C" w:rsidRDefault="001135DE" w:rsidP="001135DE">
      <w:pPr>
        <w:spacing w:after="312" w:line="264" w:lineRule="auto"/>
        <w:ind w:right="7"/>
        <w:jc w:val="center"/>
      </w:pPr>
      <w:r w:rsidRPr="0019267C">
        <w:t xml:space="preserve">Figure 2: Landing on the Zoho Creator Home Dashboard </w:t>
      </w:r>
    </w:p>
    <w:p w14:paraId="3E435F0C" w14:textId="77777777" w:rsidR="001135DE" w:rsidRPr="0019267C" w:rsidRDefault="001135DE" w:rsidP="001135DE">
      <w:pPr>
        <w:ind w:left="-5"/>
      </w:pPr>
      <w:r w:rsidRPr="0019267C">
        <w:lastRenderedPageBreak/>
        <w:t xml:space="preserve">After signing in, the user is taken to the Zoho Creator home dashboard. This central hub lists all applications associated with the account and provides quick-access options to build a new app — either from scratch, from a template, or by importing existing data. The dashboard reflects the platform's lowcode philosophy: application management and creation are consolidated in a single, uncluttered view. </w:t>
      </w:r>
    </w:p>
    <w:p w14:paraId="39A224DA" w14:textId="77777777" w:rsidR="001135DE" w:rsidRPr="0019267C" w:rsidRDefault="001135DE" w:rsidP="001135DE">
      <w:pPr>
        <w:pStyle w:val="Heading2"/>
        <w:ind w:left="-5"/>
      </w:pPr>
      <w:r w:rsidRPr="0019267C">
        <w:t xml:space="preserve">Step 3: Creating a New Application </w:t>
      </w:r>
    </w:p>
    <w:p w14:paraId="1C6CA2B4" w14:textId="77777777" w:rsidR="001135DE" w:rsidRPr="0019267C" w:rsidRDefault="001135DE" w:rsidP="001135DE">
      <w:pPr>
        <w:spacing w:after="87" w:line="259" w:lineRule="auto"/>
        <w:ind w:left="0" w:right="640" w:firstLine="0"/>
        <w:jc w:val="right"/>
      </w:pPr>
      <w:r w:rsidRPr="0019267C">
        <w:drawing>
          <wp:inline distT="0" distB="0" distL="0" distR="0" wp14:anchorId="5A2C11FD" wp14:editId="67BAF2D8">
            <wp:extent cx="5524500" cy="2838450"/>
            <wp:effectExtent l="0" t="0" r="0" b="0"/>
            <wp:docPr id="263" name="Picture 263"/>
            <wp:cNvGraphicFramePr/>
            <a:graphic xmlns:a="http://schemas.openxmlformats.org/drawingml/2006/main">
              <a:graphicData uri="http://schemas.openxmlformats.org/drawingml/2006/picture">
                <pic:pic xmlns:pic="http://schemas.openxmlformats.org/drawingml/2006/picture">
                  <pic:nvPicPr>
                    <pic:cNvPr id="263" name="Picture 263"/>
                    <pic:cNvPicPr/>
                  </pic:nvPicPr>
                  <pic:blipFill>
                    <a:blip r:embed="rId9"/>
                    <a:stretch>
                      <a:fillRect/>
                    </a:stretch>
                  </pic:blipFill>
                  <pic:spPr>
                    <a:xfrm>
                      <a:off x="0" y="0"/>
                      <a:ext cx="5524500" cy="2838450"/>
                    </a:xfrm>
                    <a:prstGeom prst="rect">
                      <a:avLst/>
                    </a:prstGeom>
                  </pic:spPr>
                </pic:pic>
              </a:graphicData>
            </a:graphic>
          </wp:inline>
        </w:drawing>
      </w:r>
      <w:r w:rsidRPr="0019267C">
        <w:t xml:space="preserve"> </w:t>
      </w:r>
    </w:p>
    <w:p w14:paraId="0EAA8F43" w14:textId="77777777" w:rsidR="001135DE" w:rsidRPr="0019267C" w:rsidRDefault="001135DE" w:rsidP="001135DE">
      <w:pPr>
        <w:spacing w:after="312" w:line="264" w:lineRule="auto"/>
        <w:ind w:right="3"/>
        <w:jc w:val="center"/>
      </w:pPr>
      <w:r w:rsidRPr="0019267C">
        <w:t xml:space="preserve">Figure 3: Creating a New Application </w:t>
      </w:r>
    </w:p>
    <w:p w14:paraId="4046B5D6" w14:textId="77777777" w:rsidR="001135DE" w:rsidRPr="0019267C" w:rsidRDefault="001135DE" w:rsidP="001135DE">
      <w:pPr>
        <w:spacing w:after="0"/>
        <w:ind w:left="-5"/>
      </w:pPr>
      <w:r w:rsidRPr="0019267C">
        <w:t xml:space="preserve">This screen captures the 'Create Application' step, where Zoho Creator offers multiple starting points — building an app from a blank canvas, choosing a pre-built template from the marketplace, or importing a </w:t>
      </w:r>
    </w:p>
    <w:p w14:paraId="73BAAAEE" w14:textId="77777777" w:rsidR="001135DE" w:rsidRPr="0019267C" w:rsidRDefault="001135DE" w:rsidP="001135DE">
      <w:pPr>
        <w:ind w:left="-5"/>
      </w:pPr>
      <w:r w:rsidRPr="0019267C">
        <w:t xml:space="preserve">spreadsheet/file to auto-generate the initial structure. This flexibility is a core part of Creator's architecture, letting users of varying technical skill levels start at the point that suits them best. </w:t>
      </w:r>
    </w:p>
    <w:p w14:paraId="5B3C64A5" w14:textId="77777777" w:rsidR="001135DE" w:rsidRPr="0019267C" w:rsidRDefault="001135DE" w:rsidP="001135DE">
      <w:pPr>
        <w:pStyle w:val="Heading2"/>
        <w:ind w:left="-5"/>
      </w:pPr>
      <w:r w:rsidRPr="0019267C">
        <w:lastRenderedPageBreak/>
        <w:t xml:space="preserve">Step 4: The Application Builder Workspace </w:t>
      </w:r>
    </w:p>
    <w:p w14:paraId="36EDF545" w14:textId="77777777" w:rsidR="001135DE" w:rsidRPr="0019267C" w:rsidRDefault="001135DE" w:rsidP="001135DE">
      <w:pPr>
        <w:spacing w:after="87" w:line="259" w:lineRule="auto"/>
        <w:ind w:left="0" w:right="640" w:firstLine="0"/>
        <w:jc w:val="right"/>
      </w:pPr>
      <w:r w:rsidRPr="0019267C">
        <w:drawing>
          <wp:inline distT="0" distB="0" distL="0" distR="0" wp14:anchorId="0A0343CE" wp14:editId="3A4CE890">
            <wp:extent cx="5524500" cy="2838450"/>
            <wp:effectExtent l="0" t="0" r="0" b="0"/>
            <wp:docPr id="265" name="Picture 265"/>
            <wp:cNvGraphicFramePr/>
            <a:graphic xmlns:a="http://schemas.openxmlformats.org/drawingml/2006/main">
              <a:graphicData uri="http://schemas.openxmlformats.org/drawingml/2006/picture">
                <pic:pic xmlns:pic="http://schemas.openxmlformats.org/drawingml/2006/picture">
                  <pic:nvPicPr>
                    <pic:cNvPr id="265" name="Picture 265"/>
                    <pic:cNvPicPr/>
                  </pic:nvPicPr>
                  <pic:blipFill>
                    <a:blip r:embed="rId10"/>
                    <a:stretch>
                      <a:fillRect/>
                    </a:stretch>
                  </pic:blipFill>
                  <pic:spPr>
                    <a:xfrm>
                      <a:off x="0" y="0"/>
                      <a:ext cx="5524500" cy="2838450"/>
                    </a:xfrm>
                    <a:prstGeom prst="rect">
                      <a:avLst/>
                    </a:prstGeom>
                  </pic:spPr>
                </pic:pic>
              </a:graphicData>
            </a:graphic>
          </wp:inline>
        </w:drawing>
      </w:r>
      <w:r w:rsidRPr="0019267C">
        <w:t xml:space="preserve"> </w:t>
      </w:r>
    </w:p>
    <w:p w14:paraId="61E71E0C" w14:textId="77777777" w:rsidR="001135DE" w:rsidRPr="0019267C" w:rsidRDefault="001135DE" w:rsidP="001135DE">
      <w:pPr>
        <w:spacing w:after="312" w:line="264" w:lineRule="auto"/>
        <w:ind w:right="4"/>
        <w:jc w:val="center"/>
      </w:pPr>
      <w:r w:rsidRPr="0019267C">
        <w:t xml:space="preserve">Figure 4: The Application Builder Workspace </w:t>
      </w:r>
    </w:p>
    <w:p w14:paraId="7A78A539" w14:textId="77777777" w:rsidR="001135DE" w:rsidRPr="0019267C" w:rsidRDefault="001135DE" w:rsidP="001135DE">
      <w:pPr>
        <w:ind w:left="-5"/>
      </w:pPr>
      <w:r w:rsidRPr="0019267C">
        <w:t xml:space="preserve">Once an application is created, the main builder workspace opens. The interface is organized around a left-hand navigation panel listing the core building blocks of a Creator app — Forms, Reports, Pages, and Workflows — while the central canvas area is used to design and preview each component. This layout reflects Zoho Creator's underlying architecture, where an application is essentially a collection of linked forms, reports, and automation logic. </w:t>
      </w:r>
    </w:p>
    <w:p w14:paraId="01676702" w14:textId="77777777" w:rsidR="001135DE" w:rsidRPr="0019267C" w:rsidRDefault="001135DE" w:rsidP="001135DE">
      <w:pPr>
        <w:pStyle w:val="Heading2"/>
        <w:ind w:left="-5"/>
      </w:pPr>
      <w:r w:rsidRPr="0019267C">
        <w:t xml:space="preserve">Step 5: Exploring the Form Builder and Field Palette </w:t>
      </w:r>
    </w:p>
    <w:p w14:paraId="76E76F65" w14:textId="77777777" w:rsidR="001135DE" w:rsidRPr="0019267C" w:rsidRDefault="001135DE" w:rsidP="001135DE">
      <w:pPr>
        <w:spacing w:after="87" w:line="259" w:lineRule="auto"/>
        <w:ind w:left="0" w:right="640" w:firstLine="0"/>
        <w:jc w:val="right"/>
      </w:pPr>
      <w:r w:rsidRPr="0019267C">
        <w:drawing>
          <wp:inline distT="0" distB="0" distL="0" distR="0" wp14:anchorId="3382B507" wp14:editId="3867A9C8">
            <wp:extent cx="5524500" cy="2838450"/>
            <wp:effectExtent l="0" t="0" r="0" b="0"/>
            <wp:docPr id="323" name="Picture 323"/>
            <wp:cNvGraphicFramePr/>
            <a:graphic xmlns:a="http://schemas.openxmlformats.org/drawingml/2006/main">
              <a:graphicData uri="http://schemas.openxmlformats.org/drawingml/2006/picture">
                <pic:pic xmlns:pic="http://schemas.openxmlformats.org/drawingml/2006/picture">
                  <pic:nvPicPr>
                    <pic:cNvPr id="323" name="Picture 323"/>
                    <pic:cNvPicPr/>
                  </pic:nvPicPr>
                  <pic:blipFill>
                    <a:blip r:embed="rId11"/>
                    <a:stretch>
                      <a:fillRect/>
                    </a:stretch>
                  </pic:blipFill>
                  <pic:spPr>
                    <a:xfrm>
                      <a:off x="0" y="0"/>
                      <a:ext cx="5524500" cy="2838450"/>
                    </a:xfrm>
                    <a:prstGeom prst="rect">
                      <a:avLst/>
                    </a:prstGeom>
                  </pic:spPr>
                </pic:pic>
              </a:graphicData>
            </a:graphic>
          </wp:inline>
        </w:drawing>
      </w:r>
      <w:r w:rsidRPr="0019267C">
        <w:t xml:space="preserve"> </w:t>
      </w:r>
    </w:p>
    <w:p w14:paraId="27A97453" w14:textId="77777777" w:rsidR="001135DE" w:rsidRPr="0019267C" w:rsidRDefault="001135DE" w:rsidP="001135DE">
      <w:pPr>
        <w:spacing w:after="312" w:line="264" w:lineRule="auto"/>
        <w:ind w:right="4"/>
        <w:jc w:val="center"/>
      </w:pPr>
      <w:r w:rsidRPr="0019267C">
        <w:t xml:space="preserve">Figure 5: Exploring the Form Builder and Field Palette </w:t>
      </w:r>
    </w:p>
    <w:p w14:paraId="2AE0521F" w14:textId="77777777" w:rsidR="001135DE" w:rsidRPr="0019267C" w:rsidRDefault="001135DE" w:rsidP="001135DE">
      <w:pPr>
        <w:ind w:left="-5"/>
      </w:pPr>
      <w:r w:rsidRPr="0019267C">
        <w:t xml:space="preserve">This screenshot shows the drag-and-drop Form Builder, the component used to define how data is captured. A palette of field types (text, number, dropdown, date, file upload, and </w:t>
      </w:r>
      <w:r w:rsidRPr="0019267C">
        <w:lastRenderedPageBreak/>
        <w:t xml:space="preserve">similar controls) sits alongside the design canvas, allowing fields to be dragged directly onto the form. This visual, no-code approach to schema design is central to how Zoho Creator abstracts away database table creation from the end user. </w:t>
      </w:r>
    </w:p>
    <w:p w14:paraId="7ABB2B0D" w14:textId="77777777" w:rsidR="001135DE" w:rsidRPr="0019267C" w:rsidRDefault="001135DE" w:rsidP="001135DE">
      <w:pPr>
        <w:spacing w:after="0" w:line="259" w:lineRule="auto"/>
        <w:ind w:left="0" w:firstLine="0"/>
      </w:pPr>
      <w:r w:rsidRPr="0019267C">
        <w:t xml:space="preserve"> </w:t>
      </w:r>
    </w:p>
    <w:p w14:paraId="796F8FF9" w14:textId="77777777" w:rsidR="001135DE" w:rsidRPr="0019267C" w:rsidRDefault="001135DE" w:rsidP="001135DE">
      <w:pPr>
        <w:pStyle w:val="Heading2"/>
        <w:ind w:left="-5"/>
      </w:pPr>
      <w:r w:rsidRPr="0019267C">
        <w:t xml:space="preserve">Step 6: Configuring Form Fields and Properties </w:t>
      </w:r>
    </w:p>
    <w:p w14:paraId="47F34635" w14:textId="77777777" w:rsidR="001135DE" w:rsidRPr="0019267C" w:rsidRDefault="001135DE" w:rsidP="001135DE">
      <w:pPr>
        <w:spacing w:after="87" w:line="259" w:lineRule="auto"/>
        <w:ind w:left="0" w:right="640" w:firstLine="0"/>
        <w:jc w:val="right"/>
      </w:pPr>
      <w:r w:rsidRPr="0019267C">
        <w:drawing>
          <wp:inline distT="0" distB="0" distL="0" distR="0" wp14:anchorId="7BE92822" wp14:editId="3AB58F52">
            <wp:extent cx="5524500" cy="2838450"/>
            <wp:effectExtent l="0" t="0" r="0" b="0"/>
            <wp:docPr id="375" name="Picture 375"/>
            <wp:cNvGraphicFramePr/>
            <a:graphic xmlns:a="http://schemas.openxmlformats.org/drawingml/2006/main">
              <a:graphicData uri="http://schemas.openxmlformats.org/drawingml/2006/picture">
                <pic:pic xmlns:pic="http://schemas.openxmlformats.org/drawingml/2006/picture">
                  <pic:nvPicPr>
                    <pic:cNvPr id="375" name="Picture 375"/>
                    <pic:cNvPicPr/>
                  </pic:nvPicPr>
                  <pic:blipFill>
                    <a:blip r:embed="rId12"/>
                    <a:stretch>
                      <a:fillRect/>
                    </a:stretch>
                  </pic:blipFill>
                  <pic:spPr>
                    <a:xfrm>
                      <a:off x="0" y="0"/>
                      <a:ext cx="5524500" cy="2838450"/>
                    </a:xfrm>
                    <a:prstGeom prst="rect">
                      <a:avLst/>
                    </a:prstGeom>
                  </pic:spPr>
                </pic:pic>
              </a:graphicData>
            </a:graphic>
          </wp:inline>
        </w:drawing>
      </w:r>
      <w:r w:rsidRPr="0019267C">
        <w:t xml:space="preserve"> </w:t>
      </w:r>
    </w:p>
    <w:p w14:paraId="5AD937BE" w14:textId="77777777" w:rsidR="001135DE" w:rsidRPr="0019267C" w:rsidRDefault="001135DE" w:rsidP="001135DE">
      <w:pPr>
        <w:spacing w:after="312" w:line="264" w:lineRule="auto"/>
        <w:ind w:right="6"/>
        <w:jc w:val="center"/>
      </w:pPr>
      <w:r w:rsidRPr="0019267C">
        <w:t xml:space="preserve">Figure 6: Configuring Form Fields and Properties </w:t>
      </w:r>
    </w:p>
    <w:p w14:paraId="5A3C61B8" w14:textId="77777777" w:rsidR="001135DE" w:rsidRPr="0019267C" w:rsidRDefault="001135DE" w:rsidP="001135DE">
      <w:pPr>
        <w:ind w:left="-5"/>
      </w:pPr>
      <w:r w:rsidRPr="0019267C">
        <w:t xml:space="preserve">Here, a field has been selected on the form canvas, opening its properties panel. From this panel, attributes such as field label, data type, validation rules, default values, and mandatory/optional status can be configured. This demonstrates how Zoho Creator lets non-developers define fairly sophisticated data-validation logic purely through configuration, rather than code. </w:t>
      </w:r>
    </w:p>
    <w:p w14:paraId="597DA6AF" w14:textId="77777777" w:rsidR="001135DE" w:rsidRPr="0019267C" w:rsidRDefault="001135DE" w:rsidP="001135DE">
      <w:pPr>
        <w:pStyle w:val="Heading2"/>
        <w:ind w:left="-5"/>
      </w:pPr>
      <w:r w:rsidRPr="0019267C">
        <w:lastRenderedPageBreak/>
        <w:t xml:space="preserve">Step 7: Working with Reports </w:t>
      </w:r>
    </w:p>
    <w:p w14:paraId="4470756B" w14:textId="77777777" w:rsidR="001135DE" w:rsidRPr="0019267C" w:rsidRDefault="001135DE" w:rsidP="001135DE">
      <w:pPr>
        <w:spacing w:after="87" w:line="259" w:lineRule="auto"/>
        <w:ind w:left="0" w:right="640" w:firstLine="0"/>
        <w:jc w:val="right"/>
      </w:pPr>
      <w:r w:rsidRPr="0019267C">
        <w:drawing>
          <wp:inline distT="0" distB="0" distL="0" distR="0" wp14:anchorId="62481713" wp14:editId="02AA2F63">
            <wp:extent cx="5524500" cy="2838450"/>
            <wp:effectExtent l="0" t="0" r="0" b="0"/>
            <wp:docPr id="377" name="Picture 377"/>
            <wp:cNvGraphicFramePr/>
            <a:graphic xmlns:a="http://schemas.openxmlformats.org/drawingml/2006/main">
              <a:graphicData uri="http://schemas.openxmlformats.org/drawingml/2006/picture">
                <pic:pic xmlns:pic="http://schemas.openxmlformats.org/drawingml/2006/picture">
                  <pic:nvPicPr>
                    <pic:cNvPr id="377" name="Picture 377"/>
                    <pic:cNvPicPr/>
                  </pic:nvPicPr>
                  <pic:blipFill>
                    <a:blip r:embed="rId13"/>
                    <a:stretch>
                      <a:fillRect/>
                    </a:stretch>
                  </pic:blipFill>
                  <pic:spPr>
                    <a:xfrm>
                      <a:off x="0" y="0"/>
                      <a:ext cx="5524500" cy="2838450"/>
                    </a:xfrm>
                    <a:prstGeom prst="rect">
                      <a:avLst/>
                    </a:prstGeom>
                  </pic:spPr>
                </pic:pic>
              </a:graphicData>
            </a:graphic>
          </wp:inline>
        </w:drawing>
      </w:r>
      <w:r w:rsidRPr="0019267C">
        <w:t xml:space="preserve"> </w:t>
      </w:r>
    </w:p>
    <w:p w14:paraId="29556EA7" w14:textId="77777777" w:rsidR="001135DE" w:rsidRPr="0019267C" w:rsidRDefault="001135DE" w:rsidP="001135DE">
      <w:pPr>
        <w:spacing w:after="312" w:line="264" w:lineRule="auto"/>
        <w:ind w:right="3"/>
        <w:jc w:val="center"/>
      </w:pPr>
      <w:r w:rsidRPr="0019267C">
        <w:t xml:space="preserve">Figure 7: Working with Reports </w:t>
      </w:r>
    </w:p>
    <w:p w14:paraId="4D82BBE8" w14:textId="77777777" w:rsidR="001135DE" w:rsidRPr="0019267C" w:rsidRDefault="001135DE" w:rsidP="001135DE">
      <w:pPr>
        <w:ind w:left="-5"/>
      </w:pPr>
      <w:r w:rsidRPr="0019267C">
        <w:t xml:space="preserve">This screen highlights the Reports section of the platform, where submitted form data can be viewed and organized in different formats — such as list views, Kanban boards, calendars, or pivot tables. Reports are auto-generated from the underlying form and can be filtered, sorted, and customized, illustrating how Creator separates data capture (Forms) from data presentation (Reports). </w:t>
      </w:r>
    </w:p>
    <w:p w14:paraId="2B6F98D0" w14:textId="77777777" w:rsidR="001135DE" w:rsidRPr="0019267C" w:rsidRDefault="001135DE" w:rsidP="001135DE">
      <w:pPr>
        <w:pStyle w:val="Heading2"/>
        <w:ind w:left="-5"/>
      </w:pPr>
      <w:r w:rsidRPr="0019267C">
        <w:t xml:space="preserve">Step 8: Automation with Deluge Scripting </w:t>
      </w:r>
    </w:p>
    <w:p w14:paraId="73461BC2" w14:textId="77777777" w:rsidR="001135DE" w:rsidRPr="0019267C" w:rsidRDefault="001135DE" w:rsidP="001135DE">
      <w:pPr>
        <w:spacing w:after="87" w:line="259" w:lineRule="auto"/>
        <w:ind w:left="0" w:right="640" w:firstLine="0"/>
        <w:jc w:val="right"/>
      </w:pPr>
      <w:r w:rsidRPr="0019267C">
        <w:drawing>
          <wp:inline distT="0" distB="0" distL="0" distR="0" wp14:anchorId="55E8A9A0" wp14:editId="59C055F6">
            <wp:extent cx="5524500" cy="2838450"/>
            <wp:effectExtent l="0" t="0" r="0" b="0"/>
            <wp:docPr id="429" name="Picture 429"/>
            <wp:cNvGraphicFramePr/>
            <a:graphic xmlns:a="http://schemas.openxmlformats.org/drawingml/2006/main">
              <a:graphicData uri="http://schemas.openxmlformats.org/drawingml/2006/picture">
                <pic:pic xmlns:pic="http://schemas.openxmlformats.org/drawingml/2006/picture">
                  <pic:nvPicPr>
                    <pic:cNvPr id="429" name="Picture 429"/>
                    <pic:cNvPicPr/>
                  </pic:nvPicPr>
                  <pic:blipFill>
                    <a:blip r:embed="rId14"/>
                    <a:stretch>
                      <a:fillRect/>
                    </a:stretch>
                  </pic:blipFill>
                  <pic:spPr>
                    <a:xfrm>
                      <a:off x="0" y="0"/>
                      <a:ext cx="5524500" cy="2838450"/>
                    </a:xfrm>
                    <a:prstGeom prst="rect">
                      <a:avLst/>
                    </a:prstGeom>
                  </pic:spPr>
                </pic:pic>
              </a:graphicData>
            </a:graphic>
          </wp:inline>
        </w:drawing>
      </w:r>
      <w:r w:rsidRPr="0019267C">
        <w:t xml:space="preserve"> </w:t>
      </w:r>
    </w:p>
    <w:p w14:paraId="63A3C428" w14:textId="77777777" w:rsidR="001135DE" w:rsidRPr="0019267C" w:rsidRDefault="001135DE" w:rsidP="001135DE">
      <w:pPr>
        <w:spacing w:after="312" w:line="264" w:lineRule="auto"/>
        <w:ind w:right="4"/>
        <w:jc w:val="center"/>
      </w:pPr>
      <w:r w:rsidRPr="0019267C">
        <w:t xml:space="preserve">Figure 8: Automation with Deluge Scripting </w:t>
      </w:r>
    </w:p>
    <w:p w14:paraId="1CA914EA" w14:textId="77777777" w:rsidR="001135DE" w:rsidRPr="0019267C" w:rsidRDefault="001135DE" w:rsidP="001135DE">
      <w:pPr>
        <w:ind w:left="-5"/>
      </w:pPr>
      <w:r w:rsidRPr="0019267C">
        <w:t xml:space="preserve">This screenshot captures the Deluge script editor, Zoho Creator's proprietary scripting language used to build custom workflows, business logic, and automations (for example, </w:t>
      </w:r>
      <w:r w:rsidRPr="0019267C">
        <w:lastRenderedPageBreak/>
        <w:t xml:space="preserve">sending notifications or updating related records on form submission). The presence of a dedicated scripting environment shows that, beyond drag-and-drop configuration, Creator also supports code-level customization for more advanced use cases. </w:t>
      </w:r>
    </w:p>
    <w:p w14:paraId="1D941B71" w14:textId="77777777" w:rsidR="001135DE" w:rsidRPr="0019267C" w:rsidRDefault="001135DE" w:rsidP="001135DE">
      <w:pPr>
        <w:pStyle w:val="Heading2"/>
        <w:ind w:left="-5"/>
      </w:pPr>
      <w:r w:rsidRPr="0019267C">
        <w:t xml:space="preserve">Step 9: Designing Pages and Dashboards </w:t>
      </w:r>
    </w:p>
    <w:p w14:paraId="55ED8E00" w14:textId="77777777" w:rsidR="001135DE" w:rsidRPr="0019267C" w:rsidRDefault="001135DE" w:rsidP="001135DE">
      <w:pPr>
        <w:spacing w:after="87" w:line="259" w:lineRule="auto"/>
        <w:ind w:left="0" w:right="640" w:firstLine="0"/>
        <w:jc w:val="right"/>
      </w:pPr>
      <w:r w:rsidRPr="0019267C">
        <w:drawing>
          <wp:inline distT="0" distB="0" distL="0" distR="0" wp14:anchorId="42AEB25B" wp14:editId="42FD2DCB">
            <wp:extent cx="5524500" cy="2838450"/>
            <wp:effectExtent l="0" t="0" r="0" b="0"/>
            <wp:docPr id="431" name="Picture 431"/>
            <wp:cNvGraphicFramePr/>
            <a:graphic xmlns:a="http://schemas.openxmlformats.org/drawingml/2006/main">
              <a:graphicData uri="http://schemas.openxmlformats.org/drawingml/2006/picture">
                <pic:pic xmlns:pic="http://schemas.openxmlformats.org/drawingml/2006/picture">
                  <pic:nvPicPr>
                    <pic:cNvPr id="431" name="Picture 431"/>
                    <pic:cNvPicPr/>
                  </pic:nvPicPr>
                  <pic:blipFill>
                    <a:blip r:embed="rId15"/>
                    <a:stretch>
                      <a:fillRect/>
                    </a:stretch>
                  </pic:blipFill>
                  <pic:spPr>
                    <a:xfrm>
                      <a:off x="0" y="0"/>
                      <a:ext cx="5524500" cy="2838450"/>
                    </a:xfrm>
                    <a:prstGeom prst="rect">
                      <a:avLst/>
                    </a:prstGeom>
                  </pic:spPr>
                </pic:pic>
              </a:graphicData>
            </a:graphic>
          </wp:inline>
        </w:drawing>
      </w:r>
      <w:r w:rsidRPr="0019267C">
        <w:t xml:space="preserve"> </w:t>
      </w:r>
    </w:p>
    <w:p w14:paraId="156D6893" w14:textId="77777777" w:rsidR="001135DE" w:rsidRPr="0019267C" w:rsidRDefault="001135DE" w:rsidP="001135DE">
      <w:pPr>
        <w:spacing w:after="312" w:line="264" w:lineRule="auto"/>
        <w:ind w:right="5"/>
        <w:jc w:val="center"/>
      </w:pPr>
      <w:r w:rsidRPr="0019267C">
        <w:t xml:space="preserve">Figure 9: Designing Pages and Dashboards </w:t>
      </w:r>
    </w:p>
    <w:p w14:paraId="21518953" w14:textId="77777777" w:rsidR="001135DE" w:rsidRPr="0019267C" w:rsidRDefault="001135DE" w:rsidP="001135DE">
      <w:pPr>
        <w:ind w:left="-5"/>
      </w:pPr>
      <w:r w:rsidRPr="0019267C">
        <w:t xml:space="preserve">This view shows the Pages module, used to build custom dashboards and landing screens by combining reports, charts, and widgets into a single layout. Pages act as the presentation layer of an application, letting the builder curate what end users see when they open the app, separate from the raw forms and reports underneath. </w:t>
      </w:r>
    </w:p>
    <w:p w14:paraId="500DF84A" w14:textId="77777777" w:rsidR="001135DE" w:rsidRPr="0019267C" w:rsidRDefault="001135DE" w:rsidP="001135DE">
      <w:pPr>
        <w:pStyle w:val="Heading2"/>
        <w:ind w:left="-5"/>
      </w:pPr>
      <w:r w:rsidRPr="0019267C">
        <w:t xml:space="preserve">Step 10: Managing Permissions and User Roles </w:t>
      </w:r>
    </w:p>
    <w:p w14:paraId="42FAFF22" w14:textId="77777777" w:rsidR="001135DE" w:rsidRPr="0019267C" w:rsidRDefault="001135DE" w:rsidP="001135DE">
      <w:pPr>
        <w:spacing w:after="87" w:line="259" w:lineRule="auto"/>
        <w:ind w:left="0" w:right="640" w:firstLine="0"/>
        <w:jc w:val="right"/>
      </w:pPr>
      <w:r w:rsidRPr="0019267C">
        <w:drawing>
          <wp:inline distT="0" distB="0" distL="0" distR="0" wp14:anchorId="05D28B55" wp14:editId="7937F366">
            <wp:extent cx="5524500" cy="2838450"/>
            <wp:effectExtent l="0" t="0" r="0" b="0"/>
            <wp:docPr id="476" name="Picture 476"/>
            <wp:cNvGraphicFramePr/>
            <a:graphic xmlns:a="http://schemas.openxmlformats.org/drawingml/2006/main">
              <a:graphicData uri="http://schemas.openxmlformats.org/drawingml/2006/picture">
                <pic:pic xmlns:pic="http://schemas.openxmlformats.org/drawingml/2006/picture">
                  <pic:nvPicPr>
                    <pic:cNvPr id="476" name="Picture 476"/>
                    <pic:cNvPicPr/>
                  </pic:nvPicPr>
                  <pic:blipFill>
                    <a:blip r:embed="rId16"/>
                    <a:stretch>
                      <a:fillRect/>
                    </a:stretch>
                  </pic:blipFill>
                  <pic:spPr>
                    <a:xfrm>
                      <a:off x="0" y="0"/>
                      <a:ext cx="5524500" cy="2838450"/>
                    </a:xfrm>
                    <a:prstGeom prst="rect">
                      <a:avLst/>
                    </a:prstGeom>
                  </pic:spPr>
                </pic:pic>
              </a:graphicData>
            </a:graphic>
          </wp:inline>
        </w:drawing>
      </w:r>
      <w:r w:rsidRPr="0019267C">
        <w:t xml:space="preserve"> </w:t>
      </w:r>
    </w:p>
    <w:p w14:paraId="321A836F" w14:textId="77777777" w:rsidR="001135DE" w:rsidRPr="0019267C" w:rsidRDefault="001135DE" w:rsidP="001135DE">
      <w:pPr>
        <w:spacing w:after="312" w:line="264" w:lineRule="auto"/>
        <w:ind w:right="3"/>
        <w:jc w:val="center"/>
      </w:pPr>
      <w:r w:rsidRPr="0019267C">
        <w:t xml:space="preserve">Figure 10: Managing Permissions and User Roles </w:t>
      </w:r>
    </w:p>
    <w:p w14:paraId="3E310920" w14:textId="77777777" w:rsidR="001135DE" w:rsidRPr="0019267C" w:rsidRDefault="001135DE" w:rsidP="001135DE">
      <w:pPr>
        <w:ind w:left="-5"/>
      </w:pPr>
      <w:r w:rsidRPr="0019267C">
        <w:lastRenderedPageBreak/>
        <w:t xml:space="preserve">This screenshot shows the permissions/roles configuration area, where access to forms, reports, and specific fields can be restricted by user role. This reflects an important architectural layer of Zoho Creator — security and access control are managed centrally and can be applied granularly across every component of the app. </w:t>
      </w:r>
    </w:p>
    <w:p w14:paraId="7A37D542" w14:textId="77777777" w:rsidR="001135DE" w:rsidRPr="0019267C" w:rsidRDefault="001135DE" w:rsidP="001135DE">
      <w:pPr>
        <w:spacing w:after="0" w:line="259" w:lineRule="auto"/>
        <w:ind w:left="0" w:firstLine="0"/>
      </w:pPr>
      <w:r w:rsidRPr="0019267C">
        <w:t xml:space="preserve"> </w:t>
      </w:r>
    </w:p>
    <w:p w14:paraId="4AFD2D80" w14:textId="77777777" w:rsidR="001135DE" w:rsidRPr="0019267C" w:rsidRDefault="001135DE" w:rsidP="001135DE">
      <w:pPr>
        <w:pStyle w:val="Heading2"/>
        <w:ind w:left="-5"/>
      </w:pPr>
      <w:r w:rsidRPr="0019267C">
        <w:t xml:space="preserve">Step 11: Previewing and Publishing the Application </w:t>
      </w:r>
    </w:p>
    <w:p w14:paraId="6DC77052" w14:textId="77777777" w:rsidR="001135DE" w:rsidRPr="0019267C" w:rsidRDefault="001135DE" w:rsidP="001135DE">
      <w:pPr>
        <w:spacing w:after="87" w:line="259" w:lineRule="auto"/>
        <w:ind w:left="0" w:right="640" w:firstLine="0"/>
        <w:jc w:val="right"/>
      </w:pPr>
      <w:r w:rsidRPr="0019267C">
        <w:drawing>
          <wp:inline distT="0" distB="0" distL="0" distR="0" wp14:anchorId="728180BE" wp14:editId="6D35006B">
            <wp:extent cx="5524500" cy="2838450"/>
            <wp:effectExtent l="0" t="0" r="0" b="0"/>
            <wp:docPr id="533" name="Picture 533"/>
            <wp:cNvGraphicFramePr/>
            <a:graphic xmlns:a="http://schemas.openxmlformats.org/drawingml/2006/main">
              <a:graphicData uri="http://schemas.openxmlformats.org/drawingml/2006/picture">
                <pic:pic xmlns:pic="http://schemas.openxmlformats.org/drawingml/2006/picture">
                  <pic:nvPicPr>
                    <pic:cNvPr id="533" name="Picture 533"/>
                    <pic:cNvPicPr/>
                  </pic:nvPicPr>
                  <pic:blipFill>
                    <a:blip r:embed="rId17"/>
                    <a:stretch>
                      <a:fillRect/>
                    </a:stretch>
                  </pic:blipFill>
                  <pic:spPr>
                    <a:xfrm>
                      <a:off x="0" y="0"/>
                      <a:ext cx="5524500" cy="2838450"/>
                    </a:xfrm>
                    <a:prstGeom prst="rect">
                      <a:avLst/>
                    </a:prstGeom>
                  </pic:spPr>
                </pic:pic>
              </a:graphicData>
            </a:graphic>
          </wp:inline>
        </w:drawing>
      </w:r>
      <w:r w:rsidRPr="0019267C">
        <w:t xml:space="preserve"> </w:t>
      </w:r>
    </w:p>
    <w:p w14:paraId="172CFE6A" w14:textId="77777777" w:rsidR="001135DE" w:rsidRPr="0019267C" w:rsidRDefault="001135DE" w:rsidP="001135DE">
      <w:pPr>
        <w:spacing w:after="312" w:line="264" w:lineRule="auto"/>
        <w:ind w:right="5"/>
        <w:jc w:val="center"/>
      </w:pPr>
      <w:r w:rsidRPr="0019267C">
        <w:t xml:space="preserve">Figure 11: Previewing and Publishing the Application </w:t>
      </w:r>
    </w:p>
    <w:p w14:paraId="3428EF77" w14:textId="77777777" w:rsidR="001135DE" w:rsidRPr="0019267C" w:rsidRDefault="001135DE" w:rsidP="001135DE">
      <w:pPr>
        <w:ind w:left="-5"/>
      </w:pPr>
      <w:r w:rsidRPr="0019267C">
        <w:t xml:space="preserve">The final screenshot shows the built application in preview/live mode, as an end user would see it after publishing. This confirms the full loop of the platform's architecture: a form for data entry, reports/pages for viewing that data, workflows for automation, and permissions for access control, all combined into one deployable business application. </w:t>
      </w:r>
    </w:p>
    <w:p w14:paraId="21778299" w14:textId="77777777" w:rsidR="001135DE" w:rsidRPr="0019267C" w:rsidRDefault="001135DE" w:rsidP="001135DE">
      <w:pPr>
        <w:pStyle w:val="Heading2"/>
        <w:spacing w:after="91"/>
        <w:ind w:left="-5"/>
      </w:pPr>
      <w:r w:rsidRPr="0019267C">
        <w:t xml:space="preserve">Conclusion </w:t>
      </w:r>
    </w:p>
    <w:p w14:paraId="00D9DD4F" w14:textId="77777777" w:rsidR="001135DE" w:rsidRPr="0019267C" w:rsidRDefault="001135DE" w:rsidP="001135DE">
      <w:pPr>
        <w:ind w:left="-5"/>
      </w:pPr>
      <w:r w:rsidRPr="0019267C">
        <w:t xml:space="preserve">This walkthrough of setting up a Zoho Creator account offered a clear view into how the platform structures application development. The account setup and app-creation flow are simple and guided, while the builder interface reveals a well-organized architecture built around four pillars: Forms for data entry, Reports and Pages for data presentation, Deluge scripting for custom automation, and role-based Permissions for access control. This structure allows both non-technical users and developers to build functional business applications at a pace suited to their skill level, making Zoho Creator a flexible entry point into low-code application development. </w:t>
      </w:r>
    </w:p>
    <w:p w14:paraId="0CD6167A" w14:textId="77777777" w:rsidR="001135DE" w:rsidRDefault="001135DE"/>
    <w:sectPr w:rsidR="001135DE">
      <w:headerReference w:type="even" r:id="rId18"/>
      <w:headerReference w:type="default" r:id="rId19"/>
      <w:footerReference w:type="even" r:id="rId20"/>
      <w:footerReference w:type="default" r:id="rId21"/>
      <w:headerReference w:type="first" r:id="rId22"/>
      <w:footerReference w:type="firs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DB104" w14:textId="77777777" w:rsidR="00F067BE" w:rsidRDefault="00F067BE" w:rsidP="001135DE">
      <w:pPr>
        <w:spacing w:after="0" w:line="240" w:lineRule="auto"/>
      </w:pPr>
      <w:r>
        <w:separator/>
      </w:r>
    </w:p>
  </w:endnote>
  <w:endnote w:type="continuationSeparator" w:id="0">
    <w:p w14:paraId="2C9F6DA1" w14:textId="77777777" w:rsidR="00F067BE" w:rsidRDefault="00F067BE" w:rsidP="001135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41052" w14:textId="77777777" w:rsidR="001135DE" w:rsidRDefault="001135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585E3" w14:textId="77777777" w:rsidR="001135DE" w:rsidRDefault="001135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181E6" w14:textId="77777777" w:rsidR="001135DE" w:rsidRDefault="001135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AD141" w14:textId="77777777" w:rsidR="00F067BE" w:rsidRDefault="00F067BE" w:rsidP="001135DE">
      <w:pPr>
        <w:spacing w:after="0" w:line="240" w:lineRule="auto"/>
      </w:pPr>
      <w:r>
        <w:separator/>
      </w:r>
    </w:p>
  </w:footnote>
  <w:footnote w:type="continuationSeparator" w:id="0">
    <w:p w14:paraId="14D67CC4" w14:textId="77777777" w:rsidR="00F067BE" w:rsidRDefault="00F067BE" w:rsidP="001135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C18E5" w14:textId="18A7F53B" w:rsidR="001135DE" w:rsidRDefault="001135DE">
    <w:pPr>
      <w:pStyle w:val="Header"/>
    </w:pPr>
    <w:r>
      <w:rPr>
        <w:noProof/>
      </w:rPr>
      <w:pict w14:anchorId="19E59C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1078813" o:spid="_x0000_s1026" type="#_x0000_t136" style="position:absolute;left:0;text-align:left;margin-left:0;margin-top:0;width:520.6pt;height:115.65pt;rotation:315;z-index:-251655168;mso-position-horizontal:center;mso-position-horizontal-relative:margin;mso-position-vertical:center;mso-position-vertical-relative:margin" o:allowincell="f" fillcolor="silver" stroked="f">
          <v:fill opacity=".5"/>
          <v:textpath style="font-family:&quot;Times New Roman&quot;;font-size:1pt" string="241401111"/>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246B3" w14:textId="3AD4CC1D" w:rsidR="001135DE" w:rsidRDefault="001135DE">
    <w:pPr>
      <w:pStyle w:val="Header"/>
    </w:pPr>
    <w:r>
      <w:rPr>
        <w:noProof/>
      </w:rPr>
      <w:pict w14:anchorId="3E721D2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1078814" o:spid="_x0000_s1027" type="#_x0000_t136" style="position:absolute;left:0;text-align:left;margin-left:0;margin-top:0;width:520.6pt;height:115.65pt;rotation:315;z-index:-251653120;mso-position-horizontal:center;mso-position-horizontal-relative:margin;mso-position-vertical:center;mso-position-vertical-relative:margin" o:allowincell="f" fillcolor="silver" stroked="f">
          <v:fill opacity=".5"/>
          <v:textpath style="font-family:&quot;Times New Roman&quot;;font-size:1pt" string="241401111"/>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F741B" w14:textId="4552C988" w:rsidR="001135DE" w:rsidRDefault="001135DE">
    <w:pPr>
      <w:pStyle w:val="Header"/>
    </w:pPr>
    <w:r>
      <w:rPr>
        <w:noProof/>
      </w:rPr>
      <w:pict w14:anchorId="33AE6B2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1078812" o:spid="_x0000_s1025" type="#_x0000_t136" style="position:absolute;left:0;text-align:left;margin-left:0;margin-top:0;width:520.6pt;height:115.65pt;rotation:315;z-index:-251657216;mso-position-horizontal:center;mso-position-horizontal-relative:margin;mso-position-vertical:center;mso-position-vertical-relative:margin" o:allowincell="f" fillcolor="silver" stroked="f">
          <v:fill opacity=".5"/>
          <v:textpath style="font-family:&quot;Times New Roman&quot;;font-size:1pt" string="241401111"/>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5DE"/>
    <w:rsid w:val="001135DE"/>
    <w:rsid w:val="00456EAE"/>
    <w:rsid w:val="00973934"/>
    <w:rsid w:val="00CF388A"/>
    <w:rsid w:val="00F067BE"/>
    <w:rsid w:val="00F077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8C59BA"/>
  <w15:chartTrackingRefBased/>
  <w15:docId w15:val="{BD4A074A-B14B-4EE5-956A-C00F3FAA9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35DE"/>
    <w:pPr>
      <w:spacing w:after="266" w:line="249" w:lineRule="auto"/>
      <w:ind w:left="10" w:hanging="10"/>
    </w:pPr>
    <w:rPr>
      <w:rFonts w:ascii="Times New Roman" w:eastAsia="Times New Roman" w:hAnsi="Times New Roman" w:cs="Times New Roman"/>
      <w:color w:val="000000"/>
      <w:lang w:eastAsia="en-IN"/>
    </w:rPr>
  </w:style>
  <w:style w:type="paragraph" w:styleId="Heading1">
    <w:name w:val="heading 1"/>
    <w:basedOn w:val="Normal"/>
    <w:next w:val="Normal"/>
    <w:link w:val="Heading1Char"/>
    <w:uiPriority w:val="9"/>
    <w:qFormat/>
    <w:rsid w:val="001135DE"/>
    <w:pPr>
      <w:keepNext/>
      <w:keepLines/>
      <w:spacing w:before="360" w:after="80" w:line="278" w:lineRule="auto"/>
      <w:ind w:left="0" w:firstLine="0"/>
      <w:outlineLvl w:val="0"/>
    </w:pPr>
    <w:rPr>
      <w:rFonts w:asciiTheme="majorHAnsi" w:eastAsiaTheme="majorEastAsia" w:hAnsiTheme="majorHAnsi" w:cstheme="majorBidi"/>
      <w:color w:val="2F5496" w:themeColor="accent1" w:themeShade="BF"/>
      <w:sz w:val="40"/>
      <w:szCs w:val="40"/>
      <w:lang w:eastAsia="en-US"/>
    </w:rPr>
  </w:style>
  <w:style w:type="paragraph" w:styleId="Heading2">
    <w:name w:val="heading 2"/>
    <w:basedOn w:val="Normal"/>
    <w:next w:val="Normal"/>
    <w:link w:val="Heading2Char"/>
    <w:uiPriority w:val="9"/>
    <w:unhideWhenUsed/>
    <w:qFormat/>
    <w:rsid w:val="001135DE"/>
    <w:pPr>
      <w:keepNext/>
      <w:keepLines/>
      <w:spacing w:before="160" w:after="80" w:line="278" w:lineRule="auto"/>
      <w:ind w:left="0" w:firstLine="0"/>
      <w:outlineLvl w:val="1"/>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next w:val="Normal"/>
    <w:link w:val="Heading3Char"/>
    <w:uiPriority w:val="9"/>
    <w:semiHidden/>
    <w:unhideWhenUsed/>
    <w:qFormat/>
    <w:rsid w:val="001135DE"/>
    <w:pPr>
      <w:keepNext/>
      <w:keepLines/>
      <w:spacing w:before="160" w:after="80" w:line="278" w:lineRule="auto"/>
      <w:ind w:left="0" w:firstLine="0"/>
      <w:outlineLvl w:val="2"/>
    </w:pPr>
    <w:rPr>
      <w:rFonts w:asciiTheme="minorHAnsi" w:eastAsiaTheme="majorEastAsia" w:hAnsiTheme="minorHAnsi" w:cstheme="majorBidi"/>
      <w:color w:val="2F5496" w:themeColor="accent1" w:themeShade="BF"/>
      <w:sz w:val="28"/>
      <w:szCs w:val="28"/>
      <w:lang w:eastAsia="en-US"/>
    </w:rPr>
  </w:style>
  <w:style w:type="paragraph" w:styleId="Heading4">
    <w:name w:val="heading 4"/>
    <w:basedOn w:val="Normal"/>
    <w:next w:val="Normal"/>
    <w:link w:val="Heading4Char"/>
    <w:uiPriority w:val="9"/>
    <w:semiHidden/>
    <w:unhideWhenUsed/>
    <w:qFormat/>
    <w:rsid w:val="001135DE"/>
    <w:pPr>
      <w:keepNext/>
      <w:keepLines/>
      <w:spacing w:before="80" w:after="40" w:line="278" w:lineRule="auto"/>
      <w:ind w:left="0" w:firstLine="0"/>
      <w:outlineLvl w:val="3"/>
    </w:pPr>
    <w:rPr>
      <w:rFonts w:asciiTheme="minorHAnsi" w:eastAsiaTheme="majorEastAsia" w:hAnsiTheme="minorHAnsi" w:cstheme="majorBidi"/>
      <w:i/>
      <w:iCs/>
      <w:color w:val="2F5496" w:themeColor="accent1" w:themeShade="BF"/>
      <w:lang w:eastAsia="en-US"/>
    </w:rPr>
  </w:style>
  <w:style w:type="paragraph" w:styleId="Heading5">
    <w:name w:val="heading 5"/>
    <w:basedOn w:val="Normal"/>
    <w:next w:val="Normal"/>
    <w:link w:val="Heading5Char"/>
    <w:uiPriority w:val="9"/>
    <w:semiHidden/>
    <w:unhideWhenUsed/>
    <w:qFormat/>
    <w:rsid w:val="001135DE"/>
    <w:pPr>
      <w:keepNext/>
      <w:keepLines/>
      <w:spacing w:before="80" w:after="40" w:line="278" w:lineRule="auto"/>
      <w:ind w:left="0" w:firstLine="0"/>
      <w:outlineLvl w:val="4"/>
    </w:pPr>
    <w:rPr>
      <w:rFonts w:asciiTheme="minorHAnsi" w:eastAsiaTheme="majorEastAsia" w:hAnsiTheme="minorHAnsi" w:cstheme="majorBidi"/>
      <w:color w:val="2F5496" w:themeColor="accent1" w:themeShade="BF"/>
      <w:lang w:eastAsia="en-US"/>
    </w:rPr>
  </w:style>
  <w:style w:type="paragraph" w:styleId="Heading6">
    <w:name w:val="heading 6"/>
    <w:basedOn w:val="Normal"/>
    <w:next w:val="Normal"/>
    <w:link w:val="Heading6Char"/>
    <w:uiPriority w:val="9"/>
    <w:semiHidden/>
    <w:unhideWhenUsed/>
    <w:qFormat/>
    <w:rsid w:val="001135DE"/>
    <w:pPr>
      <w:keepNext/>
      <w:keepLines/>
      <w:spacing w:before="40" w:after="0" w:line="278" w:lineRule="auto"/>
      <w:ind w:left="0" w:firstLine="0"/>
      <w:outlineLvl w:val="5"/>
    </w:pPr>
    <w:rPr>
      <w:rFonts w:asciiTheme="minorHAnsi" w:eastAsiaTheme="majorEastAsia" w:hAnsiTheme="minorHAnsi" w:cstheme="majorBidi"/>
      <w:i/>
      <w:iCs/>
      <w:color w:val="595959" w:themeColor="text1" w:themeTint="A6"/>
      <w:lang w:eastAsia="en-US"/>
    </w:rPr>
  </w:style>
  <w:style w:type="paragraph" w:styleId="Heading7">
    <w:name w:val="heading 7"/>
    <w:basedOn w:val="Normal"/>
    <w:next w:val="Normal"/>
    <w:link w:val="Heading7Char"/>
    <w:uiPriority w:val="9"/>
    <w:semiHidden/>
    <w:unhideWhenUsed/>
    <w:qFormat/>
    <w:rsid w:val="001135DE"/>
    <w:pPr>
      <w:keepNext/>
      <w:keepLines/>
      <w:spacing w:before="40" w:after="0" w:line="278" w:lineRule="auto"/>
      <w:ind w:left="0" w:firstLine="0"/>
      <w:outlineLvl w:val="6"/>
    </w:pPr>
    <w:rPr>
      <w:rFonts w:asciiTheme="minorHAnsi" w:eastAsiaTheme="majorEastAsia" w:hAnsiTheme="minorHAnsi" w:cstheme="majorBidi"/>
      <w:color w:val="595959" w:themeColor="text1" w:themeTint="A6"/>
      <w:lang w:eastAsia="en-US"/>
    </w:rPr>
  </w:style>
  <w:style w:type="paragraph" w:styleId="Heading8">
    <w:name w:val="heading 8"/>
    <w:basedOn w:val="Normal"/>
    <w:next w:val="Normal"/>
    <w:link w:val="Heading8Char"/>
    <w:uiPriority w:val="9"/>
    <w:semiHidden/>
    <w:unhideWhenUsed/>
    <w:qFormat/>
    <w:rsid w:val="001135DE"/>
    <w:pPr>
      <w:keepNext/>
      <w:keepLines/>
      <w:spacing w:after="0" w:line="278" w:lineRule="auto"/>
      <w:ind w:left="0" w:firstLine="0"/>
      <w:outlineLvl w:val="7"/>
    </w:pPr>
    <w:rPr>
      <w:rFonts w:asciiTheme="minorHAnsi" w:eastAsiaTheme="majorEastAsia" w:hAnsiTheme="minorHAnsi" w:cstheme="majorBidi"/>
      <w:i/>
      <w:iCs/>
      <w:color w:val="272727" w:themeColor="text1" w:themeTint="D8"/>
      <w:lang w:eastAsia="en-US"/>
    </w:rPr>
  </w:style>
  <w:style w:type="paragraph" w:styleId="Heading9">
    <w:name w:val="heading 9"/>
    <w:basedOn w:val="Normal"/>
    <w:next w:val="Normal"/>
    <w:link w:val="Heading9Char"/>
    <w:uiPriority w:val="9"/>
    <w:semiHidden/>
    <w:unhideWhenUsed/>
    <w:qFormat/>
    <w:rsid w:val="001135DE"/>
    <w:pPr>
      <w:keepNext/>
      <w:keepLines/>
      <w:spacing w:after="0" w:line="278" w:lineRule="auto"/>
      <w:ind w:left="0" w:firstLine="0"/>
      <w:outlineLvl w:val="8"/>
    </w:pPr>
    <w:rPr>
      <w:rFonts w:asciiTheme="minorHAnsi" w:eastAsiaTheme="majorEastAsia" w:hAnsiTheme="minorHAnsi" w:cstheme="majorBidi"/>
      <w:color w:val="272727" w:themeColor="text1" w:themeTint="D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35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135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35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35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35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35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35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35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35DE"/>
    <w:rPr>
      <w:rFonts w:eastAsiaTheme="majorEastAsia" w:cstheme="majorBidi"/>
      <w:color w:val="272727" w:themeColor="text1" w:themeTint="D8"/>
    </w:rPr>
  </w:style>
  <w:style w:type="paragraph" w:styleId="Title">
    <w:name w:val="Title"/>
    <w:basedOn w:val="Normal"/>
    <w:next w:val="Normal"/>
    <w:link w:val="TitleChar"/>
    <w:uiPriority w:val="10"/>
    <w:qFormat/>
    <w:rsid w:val="001135DE"/>
    <w:pPr>
      <w:spacing w:after="80" w:line="240" w:lineRule="auto"/>
      <w:ind w:left="0" w:firstLine="0"/>
      <w:contextualSpacing/>
    </w:pPr>
    <w:rPr>
      <w:rFonts w:asciiTheme="majorHAnsi" w:eastAsiaTheme="majorEastAsia" w:hAnsiTheme="majorHAnsi" w:cstheme="majorBidi"/>
      <w:color w:val="auto"/>
      <w:spacing w:val="-10"/>
      <w:kern w:val="28"/>
      <w:sz w:val="56"/>
      <w:szCs w:val="56"/>
      <w:lang w:eastAsia="en-US"/>
    </w:rPr>
  </w:style>
  <w:style w:type="character" w:customStyle="1" w:styleId="TitleChar">
    <w:name w:val="Title Char"/>
    <w:basedOn w:val="DefaultParagraphFont"/>
    <w:link w:val="Title"/>
    <w:uiPriority w:val="10"/>
    <w:rsid w:val="001135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35DE"/>
    <w:pPr>
      <w:numPr>
        <w:ilvl w:val="1"/>
      </w:numPr>
      <w:spacing w:after="160" w:line="278" w:lineRule="auto"/>
    </w:pPr>
    <w:rPr>
      <w:rFonts w:asciiTheme="minorHAnsi" w:eastAsiaTheme="majorEastAsia" w:hAnsiTheme="minorHAnsi" w:cstheme="majorBidi"/>
      <w:color w:val="595959" w:themeColor="text1" w:themeTint="A6"/>
      <w:spacing w:val="15"/>
      <w:sz w:val="28"/>
      <w:szCs w:val="28"/>
      <w:lang w:eastAsia="en-US"/>
    </w:rPr>
  </w:style>
  <w:style w:type="character" w:customStyle="1" w:styleId="SubtitleChar">
    <w:name w:val="Subtitle Char"/>
    <w:basedOn w:val="DefaultParagraphFont"/>
    <w:link w:val="Subtitle"/>
    <w:uiPriority w:val="11"/>
    <w:rsid w:val="001135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35DE"/>
    <w:pPr>
      <w:spacing w:before="160" w:after="160" w:line="278" w:lineRule="auto"/>
      <w:ind w:left="0" w:firstLine="0"/>
      <w:jc w:val="center"/>
    </w:pPr>
    <w:rPr>
      <w:rFonts w:asciiTheme="minorHAnsi" w:eastAsiaTheme="minorHAnsi" w:hAnsiTheme="minorHAnsi" w:cstheme="minorBidi"/>
      <w:i/>
      <w:iCs/>
      <w:color w:val="404040" w:themeColor="text1" w:themeTint="BF"/>
      <w:lang w:eastAsia="en-US"/>
    </w:rPr>
  </w:style>
  <w:style w:type="character" w:customStyle="1" w:styleId="QuoteChar">
    <w:name w:val="Quote Char"/>
    <w:basedOn w:val="DefaultParagraphFont"/>
    <w:link w:val="Quote"/>
    <w:uiPriority w:val="29"/>
    <w:rsid w:val="001135DE"/>
    <w:rPr>
      <w:i/>
      <w:iCs/>
      <w:color w:val="404040" w:themeColor="text1" w:themeTint="BF"/>
    </w:rPr>
  </w:style>
  <w:style w:type="paragraph" w:styleId="ListParagraph">
    <w:name w:val="List Paragraph"/>
    <w:basedOn w:val="Normal"/>
    <w:uiPriority w:val="34"/>
    <w:qFormat/>
    <w:rsid w:val="001135DE"/>
    <w:pPr>
      <w:spacing w:after="160" w:line="278" w:lineRule="auto"/>
      <w:ind w:left="720" w:firstLine="0"/>
      <w:contextualSpacing/>
    </w:pPr>
    <w:rPr>
      <w:rFonts w:asciiTheme="minorHAnsi" w:eastAsiaTheme="minorHAnsi" w:hAnsiTheme="minorHAnsi" w:cstheme="minorBidi"/>
      <w:color w:val="auto"/>
      <w:lang w:eastAsia="en-US"/>
    </w:rPr>
  </w:style>
  <w:style w:type="character" w:styleId="IntenseEmphasis">
    <w:name w:val="Intense Emphasis"/>
    <w:basedOn w:val="DefaultParagraphFont"/>
    <w:uiPriority w:val="21"/>
    <w:qFormat/>
    <w:rsid w:val="001135DE"/>
    <w:rPr>
      <w:i/>
      <w:iCs/>
      <w:color w:val="2F5496" w:themeColor="accent1" w:themeShade="BF"/>
    </w:rPr>
  </w:style>
  <w:style w:type="paragraph" w:styleId="IntenseQuote">
    <w:name w:val="Intense Quote"/>
    <w:basedOn w:val="Normal"/>
    <w:next w:val="Normal"/>
    <w:link w:val="IntenseQuoteChar"/>
    <w:uiPriority w:val="30"/>
    <w:qFormat/>
    <w:rsid w:val="001135DE"/>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HAnsi" w:hAnsiTheme="minorHAnsi" w:cstheme="minorBidi"/>
      <w:i/>
      <w:iCs/>
      <w:color w:val="2F5496" w:themeColor="accent1" w:themeShade="BF"/>
      <w:lang w:eastAsia="en-US"/>
    </w:rPr>
  </w:style>
  <w:style w:type="character" w:customStyle="1" w:styleId="IntenseQuoteChar">
    <w:name w:val="Intense Quote Char"/>
    <w:basedOn w:val="DefaultParagraphFont"/>
    <w:link w:val="IntenseQuote"/>
    <w:uiPriority w:val="30"/>
    <w:rsid w:val="001135DE"/>
    <w:rPr>
      <w:i/>
      <w:iCs/>
      <w:color w:val="2F5496" w:themeColor="accent1" w:themeShade="BF"/>
    </w:rPr>
  </w:style>
  <w:style w:type="character" w:styleId="IntenseReference">
    <w:name w:val="Intense Reference"/>
    <w:basedOn w:val="DefaultParagraphFont"/>
    <w:uiPriority w:val="32"/>
    <w:qFormat/>
    <w:rsid w:val="001135DE"/>
    <w:rPr>
      <w:b/>
      <w:bCs/>
      <w:smallCaps/>
      <w:color w:val="2F5496" w:themeColor="accent1" w:themeShade="BF"/>
      <w:spacing w:val="5"/>
    </w:rPr>
  </w:style>
  <w:style w:type="paragraph" w:styleId="Header">
    <w:name w:val="header"/>
    <w:basedOn w:val="Normal"/>
    <w:link w:val="HeaderChar"/>
    <w:uiPriority w:val="99"/>
    <w:unhideWhenUsed/>
    <w:rsid w:val="001135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35DE"/>
    <w:rPr>
      <w:rFonts w:ascii="Times New Roman" w:eastAsia="Times New Roman" w:hAnsi="Times New Roman" w:cs="Times New Roman"/>
      <w:color w:val="000000"/>
      <w:lang w:eastAsia="en-IN"/>
    </w:rPr>
  </w:style>
  <w:style w:type="paragraph" w:styleId="Footer">
    <w:name w:val="footer"/>
    <w:basedOn w:val="Normal"/>
    <w:link w:val="FooterChar"/>
    <w:uiPriority w:val="99"/>
    <w:unhideWhenUsed/>
    <w:rsid w:val="001135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35DE"/>
    <w:rPr>
      <w:rFonts w:ascii="Times New Roman" w:eastAsia="Times New Roman" w:hAnsi="Times New Roman" w:cs="Times New Roman"/>
      <w:color w:val="00000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header" Target="header1.xml"/><Relationship Id="rId3" Type="http://schemas.openxmlformats.org/officeDocument/2006/relationships/webSettings" Target="webSettings.xml"/><Relationship Id="rId21" Type="http://schemas.openxmlformats.org/officeDocument/2006/relationships/footer" Target="footer2.xml"/><Relationship Id="rId7" Type="http://schemas.openxmlformats.org/officeDocument/2006/relationships/image" Target="media/image2.pn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1.jpg"/><Relationship Id="rId20"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jpg"/><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jpg"/><Relationship Id="rId23" Type="http://schemas.openxmlformats.org/officeDocument/2006/relationships/footer" Target="footer3.xml"/><Relationship Id="rId10" Type="http://schemas.openxmlformats.org/officeDocument/2006/relationships/image" Target="media/image5.jpg"/><Relationship Id="rId19"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image" Target="media/image9.jp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1294</Words>
  <Characters>7379</Characters>
  <Application>Microsoft Office Word</Application>
  <DocSecurity>0</DocSecurity>
  <Lines>61</Lines>
  <Paragraphs>17</Paragraphs>
  <ScaleCrop>false</ScaleCrop>
  <Company/>
  <LinksUpToDate>false</LinksUpToDate>
  <CharactersWithSpaces>8656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 Sujatha</dc:creator>
  <cp:keywords/>
  <dc:description/>
  <cp:lastModifiedBy>Suja Sujatha</cp:lastModifiedBy>
  <cp:revision>5</cp:revision>
  <dcterms:created xsi:type="dcterms:W3CDTF">2026-08-03T08:32:00Z</dcterms:created>
  <dcterms:modified xsi:type="dcterms:W3CDTF">2026-08-03T08:40:00Z</dcterms:modified>
</cp:coreProperties>
</file>