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36"/>
          <w:szCs w:val="36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36"/>
          <w:szCs w:val="36"/>
          <w:u w:val="none"/>
          <w:lang w:val="en-US"/>
        </w:rPr>
        <w:t>API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36"/>
          <w:szCs w:val="36"/>
          <w:u w:val="none"/>
          <w:lang w:val="uk-UA"/>
        </w:rPr>
        <w:t xml:space="preserve"> для роботи з ОТГ</w:t>
      </w:r>
    </w:p>
    <w:p>
      <w:pPr>
        <w:pStyle w:val="Normal"/>
        <w:ind w:left="0" w:right="0" w:firstLine="720"/>
        <w:jc w:val="both"/>
        <w:rPr/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Даний документ слугує інструментом для роз’яснення процесу взаємодії з порталом </w:t>
      </w:r>
      <w:hyperlink r:id="rId2">
        <w:r>
          <w:rPr>
            <w:rFonts w:cs="Calibri Light" w:ascii="Ubuntu" w:hAnsi="Ubuntu"/>
            <w:b w:val="false"/>
            <w:bCs w:val="false"/>
            <w:i w:val="false"/>
            <w:iCs w:val="false"/>
            <w:strike w:val="false"/>
            <w:dstrike w:val="false"/>
            <w:color w:val="000000"/>
            <w:sz w:val="24"/>
            <w:szCs w:val="24"/>
            <w:u w:val="none"/>
            <w:lang w:val="zxx" w:eastAsia="zxx" w:bidi="zxx"/>
          </w:rPr>
          <w:t>https://decentralization.ua/</w:t>
        </w:r>
      </w:hyperlink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, а саме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для роботи з даними про об’єднані територіальні громади (ОТГ).</w:t>
      </w:r>
    </w:p>
    <w:p>
      <w:pPr>
        <w:pStyle w:val="Normal"/>
        <w:ind w:left="0" w:right="0" w:firstLine="720"/>
        <w:jc w:val="both"/>
        <w:rPr>
          <w:rFonts w:ascii="Ubuntu" w:hAnsi="Ubuntu" w:cs="Calibri Light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4"/>
          <w:szCs w:val="24"/>
          <w:u w:val="none"/>
          <w:lang w:val="uk-UA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lang w:val="uk-UA"/>
        </w:rPr>
      </w:r>
    </w:p>
    <w:p>
      <w:pPr>
        <w:pStyle w:val="Normal"/>
        <w:ind w:left="0" w:right="0" w:hanging="0"/>
        <w:jc w:val="both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bookmarkStart w:id="0" w:name="__DdeLink__2261_359316618"/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Даний документ містить два розділ</w:t>
      </w:r>
      <w:bookmarkEnd w:id="0"/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и: </w:t>
      </w:r>
    </w:p>
    <w:p>
      <w:pPr>
        <w:pStyle w:val="Normal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1. Приклади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POST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запитів та відповідей по ОТГ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2. Запит на координати ОТГ через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REST</w:t>
      </w:r>
    </w:p>
    <w:p>
      <w:pPr>
        <w:pStyle w:val="Normal"/>
        <w:widowControl w:val="false"/>
        <w:spacing w:lineRule="auto" w:line="276" w:before="0" w:after="200"/>
        <w:rPr>
          <w:rFonts w:ascii="Ubuntu" w:hAnsi="Ubuntu" w:cs="Calibri Light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</w:r>
    </w:p>
    <w:p>
      <w:pPr>
        <w:pStyle w:val="Normal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Використовувана мова запитів: </w:t>
      </w:r>
    </w:p>
    <w:p>
      <w:pPr>
        <w:pStyle w:val="Normal"/>
        <w:rPr/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ab/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Для загальної інформації :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</w:t>
      </w:r>
      <w:hyperlink r:id="rId3">
        <w:r>
          <w:rPr>
            <w:rFonts w:cs="Calibri Light" w:ascii="Ubuntu" w:hAnsi="Ubuntu"/>
            <w:b w:val="false"/>
            <w:bCs w:val="false"/>
            <w:i w:val="false"/>
            <w:iCs w:val="false"/>
            <w:strike w:val="false"/>
            <w:dstrike w:val="false"/>
            <w:color w:val="000000"/>
            <w:sz w:val="24"/>
            <w:szCs w:val="24"/>
            <w:u w:val="none"/>
            <w:lang w:val="uk-UA" w:eastAsia="zxx" w:bidi="zxx"/>
          </w:rPr>
          <w:t>GraphQL</w:t>
        </w:r>
      </w:hyperlink>
    </w:p>
    <w:p>
      <w:pPr>
        <w:pStyle w:val="Normal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ab/>
        <w:t xml:space="preserve">Координати: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REST API</w:t>
      </w:r>
    </w:p>
    <w:p>
      <w:pPr>
        <w:pStyle w:val="Normal"/>
        <w:rPr>
          <w:rFonts w:ascii="Ubuntu" w:hAnsi="Ubuntu" w:cs="Calibri Light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</w:r>
    </w:p>
    <w:p>
      <w:pPr>
        <w:pStyle w:val="Normal"/>
        <w:numPr>
          <w:ilvl w:val="0"/>
          <w:numId w:val="1"/>
        </w:numPr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8"/>
          <w:szCs w:val="28"/>
          <w:u w:val="none"/>
          <w:lang w:val="uk-UA"/>
        </w:rPr>
        <w:t xml:space="preserve">Приклади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  <w:t>POST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8"/>
          <w:szCs w:val="28"/>
          <w:u w:val="none"/>
          <w:lang w:val="uk-UA"/>
        </w:rPr>
        <w:t xml:space="preserve"> запитів та відповідей</w:t>
      </w:r>
    </w:p>
    <w:p>
      <w:pPr>
        <w:pStyle w:val="Normal"/>
        <w:rPr>
          <w:rFonts w:ascii="Ubuntu" w:hAnsi="Ubuntu" w:cs="Calibri Light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Приклад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POST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запиту по ОТГ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lang w:val="en-US"/>
        </w:rPr>
        <w:t>https://decentralization.ua/graphql?query={community(id: "4308"){id, title, created, population, square, council_size, district_size, center, region_id, region_name, area_id, area_name, site, koatuu, katottg, medical_institutions, villages { title, category }, budgets { id, title, budget_values { id, population, general_incomes, general_costs, capital_expenditures, subsidy_level, expenditures_ratio, salary_weight, education_expenditures, taxes_weight, quarter, year } } } }</w:t>
      </w:r>
    </w:p>
    <w:p>
      <w:pPr>
        <w:pStyle w:val="Normal"/>
        <w:widowControl w:val="false"/>
        <w:spacing w:lineRule="auto" w:line="276" w:before="0" w:after="200"/>
        <w:rPr>
          <w:rFonts w:ascii="Ubuntu" w:hAnsi="Ubuntu" w:cs="Calibri Light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Приклад відповіді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на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POST запит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"data": 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"community": 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"id": 4308,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"title": "Авангардівська територіальна громада",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"created": "2020-10-25",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"population": 19598,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"square": 69.6,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"council_size": 4,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"district_size": 0,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"center": "Авангард",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"region_id": 1377,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"region_name": "Одеський район",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"area_id": 15,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"area_name": null,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"site": "http://avangard.odessa.gov.ua/",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"koatuu": "5123755200",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"katottg": "UA51100010000023950",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"medical_institutions": 7,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"villages": [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"title": "Нова Долина",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"category": "село"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"title": "Радісне",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"category": "село"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"title": "Авангард",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"category": "селище міського типу"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"title": "Прилиманське",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"category": "село"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"title": "Хлібодарське",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"category": "селище міського типу"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],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"budgets": [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"id": 809,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"title": "Бюджет Авангардівської селищної територіальної громади 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"budget_values": [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"id": 2258,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"population": 20.2,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"general_incomes": 13648.1,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"general_costs": 11017.7,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"capital_expenditures": 4018,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"subsidy_level": -2.8,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"expenditures_ratio": 11.5,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"salary_weight": 57.8,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"education_expenditures": 23777.6,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"taxes_weight": 42.2,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"quarter": 4,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"year": 2021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"id": 809,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"population": 19.2,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"general_incomes": 2899,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"general_costs": 2042,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"capital_expenditures": 160.4,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"subsidy_level": -3.5,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"expenditures_ratio": 12,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"salary_weight": 62.6,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"education_expenditures": 6001,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"taxes_weight": 40.1,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"quarter": 1,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"year": 2021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]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]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 w:cs="Calibri Light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cs="Calibri Light"/>
          <w:lang w:val="uk-UA"/>
        </w:rPr>
      </w:pPr>
      <w:r>
        <w:rPr>
          <w:rFonts w:cs="Calibri Light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cs="Calibri Light"/>
          <w:lang w:val="uk-UA"/>
        </w:rPr>
      </w:pPr>
      <w:r>
        <w:rPr>
          <w:rFonts w:cs="Calibri Light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cs="Calibri Light"/>
          <w:lang w:val="uk-UA"/>
        </w:rPr>
      </w:pPr>
      <w:r>
        <w:rPr>
          <w:rFonts w:cs="Calibri Light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Можливі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поля по окремій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ОТГ:</w:t>
      </w:r>
    </w:p>
    <w:p>
      <w:pPr>
        <w:pStyle w:val="Normal"/>
        <w:widowControl w:val="false"/>
        <w:spacing w:lineRule="auto" w:line="276" w:before="0" w:after="200"/>
        <w:rPr>
          <w:rFonts w:cs="Calibri Light"/>
          <w:lang w:val="uk-UA"/>
        </w:rPr>
      </w:pPr>
      <w:r>
        <w:rPr>
          <w:rFonts w:cs="Calibri Light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:id, types.Int                       </w:t>
        <w:tab/>
        <w:tab/>
        <w:t xml:space="preserve">     // Id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:title, types.String              </w:t>
        <w:tab/>
        <w:tab/>
        <w:t xml:space="preserve">     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Назва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:created, types.String        </w:t>
        <w:tab/>
        <w:tab/>
        <w:t xml:space="preserve">     // Д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ата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створення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:population, types.Int        </w:t>
        <w:tab/>
        <w:tab/>
        <w:t xml:space="preserve">     // К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ількість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населення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:square, types.Float          </w:t>
        <w:tab/>
        <w:tab/>
        <w:t xml:space="preserve">     // П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лоща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:council_size, types.Int     </w:t>
        <w:tab/>
        <w:tab/>
        <w:t xml:space="preserve">     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Кількість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рад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,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що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об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'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єдналися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:district_size, types.Int      </w:t>
        <w:tab/>
        <w:tab/>
        <w:t xml:space="preserve">     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Кількість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старостинських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округів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:center, types.String           </w:t>
        <w:tab/>
        <w:tab/>
        <w:t xml:space="preserve">     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Центр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field :region_id, types.Int</w:t>
        <w:tab/>
        <w:tab/>
        <w:t xml:space="preserve">  </w:t>
        <w:tab/>
        <w:t xml:space="preserve">     // Ідентифікатор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field :region_name, types.String   </w:t>
        <w:tab/>
        <w:t xml:space="preserve">     // Назва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:area_id, types.Int           </w:t>
        <w:tab/>
        <w:tab/>
        <w:t xml:space="preserve">     // Id області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bookmarkStart w:id="1" w:name="__DdeLink__6411_2067371899"/>
      <w:bookmarkEnd w:id="1"/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:area_name, types.String </w:t>
        <w:tab/>
        <w:tab/>
        <w:t xml:space="preserve">     // Назва області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:site, types.String   </w:t>
        <w:tab/>
        <w:tab/>
        <w:t xml:space="preserve">  </w:t>
        <w:tab/>
        <w:t xml:space="preserve">     // Веб-сайт 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:koatuu, types.String          </w:t>
        <w:tab/>
        <w:tab/>
        <w:t xml:space="preserve">     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Код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  <w:t>field :</w:t>
      </w:r>
      <w:r>
        <w:rPr>
          <w:rFonts w:cs="Calibri Light" w:ascii="JetBrains Mono" w:hAnsi="JetBrains Mono"/>
          <w:b w:val="false"/>
          <w:bCs w:val="false"/>
          <w:i w:val="false"/>
          <w:iCs w:val="false"/>
          <w:color w:val="000000"/>
          <w:sz w:val="20"/>
          <w:u w:val="none"/>
          <w:shd w:fill="auto" w:val="clear"/>
          <w:lang w:val="en-US"/>
        </w:rPr>
        <w:t>katottg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  <w:t xml:space="preserve">, types.String          </w:t>
        <w:tab/>
        <w:tab/>
        <w:t xml:space="preserve">     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Код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field :medical_institutions, types.Int             // Кількість медичних закладів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highlight w:val="none"/>
          <w:u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field :villages, types[]</w:t>
        <w:tab/>
        <w:tab/>
        <w:t xml:space="preserve"> </w:t>
        <w:tab/>
        <w:t xml:space="preserve">     // Масив населених пунктів 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highlight w:val="none"/>
          <w:u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field :budgets, types[]               </w:t>
        <w:tab/>
        <w:tab/>
        <w:t xml:space="preserve">     // Масив бюджетів громади</w:t>
      </w:r>
    </w:p>
    <w:p>
      <w:pPr>
        <w:pStyle w:val="Normal"/>
        <w:widowControl w:val="false"/>
        <w:spacing w:lineRule="auto" w:line="276" w:before="0" w:after="200"/>
        <w:rPr>
          <w:rFonts w:cs="Calibri Light"/>
          <w:lang w:val="en-US"/>
        </w:rPr>
      </w:pPr>
      <w:r>
        <w:rPr>
          <w:rFonts w:cs="Calibri Light"/>
          <w:lang w:val="en-US"/>
        </w:rPr>
      </w:r>
    </w:p>
    <w:p>
      <w:pPr>
        <w:pStyle w:val="Normal"/>
        <w:widowControl w:val="false"/>
        <w:spacing w:lineRule="auto" w:line="276" w:before="0" w:after="200"/>
        <w:rPr>
          <w:rFonts w:cs="Calibri Light"/>
          <w:lang w:val="en-US"/>
        </w:rPr>
      </w:pPr>
      <w:r>
        <w:rPr>
          <w:rFonts w:cs="Calibri Light"/>
          <w:lang w:val="en-US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Можливі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поля в масиві villages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: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:title, types.String   </w:t>
        <w:tab/>
        <w:tab/>
        <w:t xml:space="preserve"> </w:t>
        <w:tab/>
        <w:t>// Н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азва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  <w:t>населеного пункту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 w:cs="Calibri Light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:category, types.String            </w:t>
        <w:tab/>
        <w:t>// К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атегорія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  <w:t>населеного пункту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 w:cs="Calibri Light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Можливі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поля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по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масиву бюджетів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: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field :id, types.Int </w:t>
        <w:tab/>
        <w:tab/>
        <w:tab/>
        <w:t xml:space="preserve"> // Ідентифікатор бюджету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:title, types.String </w:t>
        <w:tab/>
        <w:tab/>
        <w:t xml:space="preserve"> // Назва бюджету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field :budget_values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  <w:t xml:space="preserve">, types[] </w:t>
        <w:tab/>
        <w:t xml:space="preserve"> // Масив бюджетних показників</w:t>
      </w:r>
    </w:p>
    <w:p>
      <w:pPr>
        <w:pStyle w:val="Normal"/>
        <w:widowControl w:val="false"/>
        <w:spacing w:lineRule="auto" w:line="276" w:before="0" w:after="200"/>
        <w:rPr>
          <w:rFonts w:cs="Calibri Light"/>
          <w:lang w:val="en-US"/>
        </w:rPr>
      </w:pPr>
      <w:r>
        <w:rPr>
          <w:rFonts w:cs="Calibri Light"/>
          <w:lang w:val="en-US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Можливі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поля в масиві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budget_values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: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field :id, types.Int </w:t>
        <w:tab/>
        <w:tab/>
        <w:tab/>
        <w:tab/>
        <w:tab/>
        <w:t>// Ідентифікатор показника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field :population, types.Float </w:t>
        <w:tab/>
        <w:tab/>
        <w:tab/>
        <w:t>// Кількість населення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field :</w:t>
      </w:r>
      <w:bookmarkStart w:id="2" w:name="__DdeLink__1581_1385478376"/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general_income</w:t>
      </w:r>
      <w:bookmarkEnd w:id="2"/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s, types.Float </w:t>
        <w:tab/>
        <w:tab/>
        <w:t>// Доходи</w:t>
      </w:r>
      <w:r>
        <w:rPr>
          <w:rFonts w:ascii="Ubuntu" w:hAnsi="Ubuntu"/>
          <w:b w:val="false"/>
          <w:i w:val="false"/>
          <w:color w:val="000000"/>
          <w:sz w:val="24"/>
          <w:szCs w:val="24"/>
          <w:shd w:fill="auto" w:val="clear"/>
        </w:rPr>
        <w:t xml:space="preserve"> загального фонду на 1-го мешканця (грн)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field :general_costs, types.Float</w:t>
        <w:tab/>
        <w:tab/>
        <w:tab/>
        <w:t xml:space="preserve"> // Видатки</w:t>
      </w:r>
      <w:r>
        <w:rPr>
          <w:rFonts w:ascii="Ubuntu" w:hAnsi="Ubuntu"/>
          <w:b w:val="false"/>
          <w:i w:val="false"/>
          <w:color w:val="000000"/>
          <w:sz w:val="24"/>
          <w:szCs w:val="24"/>
          <w:shd w:fill="auto" w:val="clear"/>
        </w:rPr>
        <w:t xml:space="preserve"> загального фонду на 1-го мешканця (грн)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field :capital_expenditures, types.Float</w:t>
        <w:tab/>
        <w:tab/>
        <w:t xml:space="preserve"> // Капітальні</w:t>
      </w:r>
      <w:r>
        <w:rPr>
          <w:rFonts w:ascii="Ubuntu" w:hAnsi="Ubuntu"/>
          <w:b w:val="false"/>
          <w:i w:val="false"/>
          <w:color w:val="000000"/>
          <w:sz w:val="24"/>
          <w:szCs w:val="24"/>
          <w:shd w:fill="auto" w:val="clear"/>
        </w:rPr>
        <w:t xml:space="preserve"> видатки на 1-го мешканця (грн)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field :subsidy_level, types.Float </w:t>
        <w:tab/>
        <w:tab/>
        <w:tab/>
        <w:t>// Рівень</w:t>
      </w:r>
      <w:r>
        <w:rPr>
          <w:rFonts w:ascii="Ubuntu" w:hAnsi="Ubuntu"/>
          <w:b w:val="false"/>
          <w:i w:val="false"/>
          <w:color w:val="000000"/>
          <w:sz w:val="24"/>
          <w:szCs w:val="24"/>
          <w:shd w:fill="auto" w:val="clear"/>
        </w:rPr>
        <w:t xml:space="preserve"> дотаційності бюджетів (%)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field :expenditures_ratio, types.Float</w:t>
        <w:tab/>
        <w:tab/>
        <w:t xml:space="preserve"> // Співвідношення</w:t>
      </w:r>
      <w:r>
        <w:rPr>
          <w:rFonts w:ascii="Ubuntu" w:hAnsi="Ubuntu"/>
          <w:b w:val="false"/>
          <w:i w:val="false"/>
          <w:color w:val="000000"/>
          <w:sz w:val="24"/>
          <w:szCs w:val="24"/>
          <w:shd w:fill="auto" w:val="clear"/>
        </w:rPr>
        <w:t xml:space="preserve"> видатків на утримання апарату управління (%)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field :salary_weight, types.Float </w:t>
        <w:tab/>
        <w:tab/>
        <w:tab/>
        <w:t>// Питома</w:t>
      </w:r>
      <w:r>
        <w:rPr>
          <w:rFonts w:ascii="Ubuntu" w:hAnsi="Ubuntu"/>
          <w:b w:val="false"/>
          <w:i w:val="false"/>
          <w:color w:val="000000"/>
          <w:sz w:val="24"/>
          <w:szCs w:val="24"/>
          <w:shd w:fill="auto" w:val="clear"/>
        </w:rPr>
        <w:t xml:space="preserve"> вага заробітної плати у видатках загального фонду (%)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field :education_expenditures, types.Float</w:t>
        <w:tab/>
        <w:t xml:space="preserve"> // Видатки</w:t>
      </w:r>
      <w:r>
        <w:rPr>
          <w:rFonts w:ascii="Ubuntu" w:hAnsi="Ubuntu"/>
          <w:b w:val="false"/>
          <w:i w:val="false"/>
          <w:color w:val="000000"/>
          <w:sz w:val="24"/>
          <w:szCs w:val="24"/>
          <w:shd w:fill="auto" w:val="clear"/>
        </w:rPr>
        <w:t xml:space="preserve"> на загальну середню освіту на 1-го учня (грн)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field :taxes_weight, types.Float </w:t>
        <w:tab/>
        <w:tab/>
        <w:tab/>
        <w:t>// Питома</w:t>
      </w:r>
      <w:r>
        <w:rPr>
          <w:rFonts w:ascii="Ubuntu" w:hAnsi="Ubuntu"/>
          <w:b w:val="false"/>
          <w:i w:val="false"/>
          <w:color w:val="000000"/>
          <w:sz w:val="24"/>
          <w:szCs w:val="24"/>
          <w:shd w:fill="auto" w:val="clear"/>
        </w:rPr>
        <w:t xml:space="preserve"> вага місцевих податків і зборів у доходах загального фонду (%)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color w:val="000000"/>
          <w:sz w:val="24"/>
          <w:szCs w:val="24"/>
          <w:highlight w:val="none"/>
          <w:shd w:fill="auto" w:val="clear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field :quarter, types.Int  </w:t>
        <w:tab/>
        <w:tab/>
        <w:tab/>
        <w:tab/>
        <w:t>// Квартал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field :year, types.Int</w:t>
        <w:tab/>
        <w:tab/>
        <w:tab/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ab/>
        <w:tab/>
        <w:t>// Рік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sz w:val="28"/>
          <w:szCs w:val="24"/>
        </w:rPr>
      </w:pPr>
      <w:r>
        <w:rPr>
          <w:rFonts w:cs="Calibri Light" w:ascii="Calibri Light" w:hAnsi="Calibri Light"/>
          <w:b/>
          <w:sz w:val="28"/>
          <w:szCs w:val="24"/>
          <w:lang w:val="uk-UA"/>
        </w:rPr>
        <w:t>2. Запит</w:t>
      </w:r>
      <w:r>
        <w:rPr>
          <w:rFonts w:cs="Calibri Light" w:ascii="Calibri Light" w:hAnsi="Calibri Light"/>
          <w:b/>
          <w:sz w:val="28"/>
          <w:szCs w:val="24"/>
        </w:rPr>
        <w:t xml:space="preserve"> на координати </w:t>
      </w:r>
      <w:r>
        <w:rPr>
          <w:rFonts w:cs="Calibri Light" w:ascii="Calibri Light" w:hAnsi="Calibri Light"/>
          <w:b/>
          <w:sz w:val="28"/>
          <w:szCs w:val="24"/>
          <w:lang w:val="uk-UA"/>
        </w:rPr>
        <w:t>ОТГ</w:t>
      </w:r>
      <w:r>
        <w:rPr>
          <w:rFonts w:cs="Calibri Light" w:ascii="Calibri Light" w:hAnsi="Calibri Light"/>
          <w:b/>
          <w:sz w:val="28"/>
          <w:szCs w:val="24"/>
        </w:rPr>
        <w:t xml:space="preserve"> через REST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>Приклад GET запиту</w:t>
      </w:r>
      <w:r>
        <w:rPr>
          <w:rFonts w:cs="Calibri Light" w:ascii="Calibri Light" w:hAnsi="Calibri Light"/>
          <w:b/>
          <w:sz w:val="24"/>
          <w:szCs w:val="24"/>
        </w:rPr>
        <w:t xml:space="preserve"> на координати </w:t>
      </w:r>
      <w:r>
        <w:rPr>
          <w:rFonts w:cs="Calibri Light" w:ascii="Calibri Light" w:hAnsi="Calibri Light"/>
          <w:b/>
          <w:sz w:val="24"/>
          <w:szCs w:val="24"/>
          <w:lang w:val="uk-UA"/>
        </w:rPr>
        <w:t>ОТГ</w:t>
      </w:r>
      <w:r>
        <w:rPr>
          <w:rFonts w:cs="Calibri Light" w:ascii="Calibri Light" w:hAnsi="Calibri Light"/>
          <w:b/>
          <w:sz w:val="24"/>
          <w:szCs w:val="24"/>
        </w:rPr>
        <w:t xml:space="preserve"> </w:t>
      </w:r>
    </w:p>
    <w:p>
      <w:pPr>
        <w:pStyle w:val="Normal"/>
        <w:widowControl w:val="false"/>
        <w:spacing w:lineRule="auto" w:line="276" w:before="0" w:after="200"/>
        <w:rPr/>
      </w:pPr>
      <w:hyperlink r:id="rId4">
        <w:r>
          <w:rPr>
            <w:rFonts w:cs="Calibri Light" w:ascii="Calibri Light" w:hAnsi="Calibri Light"/>
            <w:sz w:val="24"/>
            <w:szCs w:val="24"/>
            <w:lang w:val="zxx" w:eastAsia="zxx" w:bidi="zxx"/>
          </w:rPr>
          <w:t>https://decentralization.ua/api/v1/communities/</w:t>
        </w:r>
      </w:hyperlink>
      <w:r>
        <w:rPr>
          <w:rStyle w:val="Style14"/>
          <w:rFonts w:cs="Calibri Light"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color w:val="212121"/>
          <w:spacing w:val="0"/>
          <w:sz w:val="18"/>
          <w:szCs w:val="24"/>
        </w:rPr>
        <w:t>4308</w:t>
      </w:r>
      <w:hyperlink r:id="rId5">
        <w:r>
          <w:rPr>
            <w:rFonts w:cs="Calibri Light" w:ascii="Calibri Light" w:hAnsi="Calibri Light"/>
            <w:sz w:val="24"/>
            <w:szCs w:val="24"/>
            <w:lang w:val="zxx" w:eastAsia="zxx" w:bidi="zxx"/>
          </w:rPr>
          <w:t>/</w:t>
        </w:r>
        <w:bookmarkStart w:id="3" w:name="__DdeLink__960_1385478376"/>
        <w:r>
          <w:rPr>
            <w:rFonts w:cs="Calibri Light" w:ascii="Calibri Light" w:hAnsi="Calibri Light"/>
            <w:sz w:val="24"/>
            <w:szCs w:val="24"/>
            <w:lang w:val="zxx" w:eastAsia="zxx" w:bidi="zxx"/>
          </w:rPr>
          <w:t>geo_json</w:t>
        </w:r>
      </w:hyperlink>
      <w:bookmarkEnd w:id="3"/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i/>
          <w:i/>
          <w:sz w:val="24"/>
          <w:szCs w:val="24"/>
        </w:rPr>
      </w:pPr>
      <w:r>
        <w:rPr>
          <w:rFonts w:cs="Calibri Light" w:ascii="Calibri Light" w:hAnsi="Calibri Light"/>
          <w:b/>
          <w:i/>
          <w:sz w:val="24"/>
          <w:szCs w:val="24"/>
          <w:lang w:val="uk-UA"/>
        </w:rPr>
        <w:t>де</w:t>
      </w:r>
      <w:r>
        <w:rPr>
          <w:rFonts w:cs="Calibri Light" w:ascii="Calibri Light" w:hAnsi="Calibri Light"/>
          <w:b/>
          <w:i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b/>
          <w:i/>
          <w:caps w:val="false"/>
          <w:smallCaps w:val="false"/>
          <w:color w:val="212121"/>
          <w:spacing w:val="0"/>
          <w:sz w:val="24"/>
          <w:szCs w:val="24"/>
          <w:lang w:val="en-US"/>
        </w:rPr>
        <w:t>4308</w:t>
      </w:r>
      <w:r>
        <w:rPr>
          <w:rFonts w:cs="Calibri Light" w:ascii="Calibri Light" w:hAnsi="Calibri Light"/>
          <w:b/>
          <w:i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b/>
          <w:i/>
          <w:sz w:val="24"/>
          <w:szCs w:val="24"/>
          <w:lang w:val="uk-UA"/>
        </w:rPr>
        <w:t xml:space="preserve">– це </w:t>
      </w:r>
      <w:r>
        <w:rPr>
          <w:rFonts w:cs="Calibri Light" w:ascii="Calibri Light" w:hAnsi="Calibri Light"/>
          <w:b/>
          <w:i/>
          <w:sz w:val="24"/>
          <w:szCs w:val="24"/>
          <w:lang w:val="en-US"/>
        </w:rPr>
        <w:t xml:space="preserve">id </w:t>
      </w:r>
      <w:r>
        <w:rPr>
          <w:rFonts w:cs="Calibri Light" w:ascii="Calibri Light" w:hAnsi="Calibri Light"/>
          <w:b/>
          <w:i/>
          <w:sz w:val="24"/>
          <w:szCs w:val="24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i/>
          <w:i/>
          <w:sz w:val="24"/>
          <w:szCs w:val="24"/>
        </w:rPr>
      </w:pPr>
      <w:r>
        <w:rPr>
          <w:rFonts w:cs="Calibri Light" w:ascii="Calibri Light" w:hAnsi="Calibri Light"/>
          <w:b/>
          <w:i/>
          <w:sz w:val="24"/>
          <w:szCs w:val="24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Приклад відповіді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на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POST запит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</w:t>
      </w:r>
      <w:r>
        <w:rPr>
          <w:rFonts w:cs="Calibri Light" w:ascii="Calibri Light" w:hAnsi="Calibri Light"/>
          <w:sz w:val="24"/>
          <w:szCs w:val="24"/>
          <w:lang w:val="en-US"/>
        </w:rPr>
        <w:t>"type": "Feature",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</w:t>
      </w:r>
      <w:r>
        <w:rPr>
          <w:rFonts w:cs="Calibri Light" w:ascii="Calibri Light" w:hAnsi="Calibri Light"/>
          <w:sz w:val="24"/>
          <w:szCs w:val="24"/>
          <w:lang w:val="en-US"/>
        </w:rPr>
        <w:t>"geometry": 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</w:t>
      </w:r>
      <w:r>
        <w:rPr>
          <w:rFonts w:cs="Calibri Light" w:ascii="Calibri Light" w:hAnsi="Calibri Light"/>
          <w:sz w:val="24"/>
          <w:szCs w:val="24"/>
          <w:lang w:val="en-US"/>
        </w:rPr>
        <w:t>"type": "Polygon",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</w:t>
      </w:r>
      <w:r>
        <w:rPr>
          <w:rFonts w:cs="Calibri Light" w:ascii="Calibri Light" w:hAnsi="Calibri Light"/>
          <w:sz w:val="24"/>
          <w:szCs w:val="24"/>
          <w:lang w:val="en-US"/>
        </w:rPr>
        <w:t>"coordinates": [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[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[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  </w:t>
      </w:r>
      <w:r>
        <w:rPr>
          <w:rFonts w:cs="Calibri Light" w:ascii="Calibri Light" w:hAnsi="Calibri Light"/>
          <w:sz w:val="24"/>
          <w:szCs w:val="24"/>
          <w:lang w:val="en-US"/>
        </w:rPr>
        <w:t>30.6624,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  </w:t>
      </w:r>
      <w:r>
        <w:rPr>
          <w:rFonts w:cs="Calibri Light" w:ascii="Calibri Light" w:hAnsi="Calibri Light"/>
          <w:sz w:val="24"/>
          <w:szCs w:val="24"/>
          <w:lang w:val="en-US"/>
        </w:rPr>
        <w:t>46.436782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],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[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  </w:t>
      </w:r>
      <w:r>
        <w:rPr>
          <w:rFonts w:cs="Calibri Light" w:ascii="Calibri Light" w:hAnsi="Calibri Light"/>
          <w:sz w:val="24"/>
          <w:szCs w:val="24"/>
          <w:lang w:val="en-US"/>
        </w:rPr>
        <w:t>30.658684,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  </w:t>
      </w:r>
      <w:r>
        <w:rPr>
          <w:rFonts w:cs="Calibri Light" w:ascii="Calibri Light" w:hAnsi="Calibri Light"/>
          <w:sz w:val="24"/>
          <w:szCs w:val="24"/>
          <w:lang w:val="en-US"/>
        </w:rPr>
        <w:t>46.449843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],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]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</w:t>
      </w:r>
      <w:r>
        <w:rPr>
          <w:rFonts w:cs="Calibri Light" w:ascii="Calibri Light" w:hAnsi="Calibri Light"/>
          <w:sz w:val="24"/>
          <w:szCs w:val="24"/>
          <w:lang w:val="en-US"/>
        </w:rPr>
        <w:t>]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</w:t>
      </w:r>
      <w:r>
        <w:rPr>
          <w:rFonts w:cs="Calibri Light" w:ascii="Calibri Light" w:hAnsi="Calibri Light"/>
          <w:sz w:val="24"/>
          <w:szCs w:val="24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cs="Calibri Light"/>
          <w:lang w:val="en-US"/>
        </w:rPr>
      </w:pPr>
      <w:r>
        <w:rPr>
          <w:rFonts w:cs="Calibri Light"/>
          <w:lang w:val="en-US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Приклад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POST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запиту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по усіх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ОТГ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</w:t>
      </w:r>
    </w:p>
    <w:p>
      <w:pPr>
        <w:pStyle w:val="Normal"/>
        <w:widowControl w:val="false"/>
        <w:spacing w:lineRule="auto" w:line="276" w:before="0" w:after="200"/>
        <w:rPr/>
      </w:pPr>
      <w:hyperlink r:id="rId6">
        <w:bookmarkStart w:id="4" w:name="__DdeLink__1884_1924530947"/>
        <w:bookmarkEnd w:id="4"/>
        <w:r>
          <w:rPr>
            <w:rFonts w:cs="Calibri Light" w:ascii="Ubuntu" w:hAnsi="Ubuntu"/>
            <w:b w:val="false"/>
            <w:bCs w:val="false"/>
            <w:i w:val="false"/>
            <w:iCs w:val="false"/>
            <w:strike w:val="false"/>
            <w:dstrike w:val="false"/>
            <w:color w:val="000000"/>
            <w:sz w:val="24"/>
            <w:szCs w:val="24"/>
            <w:u w:val="none"/>
          </w:rPr>
          <w:t>https://decentralization.ua/graphql?query</w:t>
        </w:r>
      </w:hyperlink>
      <w:r>
        <w:rPr>
          <w:rStyle w:val="Style14"/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={communities{title,id,created,population,square,council_size,district_size,center,koatuu}}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Style w:val="Style14"/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Приклад відповіді</w:t>
      </w:r>
      <w:r>
        <w:rPr>
          <w:rStyle w:val="Style14"/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на </w:t>
      </w:r>
      <w:r>
        <w:rPr>
          <w:rStyle w:val="Style14"/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POST запит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"data"=&gt; 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"communities"=&gt; [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"title"=&gt;"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Гладківська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сільська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об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’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єднана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територіальна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"id"=&gt;1310,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"created"=&gt;"2016-12-18",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"population"=&gt;5180,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"square"=&gt;207.905,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"council_size"=&gt;2,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"district_size"=&gt;1,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"center"=&gt;"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с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.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Гладківка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"koatuu"=&gt;"6522382000"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},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"title"=&gt;"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Затишанська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селищна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об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’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єднана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територіальна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"id"=&gt;15,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"created"=&gt;"2016-12-11",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"population"=&gt;5287,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"square"=&gt;180.2,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"council_size"=&gt;2,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"district_size"=&gt;1,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"center"=&gt;"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смт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.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Затишшя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",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"koatuu"=&gt;"5125255400"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 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 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]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Можливі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поля для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переліку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вс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і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х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ОТГ: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:center, types.String           </w:t>
        <w:tab/>
        <w:t xml:space="preserve"> </w:t>
        <w:tab/>
        <w:t xml:space="preserve">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Центр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:koatuu, types.String           </w:t>
        <w:tab/>
        <w:t xml:space="preserve"> </w:t>
        <w:tab/>
        <w:t xml:space="preserve">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Код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:id, types.Int                  </w:t>
        <w:tab/>
        <w:t xml:space="preserve"> </w:t>
        <w:tab/>
        <w:t xml:space="preserve">// id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:title, types.String            </w:t>
        <w:tab/>
        <w:tab/>
        <w:t xml:space="preserve"> 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Назва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:created, types.String          </w:t>
        <w:tab/>
        <w:t xml:space="preserve"> </w:t>
        <w:tab/>
        <w:t>// Д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ата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створення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:population, types.Int        </w:t>
        <w:tab/>
        <w:t xml:space="preserve"> </w:t>
        <w:tab/>
        <w:t>// К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ількість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населення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:square, types.Float           </w:t>
        <w:tab/>
        <w:t xml:space="preserve"> </w:t>
        <w:tab/>
        <w:t>// П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лоща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:council_size, types.Int        </w:t>
        <w:tab/>
        <w:t xml:space="preserve"> </w:t>
        <w:tab/>
        <w:t xml:space="preserve">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Кількість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рад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,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що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об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'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єдналися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:district_size, types.Int       </w:t>
        <w:tab/>
        <w:t xml:space="preserve"> </w:t>
        <w:tab/>
        <w:t xml:space="preserve">//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Кількість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старостинських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округів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:area_id, types.Int             </w:t>
        <w:tab/>
        <w:t xml:space="preserve">  </w:t>
        <w:tab/>
        <w:t>// id області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:area_name, types.String  </w:t>
        <w:tab/>
        <w:t xml:space="preserve">  </w:t>
        <w:tab/>
        <w:t>// Назва області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>field :region_id, types.Int</w:t>
        <w:tab/>
        <w:tab/>
        <w:t xml:space="preserve"> </w:t>
        <w:tab/>
        <w:t xml:space="preserve"> // Ідентифікатор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field :region_name, types.String    </w:t>
        <w:tab/>
        <w:t>// Назва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field :site, types.String   </w:t>
        <w:tab/>
        <w:tab/>
        <w:t xml:space="preserve"> </w:t>
        <w:tab/>
        <w:t xml:space="preserve"> // Веб-сайт громади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Приклад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POST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запиту по районам</w:t>
      </w:r>
    </w:p>
    <w:p>
      <w:pPr>
        <w:pStyle w:val="Normal"/>
        <w:widowControl w:val="false"/>
        <w:spacing w:lineRule="auto" w:line="276" w:before="0" w:after="200"/>
        <w:rPr/>
      </w:pPr>
      <w:hyperlink r:id="rId7">
        <w:r>
          <w:rPr>
            <w:rFonts w:cs="Calibri Light" w:ascii="Ubuntu" w:hAnsi="Ubuntu"/>
            <w:b w:val="false"/>
            <w:bCs w:val="false"/>
            <w:i w:val="false"/>
            <w:iCs w:val="false"/>
            <w:strike w:val="false"/>
            <w:dstrike w:val="false"/>
            <w:color w:val="000000"/>
            <w:sz w:val="24"/>
            <w:szCs w:val="24"/>
            <w:u w:val="none"/>
            <w:lang w:val="en-US" w:eastAsia="zxx" w:bidi="zxx"/>
          </w:rPr>
          <w:t>https://decentralization.ua/graphql?query</w:t>
        </w:r>
      </w:hyperlink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={regions{title, area_id,id,population,square}}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Можливі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поля для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переліку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вс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і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х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ОТГ: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:title, types.String      </w:t>
        <w:tab/>
        <w:tab/>
        <w:tab/>
        <w:t>// Назва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:square, types.Float     </w:t>
        <w:tab/>
        <w:tab/>
        <w:t>// Площа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:id, types.Int                  </w:t>
        <w:tab/>
        <w:tab/>
        <w:t>// id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:area_id, types.Int                  </w:t>
        <w:tab/>
        <w:tab/>
        <w:t>// id області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:population, types.Int               </w:t>
        <w:tab/>
        <w:t>// кількість населення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/>
          <w:b/>
          <w:bCs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Приклад 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POST</w:t>
      </w:r>
      <w:r>
        <w:rPr>
          <w:rFonts w:cs="Calibri Light" w:ascii="Ubuntu" w:hAnsi="Ubuntu"/>
          <w:b/>
          <w:bCs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 xml:space="preserve"> запиту по району</w:t>
      </w:r>
    </w:p>
    <w:p>
      <w:pPr>
        <w:pStyle w:val="Normal"/>
        <w:widowControl w:val="false"/>
        <w:spacing w:lineRule="auto" w:line="276" w:before="0" w:after="200"/>
        <w:rPr/>
      </w:pPr>
      <w:hyperlink r:id="rId8">
        <w:r>
          <w:rPr>
            <w:rFonts w:cs="Calibri Light" w:ascii="Ubuntu" w:hAnsi="Ubuntu"/>
            <w:b w:val="false"/>
            <w:bCs w:val="false"/>
            <w:i w:val="false"/>
            <w:iCs w:val="false"/>
            <w:strike w:val="false"/>
            <w:dstrike w:val="false"/>
            <w:color w:val="000000"/>
            <w:sz w:val="24"/>
            <w:szCs w:val="24"/>
            <w:u w:val="none"/>
            <w:lang w:val="en-US" w:eastAsia="zxx" w:bidi="zxx"/>
          </w:rPr>
          <w:t>https://decentralization.ua/graphql?query</w:t>
        </w:r>
      </w:hyperlink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>={region(id: "1341"){title, area_id,id,population,square}}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Можливі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поля для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переліку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 вс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і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  <w:t xml:space="preserve">х </w:t>
      </w: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uk-UA"/>
        </w:rPr>
        <w:t>ОТГ: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:title, types.String      </w:t>
        <w:tab/>
        <w:tab/>
        <w:tab/>
        <w:t>// Назва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:square, types.Float     </w:t>
        <w:tab/>
        <w:tab/>
        <w:t>// Площа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:id, types.Int                  </w:t>
        <w:tab/>
        <w:tab/>
        <w:t>// id Району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:area_id, types.Int                  </w:t>
        <w:tab/>
        <w:tab/>
        <w:t>// id області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>
          <w:rFonts w:cs="Calibri Light" w:ascii="Ubuntu" w:hAnsi="Ubuntu"/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  <w:lang w:val="en-US"/>
        </w:rPr>
        <w:t xml:space="preserve">field :population, types.Int               </w:t>
        <w:tab/>
        <w:t>// кількість населення</w:t>
      </w:r>
    </w:p>
    <w:p>
      <w:pPr>
        <w:pStyle w:val="Normal"/>
        <w:widowControl w:val="false"/>
        <w:spacing w:lineRule="auto" w:line="276" w:before="0" w:after="200"/>
        <w:rPr>
          <w:rFonts w:ascii="Ubuntu" w:hAnsi="Ubuntu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24"/>
          <w:szCs w:val="24"/>
          <w:u w:val="none"/>
        </w:rPr>
      </w:pPr>
      <w:r>
        <w:rPr/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JetBrains Mono">
    <w:charset w:val="01"/>
    <w:family w:val="roman"/>
    <w:pitch w:val="variable"/>
  </w:font>
  <w:font w:name="Calibri Light">
    <w:charset w:val="01"/>
    <w:family w:val="roman"/>
    <w:pitch w:val="variable"/>
  </w:font>
  <w:font w:name="Inter">
    <w:altName w:val="system-ui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roid Sans Fallback" w:cs="Times New Roman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Droid Sans Fallback" w:cs="Times New Roman"/>
      <w:color w:val="00000A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Гіперпосилання"/>
    <w:basedOn w:val="DefaultParagraphFont"/>
    <w:qFormat/>
    <w:rPr>
      <w:color w:val="0563C1"/>
      <w:u w:val="single"/>
      <w:lang w:val="zxx" w:eastAsia="zxx" w:bidi="zxx"/>
    </w:rPr>
  </w:style>
  <w:style w:type="character" w:styleId="Style15">
    <w:name w:val="Символ нумерації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Style17">
    <w:name w:val="Body Text"/>
    <w:basedOn w:val="Normal"/>
    <w:pPr>
      <w:spacing w:lineRule="auto" w:line="288" w:before="0" w:after="140"/>
    </w:pPr>
    <w:rPr/>
  </w:style>
  <w:style w:type="paragraph" w:styleId="Style18">
    <w:name w:val="List"/>
    <w:basedOn w:val="Style17"/>
    <w:pPr/>
    <w:rPr>
      <w:rFonts w:cs="Free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centralization.gov.ua/" TargetMode="External"/><Relationship Id="rId3" Type="http://schemas.openxmlformats.org/officeDocument/2006/relationships/hyperlink" Target="http://graphql.org/" TargetMode="External"/><Relationship Id="rId4" Type="http://schemas.openxmlformats.org/officeDocument/2006/relationships/hyperlink" Target="http://decentralization.gov.ua/api/v1/communities/10/geo_json" TargetMode="External"/><Relationship Id="rId5" Type="http://schemas.openxmlformats.org/officeDocument/2006/relationships/hyperlink" Target="http://decentralization.gov.ua/api/v1/communities/10/geo_json" TargetMode="External"/><Relationship Id="rId6" Type="http://schemas.openxmlformats.org/officeDocument/2006/relationships/hyperlink" Target="https://decentralization.gov.ua/graphql?query" TargetMode="External"/><Relationship Id="rId7" Type="http://schemas.openxmlformats.org/officeDocument/2006/relationships/hyperlink" Target="https://decentralization.gov.ua/graphql?query" TargetMode="External"/><Relationship Id="rId8" Type="http://schemas.openxmlformats.org/officeDocument/2006/relationships/hyperlink" Target="https://decentralization.gov.ua/graphql?query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Application>LibreOffice/7.3.7.2$Linux_X86_64 LibreOffice_project/30$Build-2</Application>
  <AppVersion>15.0000</AppVersion>
  <Pages>10</Pages>
  <Words>826</Words>
  <Characters>6195</Characters>
  <CharactersWithSpaces>8452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2018-01-04T15:33:00Z</dcterms:created>
  <dc:creator>Iryna Kobets</dc:creator>
  <dc:description/>
  <dc:language>en-US</dc:language>
  <cp:lastModifiedBy/>
  <dcterms:modified xsi:type="dcterms:W3CDTF">2024-04-22T17:13:29Z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